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1712"/>
        <w:gridCol w:w="1086"/>
        <w:gridCol w:w="2340"/>
        <w:gridCol w:w="3420"/>
      </w:tblGrid>
      <w:tr w:rsidR="00C11181" w:rsidRPr="00D913E4" w:rsidTr="00C11181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C11181" w:rsidRPr="00D913E4" w:rsidRDefault="00C11181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11181" w:rsidRPr="00D913E4" w:rsidRDefault="00C11181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C11181" w:rsidRPr="00D913E4" w:rsidRDefault="00C11181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11181" w:rsidRPr="00D913E4" w:rsidRDefault="00C11181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Construction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11181" w:rsidRPr="00D913E4" w:rsidRDefault="00C11181" w:rsidP="00AA79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285845" cy="302937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12" cy="306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181" w:rsidRPr="00D913E4" w:rsidTr="00AA79AD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C11181" w:rsidRPr="00D913E4" w:rsidRDefault="00C11181" w:rsidP="00AA79AD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13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C11181" w:rsidRPr="00D913E4" w:rsidRDefault="00C11181" w:rsidP="00C11181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Snap Cutter Safe Work Procedure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C11181" w:rsidRPr="00D913E4" w:rsidRDefault="00C11181" w:rsidP="00AA79AD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11181" w:rsidRDefault="00C11181" w:rsidP="00D554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5A51" w:rsidRPr="00004707" w:rsidRDefault="00D5543E" w:rsidP="00D554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SNAP CUTTER</w:t>
      </w:r>
    </w:p>
    <w:p w:rsidR="003A66C6" w:rsidRDefault="003A66C6" w:rsidP="00D5543E">
      <w:pPr>
        <w:spacing w:after="0" w:line="240" w:lineRule="auto"/>
        <w:rPr>
          <w:rFonts w:ascii="Arial" w:hAnsi="Arial" w:cs="Arial"/>
          <w:b/>
          <w:bCs/>
        </w:rPr>
      </w:pPr>
    </w:p>
    <w:p w:rsidR="003A66C6" w:rsidRDefault="00D5543E" w:rsidP="00D5543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</w:t>
      </w:r>
      <w:r w:rsidR="003A66C6" w:rsidRPr="00EE4F56">
        <w:rPr>
          <w:rFonts w:ascii="Arial" w:hAnsi="Arial" w:cs="Arial"/>
          <w:b/>
          <w:bCs/>
        </w:rPr>
        <w:t>:</w:t>
      </w:r>
    </w:p>
    <w:p w:rsidR="00882A19" w:rsidRDefault="00882A19" w:rsidP="00D5543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snap cutter is a hand held device which uses mechanical or </w:t>
      </w:r>
      <w:r w:rsidR="009A45B7">
        <w:rPr>
          <w:rFonts w:ascii="Arial" w:hAnsi="Arial" w:cs="Arial"/>
          <w:bCs/>
        </w:rPr>
        <w:t>hydraulic force to drive a chain</w:t>
      </w:r>
      <w:r>
        <w:rPr>
          <w:rFonts w:ascii="Arial" w:hAnsi="Arial" w:cs="Arial"/>
          <w:bCs/>
        </w:rPr>
        <w:t xml:space="preserve"> of cutting wheels through the walls of a pipe. It is an approved method for cutting asbestos cement pipe</w:t>
      </w:r>
      <w:r w:rsidR="005D0F15">
        <w:rPr>
          <w:rFonts w:ascii="Arial" w:hAnsi="Arial" w:cs="Arial"/>
          <w:bCs/>
        </w:rPr>
        <w:t xml:space="preserve"> so extra precautions must be followed in using and maintaining this tool. If not familiar with the use of this tool, obtain practical instruction from qualified personnel.</w:t>
      </w:r>
    </w:p>
    <w:p w:rsidR="00882A19" w:rsidRPr="00882A19" w:rsidRDefault="00882A19" w:rsidP="00D5543E">
      <w:pPr>
        <w:spacing w:after="0" w:line="240" w:lineRule="auto"/>
        <w:rPr>
          <w:rFonts w:ascii="Arial" w:hAnsi="Arial" w:cs="Arial"/>
          <w:bCs/>
        </w:rPr>
      </w:pPr>
    </w:p>
    <w:p w:rsidR="003A66C6" w:rsidRDefault="003A66C6" w:rsidP="00D5543E">
      <w:pPr>
        <w:spacing w:after="0" w:line="240" w:lineRule="auto"/>
        <w:rPr>
          <w:rFonts w:ascii="Arial" w:hAnsi="Arial" w:cs="Arial"/>
          <w:b/>
          <w:bCs/>
        </w:rPr>
      </w:pPr>
      <w:r w:rsidRPr="00EE4F56">
        <w:rPr>
          <w:rFonts w:ascii="Arial" w:hAnsi="Arial" w:cs="Arial"/>
          <w:b/>
          <w:bCs/>
        </w:rPr>
        <w:t>Hazards:</w:t>
      </w:r>
    </w:p>
    <w:p w:rsidR="005D0F15" w:rsidRPr="00D5543E" w:rsidRDefault="00C9718C" w:rsidP="00D5543E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Cs/>
        </w:rPr>
      </w:pPr>
      <w:r w:rsidRPr="00D5543E">
        <w:rPr>
          <w:rFonts w:ascii="Arial" w:hAnsi="Arial" w:cs="Arial"/>
          <w:bCs/>
        </w:rPr>
        <w:t xml:space="preserve">Exposure to asbestos fibres can lead to serious illness and </w:t>
      </w:r>
      <w:r w:rsidR="00D22A95" w:rsidRPr="00D5543E">
        <w:rPr>
          <w:rFonts w:ascii="Arial" w:hAnsi="Arial" w:cs="Arial"/>
          <w:bCs/>
        </w:rPr>
        <w:t xml:space="preserve">even </w:t>
      </w:r>
      <w:r w:rsidRPr="00D5543E">
        <w:rPr>
          <w:rFonts w:ascii="Arial" w:hAnsi="Arial" w:cs="Arial"/>
          <w:bCs/>
        </w:rPr>
        <w:t xml:space="preserve">death. </w:t>
      </w:r>
    </w:p>
    <w:p w:rsidR="008F41E8" w:rsidRDefault="008F41E8" w:rsidP="00D5543E">
      <w:pPr>
        <w:spacing w:after="0" w:line="240" w:lineRule="auto"/>
        <w:rPr>
          <w:rFonts w:ascii="Arial" w:hAnsi="Arial" w:cs="Arial"/>
          <w:b/>
          <w:bCs/>
        </w:rPr>
      </w:pPr>
    </w:p>
    <w:p w:rsidR="003A66C6" w:rsidRDefault="003A66C6" w:rsidP="00D5543E">
      <w:pPr>
        <w:spacing w:after="0" w:line="240" w:lineRule="auto"/>
        <w:rPr>
          <w:rFonts w:ascii="Arial" w:hAnsi="Arial" w:cs="Arial"/>
          <w:b/>
          <w:bCs/>
        </w:rPr>
      </w:pPr>
      <w:r w:rsidRPr="00EE4F56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Look w:val="04A0"/>
      </w:tblPr>
      <w:tblGrid>
        <w:gridCol w:w="2088"/>
        <w:gridCol w:w="2970"/>
        <w:gridCol w:w="2520"/>
      </w:tblGrid>
      <w:tr w:rsidR="0086039D" w:rsidRPr="00AF473A" w:rsidTr="00B46B61">
        <w:tc>
          <w:tcPr>
            <w:tcW w:w="2088" w:type="dxa"/>
          </w:tcPr>
          <w:p w:rsidR="0086039D" w:rsidRPr="00AF473A" w:rsidRDefault="0086039D" w:rsidP="008603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AF473A">
              <w:rPr>
                <w:rFonts w:ascii="Arial" w:hAnsi="Arial" w:cs="Arial"/>
                <w:bCs/>
              </w:rPr>
              <w:t>Hard hat</w:t>
            </w:r>
          </w:p>
        </w:tc>
        <w:tc>
          <w:tcPr>
            <w:tcW w:w="2970" w:type="dxa"/>
          </w:tcPr>
          <w:p w:rsidR="0086039D" w:rsidRPr="00AF473A" w:rsidRDefault="0086039D" w:rsidP="008603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Eye &amp; ear protection</w:t>
            </w:r>
          </w:p>
        </w:tc>
        <w:tc>
          <w:tcPr>
            <w:tcW w:w="2520" w:type="dxa"/>
          </w:tcPr>
          <w:p w:rsidR="0086039D" w:rsidRPr="00AF473A" w:rsidRDefault="0086039D" w:rsidP="008603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AF473A">
              <w:rPr>
                <w:rFonts w:ascii="Arial" w:hAnsi="Arial" w:cs="Arial"/>
                <w:bCs/>
              </w:rPr>
              <w:t>Safety boots</w:t>
            </w:r>
          </w:p>
        </w:tc>
      </w:tr>
      <w:tr w:rsidR="0086039D" w:rsidRPr="00AF473A" w:rsidTr="00B46B61">
        <w:tc>
          <w:tcPr>
            <w:tcW w:w="2088" w:type="dxa"/>
          </w:tcPr>
          <w:p w:rsidR="0086039D" w:rsidRPr="00AF473A" w:rsidRDefault="00B46B61" w:rsidP="008603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Gloves</w:t>
            </w:r>
          </w:p>
        </w:tc>
        <w:tc>
          <w:tcPr>
            <w:tcW w:w="2970" w:type="dxa"/>
          </w:tcPr>
          <w:p w:rsidR="0086039D" w:rsidRPr="00AF473A" w:rsidRDefault="0086039D" w:rsidP="008603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AF473A">
              <w:rPr>
                <w:rFonts w:ascii="Arial" w:hAnsi="Arial" w:cs="Arial"/>
                <w:bCs/>
              </w:rPr>
              <w:t>Hi-</w:t>
            </w:r>
            <w:proofErr w:type="spellStart"/>
            <w:r w:rsidRPr="00AF473A">
              <w:rPr>
                <w:rFonts w:ascii="Arial" w:hAnsi="Arial" w:cs="Arial"/>
                <w:bCs/>
              </w:rPr>
              <w:t>vis</w:t>
            </w:r>
            <w:proofErr w:type="spellEnd"/>
            <w:r w:rsidRPr="00AF473A">
              <w:rPr>
                <w:rFonts w:ascii="Arial" w:hAnsi="Arial" w:cs="Arial"/>
                <w:bCs/>
              </w:rPr>
              <w:t xml:space="preserve"> vest or coveralls</w:t>
            </w:r>
          </w:p>
        </w:tc>
        <w:tc>
          <w:tcPr>
            <w:tcW w:w="2520" w:type="dxa"/>
          </w:tcPr>
          <w:p w:rsidR="0086039D" w:rsidRPr="00B46B61" w:rsidRDefault="0086039D" w:rsidP="00B46B6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3A66C6" w:rsidRDefault="003A66C6" w:rsidP="00D5543E">
      <w:pPr>
        <w:spacing w:after="0" w:line="240" w:lineRule="auto"/>
        <w:rPr>
          <w:rFonts w:ascii="Arial" w:hAnsi="Arial" w:cs="Arial"/>
          <w:b/>
          <w:bCs/>
        </w:rPr>
      </w:pPr>
    </w:p>
    <w:p w:rsidR="008F41E8" w:rsidRDefault="003A66C6" w:rsidP="00B46B61">
      <w:pPr>
        <w:spacing w:after="0" w:line="240" w:lineRule="auto"/>
        <w:rPr>
          <w:rFonts w:ascii="Arial" w:hAnsi="Arial" w:cs="Arial"/>
        </w:rPr>
      </w:pPr>
      <w:r w:rsidRPr="00EE4F56">
        <w:rPr>
          <w:rFonts w:ascii="Arial" w:hAnsi="Arial" w:cs="Arial"/>
          <w:b/>
          <w:bCs/>
        </w:rPr>
        <w:t>Pre Set-Up:</w:t>
      </w:r>
    </w:p>
    <w:p w:rsidR="00D5543E" w:rsidRDefault="00D5543E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Proper training and use of safe work procedure for asbestos must be followed.</w:t>
      </w:r>
    </w:p>
    <w:p w:rsidR="00AA2151" w:rsidRDefault="00AA2151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When cutting asbestos cement pipe</w:t>
      </w:r>
      <w:r w:rsidR="00BF6D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</w:t>
      </w:r>
      <w:r w:rsidR="00A30B67">
        <w:rPr>
          <w:rFonts w:ascii="Arial" w:hAnsi="Arial" w:cs="Arial"/>
        </w:rPr>
        <w:t>low all steps in Asbestos materials</w:t>
      </w:r>
      <w:r>
        <w:rPr>
          <w:rFonts w:ascii="Arial" w:hAnsi="Arial" w:cs="Arial"/>
        </w:rPr>
        <w:t xml:space="preserve"> and disposal procedure</w:t>
      </w:r>
      <w:r w:rsidR="00A30B67">
        <w:rPr>
          <w:rFonts w:ascii="Arial" w:hAnsi="Arial" w:cs="Arial"/>
        </w:rPr>
        <w:t>s</w:t>
      </w:r>
      <w:r w:rsidR="00BF6D15">
        <w:rPr>
          <w:rFonts w:ascii="Arial" w:hAnsi="Arial" w:cs="Arial"/>
        </w:rPr>
        <w:t>.</w:t>
      </w:r>
    </w:p>
    <w:p w:rsidR="00AA2151" w:rsidRDefault="00AA2151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Inspect </w:t>
      </w:r>
      <w:r w:rsidR="00BF6D1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cutter</w:t>
      </w:r>
      <w:r w:rsidR="00E21F9F">
        <w:rPr>
          <w:rFonts w:ascii="Arial" w:hAnsi="Arial" w:cs="Arial"/>
        </w:rPr>
        <w:t xml:space="preserve"> and pump</w:t>
      </w:r>
      <w:r>
        <w:rPr>
          <w:rFonts w:ascii="Arial" w:hAnsi="Arial" w:cs="Arial"/>
        </w:rPr>
        <w:t xml:space="preserve"> for any si</w:t>
      </w:r>
      <w:r w:rsidR="00E21F9F">
        <w:rPr>
          <w:rFonts w:ascii="Arial" w:hAnsi="Arial" w:cs="Arial"/>
        </w:rPr>
        <w:t>gns of damage or excessive wear. Report and remedy any problems identified</w:t>
      </w:r>
      <w:r w:rsidR="00BF6D15">
        <w:rPr>
          <w:rFonts w:ascii="Arial" w:hAnsi="Arial" w:cs="Arial"/>
        </w:rPr>
        <w:t>.</w:t>
      </w:r>
    </w:p>
    <w:p w:rsidR="00E21F9F" w:rsidRDefault="00E21F9F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Prepare a safe, clear work area in and around </w:t>
      </w:r>
      <w:r w:rsidR="00BF6D1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pipe to be cut</w:t>
      </w:r>
      <w:r w:rsidR="00BF6D15">
        <w:rPr>
          <w:rFonts w:ascii="Arial" w:hAnsi="Arial" w:cs="Arial"/>
        </w:rPr>
        <w:t>.</w:t>
      </w:r>
    </w:p>
    <w:p w:rsidR="00E21F9F" w:rsidRDefault="00E21F9F" w:rsidP="00D5543E">
      <w:pPr>
        <w:spacing w:after="0" w:line="240" w:lineRule="auto"/>
        <w:rPr>
          <w:rFonts w:ascii="Arial" w:hAnsi="Arial" w:cs="Arial"/>
        </w:rPr>
      </w:pPr>
    </w:p>
    <w:p w:rsidR="00E21F9F" w:rsidRDefault="00004707" w:rsidP="00D5543E">
      <w:pPr>
        <w:spacing w:after="0" w:line="240" w:lineRule="auto"/>
        <w:rPr>
          <w:rFonts w:ascii="Arial" w:hAnsi="Arial" w:cs="Arial"/>
        </w:rPr>
      </w:pPr>
      <w:r w:rsidRPr="00EE4F56">
        <w:rPr>
          <w:rFonts w:ascii="Arial" w:hAnsi="Arial" w:cs="Arial"/>
          <w:b/>
          <w:bCs/>
        </w:rPr>
        <w:t>Procedure</w:t>
      </w:r>
      <w:r w:rsidR="00E21F9F">
        <w:rPr>
          <w:rFonts w:ascii="Arial" w:hAnsi="Arial" w:cs="Arial"/>
        </w:rPr>
        <w:t>:</w:t>
      </w:r>
    </w:p>
    <w:p w:rsidR="00004707" w:rsidRPr="00B46B61" w:rsidRDefault="006A36ED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>Wrap</w:t>
      </w:r>
      <w:r w:rsidR="00E21F9F" w:rsidRPr="00B46B61">
        <w:rPr>
          <w:rFonts w:ascii="Arial" w:hAnsi="Arial" w:cs="Arial"/>
          <w:bCs/>
        </w:rPr>
        <w:t xml:space="preserve"> </w:t>
      </w:r>
      <w:r w:rsidR="00BF6D15" w:rsidRPr="00B46B61">
        <w:rPr>
          <w:rFonts w:ascii="Arial" w:hAnsi="Arial" w:cs="Arial"/>
          <w:bCs/>
        </w:rPr>
        <w:t xml:space="preserve">the </w:t>
      </w:r>
      <w:r w:rsidR="00E21F9F" w:rsidRPr="00B46B61">
        <w:rPr>
          <w:rFonts w:ascii="Arial" w:hAnsi="Arial" w:cs="Arial"/>
          <w:bCs/>
        </w:rPr>
        <w:t>cutting chain around pipe</w:t>
      </w:r>
      <w:r w:rsidR="00BF6D15" w:rsidRPr="00B46B61">
        <w:rPr>
          <w:rFonts w:ascii="Arial" w:hAnsi="Arial" w:cs="Arial"/>
          <w:bCs/>
        </w:rPr>
        <w:t>.</w:t>
      </w:r>
      <w:r w:rsidRPr="00B46B61">
        <w:rPr>
          <w:rFonts w:ascii="Arial" w:hAnsi="Arial" w:cs="Arial"/>
          <w:bCs/>
        </w:rPr>
        <w:t xml:space="preserve"> </w:t>
      </w:r>
    </w:p>
    <w:p w:rsidR="006A36ED" w:rsidRPr="00B46B61" w:rsidRDefault="00BF6D15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>Complete a</w:t>
      </w:r>
      <w:r w:rsidR="006A36ED" w:rsidRPr="00B46B61">
        <w:rPr>
          <w:rFonts w:ascii="Arial" w:hAnsi="Arial" w:cs="Arial"/>
          <w:bCs/>
        </w:rPr>
        <w:t xml:space="preserve"> “loop” with the chain by p</w:t>
      </w:r>
      <w:r w:rsidR="00D73914" w:rsidRPr="00B46B61">
        <w:rPr>
          <w:rFonts w:ascii="Arial" w:hAnsi="Arial" w:cs="Arial"/>
          <w:bCs/>
        </w:rPr>
        <w:t xml:space="preserve">assing it through </w:t>
      </w:r>
      <w:r w:rsidRPr="00B46B61">
        <w:rPr>
          <w:rFonts w:ascii="Arial" w:hAnsi="Arial" w:cs="Arial"/>
          <w:bCs/>
        </w:rPr>
        <w:t xml:space="preserve">the </w:t>
      </w:r>
      <w:r w:rsidR="00D73914" w:rsidRPr="00B46B61">
        <w:rPr>
          <w:rFonts w:ascii="Arial" w:hAnsi="Arial" w:cs="Arial"/>
          <w:bCs/>
        </w:rPr>
        <w:t xml:space="preserve">opening in </w:t>
      </w:r>
      <w:r w:rsidRPr="00B46B61">
        <w:rPr>
          <w:rFonts w:ascii="Arial" w:hAnsi="Arial" w:cs="Arial"/>
          <w:bCs/>
        </w:rPr>
        <w:t xml:space="preserve">the </w:t>
      </w:r>
      <w:r w:rsidR="00D73914" w:rsidRPr="00B46B61">
        <w:rPr>
          <w:rFonts w:ascii="Arial" w:hAnsi="Arial" w:cs="Arial"/>
          <w:bCs/>
        </w:rPr>
        <w:t>handle</w:t>
      </w:r>
      <w:r w:rsidRPr="00B46B61">
        <w:rPr>
          <w:rFonts w:ascii="Arial" w:hAnsi="Arial" w:cs="Arial"/>
          <w:bCs/>
        </w:rPr>
        <w:t>.</w:t>
      </w:r>
    </w:p>
    <w:p w:rsidR="00D73914" w:rsidRPr="00B46B61" w:rsidRDefault="00D73914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 xml:space="preserve">Snug </w:t>
      </w:r>
      <w:r w:rsidR="00BF6D15" w:rsidRPr="00B46B61">
        <w:rPr>
          <w:rFonts w:ascii="Arial" w:hAnsi="Arial" w:cs="Arial"/>
          <w:bCs/>
        </w:rPr>
        <w:t xml:space="preserve">the </w:t>
      </w:r>
      <w:r w:rsidRPr="00B46B61">
        <w:rPr>
          <w:rFonts w:ascii="Arial" w:hAnsi="Arial" w:cs="Arial"/>
          <w:bCs/>
        </w:rPr>
        <w:t>chain firmly against</w:t>
      </w:r>
      <w:r w:rsidR="00BF6D15" w:rsidRPr="00B46B61">
        <w:rPr>
          <w:rFonts w:ascii="Arial" w:hAnsi="Arial" w:cs="Arial"/>
          <w:bCs/>
        </w:rPr>
        <w:t xml:space="preserve"> the</w:t>
      </w:r>
      <w:r w:rsidRPr="00B46B61">
        <w:rPr>
          <w:rFonts w:ascii="Arial" w:hAnsi="Arial" w:cs="Arial"/>
          <w:bCs/>
        </w:rPr>
        <w:t xml:space="preserve"> pipe and lock </w:t>
      </w:r>
      <w:r w:rsidR="00BF6D15" w:rsidRPr="00B46B61">
        <w:rPr>
          <w:rFonts w:ascii="Arial" w:hAnsi="Arial" w:cs="Arial"/>
          <w:bCs/>
        </w:rPr>
        <w:t xml:space="preserve">it </w:t>
      </w:r>
      <w:r w:rsidRPr="00B46B61">
        <w:rPr>
          <w:rFonts w:ascii="Arial" w:hAnsi="Arial" w:cs="Arial"/>
          <w:bCs/>
        </w:rPr>
        <w:t xml:space="preserve">into place </w:t>
      </w:r>
      <w:r w:rsidR="00BF6D15" w:rsidRPr="00B46B61">
        <w:rPr>
          <w:rFonts w:ascii="Arial" w:hAnsi="Arial" w:cs="Arial"/>
          <w:bCs/>
        </w:rPr>
        <w:t>using the</w:t>
      </w:r>
      <w:r w:rsidRPr="00B46B61">
        <w:rPr>
          <w:rFonts w:ascii="Arial" w:hAnsi="Arial" w:cs="Arial"/>
          <w:bCs/>
        </w:rPr>
        <w:t xml:space="preserve"> tightest possible link</w:t>
      </w:r>
      <w:r w:rsidR="00BF6D15" w:rsidRPr="00B46B61">
        <w:rPr>
          <w:rFonts w:ascii="Arial" w:hAnsi="Arial" w:cs="Arial"/>
          <w:bCs/>
        </w:rPr>
        <w:t>.</w:t>
      </w:r>
    </w:p>
    <w:p w:rsidR="00D73914" w:rsidRPr="00B46B61" w:rsidRDefault="009B6B2A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>Apply a constant stream of water while cutting asbestos cement pipe</w:t>
      </w:r>
      <w:r w:rsidR="00BF6D15" w:rsidRPr="00B46B61">
        <w:rPr>
          <w:rFonts w:ascii="Arial" w:hAnsi="Arial" w:cs="Arial"/>
          <w:bCs/>
        </w:rPr>
        <w:t>.</w:t>
      </w:r>
    </w:p>
    <w:p w:rsidR="009B6B2A" w:rsidRPr="00B46B61" w:rsidRDefault="009B6B2A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>Turn</w:t>
      </w:r>
      <w:r w:rsidR="00CE0A3A" w:rsidRPr="00B46B61">
        <w:rPr>
          <w:rFonts w:ascii="Arial" w:hAnsi="Arial" w:cs="Arial"/>
          <w:bCs/>
        </w:rPr>
        <w:t xml:space="preserve"> the</w:t>
      </w:r>
      <w:r w:rsidRPr="00B46B61">
        <w:rPr>
          <w:rFonts w:ascii="Arial" w:hAnsi="Arial" w:cs="Arial"/>
          <w:bCs/>
        </w:rPr>
        <w:t xml:space="preserve"> crank</w:t>
      </w:r>
      <w:r w:rsidR="00954538" w:rsidRPr="00B46B61">
        <w:rPr>
          <w:rFonts w:ascii="Arial" w:hAnsi="Arial" w:cs="Arial"/>
          <w:bCs/>
        </w:rPr>
        <w:t xml:space="preserve"> or ratchet</w:t>
      </w:r>
      <w:r w:rsidRPr="00B46B61">
        <w:rPr>
          <w:rFonts w:ascii="Arial" w:hAnsi="Arial" w:cs="Arial"/>
          <w:bCs/>
        </w:rPr>
        <w:t xml:space="preserve"> </w:t>
      </w:r>
      <w:r w:rsidR="00CE0A3A" w:rsidRPr="00B46B61">
        <w:rPr>
          <w:rFonts w:ascii="Arial" w:hAnsi="Arial" w:cs="Arial"/>
          <w:bCs/>
        </w:rPr>
        <w:t>on a mechanical</w:t>
      </w:r>
      <w:r w:rsidRPr="00B46B61">
        <w:rPr>
          <w:rFonts w:ascii="Arial" w:hAnsi="Arial" w:cs="Arial"/>
          <w:bCs/>
        </w:rPr>
        <w:t xml:space="preserve"> cutter or pump </w:t>
      </w:r>
      <w:r w:rsidR="00CE0A3A" w:rsidRPr="00B46B61">
        <w:rPr>
          <w:rFonts w:ascii="Arial" w:hAnsi="Arial" w:cs="Arial"/>
          <w:bCs/>
        </w:rPr>
        <w:t xml:space="preserve">the </w:t>
      </w:r>
      <w:r w:rsidRPr="00B46B61">
        <w:rPr>
          <w:rFonts w:ascii="Arial" w:hAnsi="Arial" w:cs="Arial"/>
          <w:bCs/>
        </w:rPr>
        <w:t xml:space="preserve">handle on </w:t>
      </w:r>
      <w:r w:rsidR="00CE0A3A" w:rsidRPr="00B46B61">
        <w:rPr>
          <w:rFonts w:ascii="Arial" w:hAnsi="Arial" w:cs="Arial"/>
          <w:bCs/>
        </w:rPr>
        <w:t xml:space="preserve">a </w:t>
      </w:r>
      <w:r w:rsidRPr="00B46B61">
        <w:rPr>
          <w:rFonts w:ascii="Arial" w:hAnsi="Arial" w:cs="Arial"/>
          <w:bCs/>
        </w:rPr>
        <w:t>hydraulic cutter until the wheels shear the pipe</w:t>
      </w:r>
      <w:r w:rsidR="00BF6D15" w:rsidRPr="00B46B61">
        <w:rPr>
          <w:rFonts w:ascii="Arial" w:hAnsi="Arial" w:cs="Arial"/>
          <w:bCs/>
        </w:rPr>
        <w:t>.</w:t>
      </w:r>
    </w:p>
    <w:p w:rsidR="00954538" w:rsidRPr="00B46B61" w:rsidRDefault="00954538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 xml:space="preserve">Reverse the crank/ratchet or release </w:t>
      </w:r>
      <w:r w:rsidR="00CE0A3A" w:rsidRPr="00B46B61">
        <w:rPr>
          <w:rFonts w:ascii="Arial" w:hAnsi="Arial" w:cs="Arial"/>
          <w:bCs/>
        </w:rPr>
        <w:t xml:space="preserve">the </w:t>
      </w:r>
      <w:r w:rsidRPr="00B46B61">
        <w:rPr>
          <w:rFonts w:ascii="Arial" w:hAnsi="Arial" w:cs="Arial"/>
          <w:bCs/>
        </w:rPr>
        <w:t>pump and unlock the chain from around the pipe</w:t>
      </w:r>
      <w:r w:rsidR="00CE0A3A" w:rsidRPr="00B46B61">
        <w:rPr>
          <w:rFonts w:ascii="Arial" w:hAnsi="Arial" w:cs="Arial"/>
          <w:bCs/>
        </w:rPr>
        <w:t>.</w:t>
      </w:r>
    </w:p>
    <w:p w:rsidR="00954538" w:rsidRPr="00B46B61" w:rsidRDefault="00954538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 xml:space="preserve">Maintain </w:t>
      </w:r>
      <w:r w:rsidR="00CE0A3A" w:rsidRPr="00B46B61">
        <w:rPr>
          <w:rFonts w:ascii="Arial" w:hAnsi="Arial" w:cs="Arial"/>
          <w:bCs/>
        </w:rPr>
        <w:t xml:space="preserve">a </w:t>
      </w:r>
      <w:r w:rsidRPr="00B46B61">
        <w:rPr>
          <w:rFonts w:ascii="Arial" w:hAnsi="Arial" w:cs="Arial"/>
          <w:bCs/>
        </w:rPr>
        <w:t>steady stream of water until all exposed clothing, tools and materials have been thoroughly rinsed to remove asbestos fibres.</w:t>
      </w:r>
    </w:p>
    <w:p w:rsidR="006A36ED" w:rsidRPr="00B46B61" w:rsidRDefault="00EE0CF3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B46B61">
        <w:rPr>
          <w:rFonts w:ascii="Arial" w:hAnsi="Arial" w:cs="Arial"/>
          <w:bCs/>
        </w:rPr>
        <w:t>Follow asbestos procedures to safely handle contaminated materials</w:t>
      </w:r>
      <w:r w:rsidR="00CE0A3A" w:rsidRPr="00B46B61">
        <w:rPr>
          <w:rFonts w:ascii="Arial" w:hAnsi="Arial" w:cs="Arial"/>
          <w:bCs/>
        </w:rPr>
        <w:t>.</w:t>
      </w:r>
    </w:p>
    <w:p w:rsidR="00004707" w:rsidRDefault="00004707" w:rsidP="00D5543E">
      <w:pPr>
        <w:spacing w:after="0" w:line="240" w:lineRule="auto"/>
        <w:rPr>
          <w:rFonts w:ascii="Arial" w:hAnsi="Arial" w:cs="Arial"/>
        </w:rPr>
      </w:pPr>
    </w:p>
    <w:p w:rsidR="009A4000" w:rsidRPr="009A4000" w:rsidRDefault="003A66C6" w:rsidP="00D5543E">
      <w:pPr>
        <w:spacing w:after="0" w:line="240" w:lineRule="auto"/>
        <w:rPr>
          <w:rFonts w:ascii="Arial" w:hAnsi="Arial" w:cs="Arial"/>
          <w:b/>
          <w:bCs/>
        </w:rPr>
      </w:pPr>
      <w:r w:rsidRPr="00B46B61">
        <w:rPr>
          <w:rFonts w:ascii="Arial" w:hAnsi="Arial" w:cs="Arial"/>
          <w:b/>
          <w:bCs/>
        </w:rPr>
        <w:t>Post Procedure/Take Down</w:t>
      </w:r>
      <w:r w:rsidR="009A4000" w:rsidRPr="00B46B61">
        <w:rPr>
          <w:rFonts w:ascii="Arial" w:hAnsi="Arial" w:cs="Arial"/>
          <w:b/>
          <w:bCs/>
        </w:rPr>
        <w:t>:</w:t>
      </w:r>
    </w:p>
    <w:p w:rsidR="00EE0CF3" w:rsidRDefault="006C6A09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not remove </w:t>
      </w:r>
      <w:r w:rsidR="00CE0A3A">
        <w:rPr>
          <w:rFonts w:ascii="Arial" w:hAnsi="Arial" w:cs="Arial"/>
          <w:bCs/>
        </w:rPr>
        <w:t xml:space="preserve">the cutter </w:t>
      </w:r>
      <w:r>
        <w:rPr>
          <w:rFonts w:ascii="Arial" w:hAnsi="Arial" w:cs="Arial"/>
          <w:bCs/>
        </w:rPr>
        <w:t>from asbestos work zone until</w:t>
      </w:r>
      <w:r w:rsidR="00CE0A3A">
        <w:rPr>
          <w:rFonts w:ascii="Arial" w:hAnsi="Arial" w:cs="Arial"/>
          <w:bCs/>
        </w:rPr>
        <w:t xml:space="preserve"> it has been</w:t>
      </w:r>
      <w:r>
        <w:rPr>
          <w:rFonts w:ascii="Arial" w:hAnsi="Arial" w:cs="Arial"/>
          <w:bCs/>
        </w:rPr>
        <w:t xml:space="preserve"> thoroughly rinsed and clean</w:t>
      </w:r>
      <w:r w:rsidR="00CE0A3A">
        <w:rPr>
          <w:rFonts w:ascii="Arial" w:hAnsi="Arial" w:cs="Arial"/>
          <w:bCs/>
        </w:rPr>
        <w:t>.</w:t>
      </w:r>
    </w:p>
    <w:p w:rsidR="006C6A09" w:rsidRPr="00C11181" w:rsidRDefault="006C6A09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C11181">
        <w:rPr>
          <w:rFonts w:ascii="Arial" w:hAnsi="Arial" w:cs="Arial"/>
          <w:bCs/>
        </w:rPr>
        <w:t xml:space="preserve">Spray </w:t>
      </w:r>
      <w:r w:rsidR="00CE0A3A" w:rsidRPr="00C11181">
        <w:rPr>
          <w:rFonts w:ascii="Arial" w:hAnsi="Arial" w:cs="Arial"/>
          <w:bCs/>
        </w:rPr>
        <w:t>the</w:t>
      </w:r>
      <w:r w:rsidRPr="00C11181">
        <w:rPr>
          <w:rFonts w:ascii="Arial" w:hAnsi="Arial" w:cs="Arial"/>
          <w:bCs/>
        </w:rPr>
        <w:t xml:space="preserve"> chain with lubricant</w:t>
      </w:r>
      <w:r w:rsidR="00CE0A3A" w:rsidRPr="00C11181">
        <w:rPr>
          <w:rFonts w:ascii="Arial" w:hAnsi="Arial" w:cs="Arial"/>
          <w:bCs/>
        </w:rPr>
        <w:t>.</w:t>
      </w:r>
      <w:r w:rsidR="00C11181">
        <w:rPr>
          <w:rFonts w:ascii="Arial" w:hAnsi="Arial" w:cs="Arial"/>
          <w:bCs/>
        </w:rPr>
        <w:t xml:space="preserve"> </w:t>
      </w:r>
      <w:r w:rsidRPr="00C11181">
        <w:rPr>
          <w:rFonts w:ascii="Arial" w:hAnsi="Arial" w:cs="Arial"/>
          <w:bCs/>
        </w:rPr>
        <w:t>Store tool in a clean dry area</w:t>
      </w:r>
      <w:r w:rsidR="00CE0A3A" w:rsidRPr="00C11181">
        <w:rPr>
          <w:rFonts w:ascii="Arial" w:hAnsi="Arial" w:cs="Arial"/>
          <w:bCs/>
        </w:rPr>
        <w:t>.</w:t>
      </w:r>
    </w:p>
    <w:p w:rsidR="006C6A09" w:rsidRDefault="006C6A09" w:rsidP="00D5543E">
      <w:pPr>
        <w:spacing w:after="0" w:line="240" w:lineRule="auto"/>
        <w:ind w:left="720"/>
        <w:rPr>
          <w:rFonts w:ascii="Arial" w:hAnsi="Arial" w:cs="Arial"/>
          <w:bCs/>
        </w:rPr>
      </w:pPr>
    </w:p>
    <w:p w:rsidR="00A30B67" w:rsidRDefault="00A30B67" w:rsidP="00B46B6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Cleaning and maintenance of this tool is critical when using on asbestos containing materials. </w:t>
      </w:r>
      <w:r w:rsidR="000323B9">
        <w:rPr>
          <w:rFonts w:ascii="Arial" w:hAnsi="Arial" w:cs="Arial"/>
          <w:bCs/>
        </w:rPr>
        <w:t>Do</w:t>
      </w:r>
      <w:r w:rsidR="00024389">
        <w:rPr>
          <w:rFonts w:ascii="Arial" w:hAnsi="Arial" w:cs="Arial"/>
          <w:bCs/>
        </w:rPr>
        <w:t xml:space="preserve"> not</w:t>
      </w:r>
      <w:r w:rsidR="000323B9">
        <w:rPr>
          <w:rFonts w:ascii="Arial" w:hAnsi="Arial" w:cs="Arial"/>
          <w:bCs/>
        </w:rPr>
        <w:t xml:space="preserve"> </w:t>
      </w:r>
      <w:r w:rsidR="009A4000">
        <w:rPr>
          <w:rFonts w:ascii="Arial" w:hAnsi="Arial" w:cs="Arial"/>
          <w:bCs/>
        </w:rPr>
        <w:t>expose your co-</w:t>
      </w:r>
      <w:r w:rsidR="000323B9">
        <w:rPr>
          <w:rFonts w:ascii="Arial" w:hAnsi="Arial" w:cs="Arial"/>
          <w:bCs/>
        </w:rPr>
        <w:t>workers to hazards by not following procedures. These procedures are in place to prevent unsafe conditions for you and your fellow employees</w:t>
      </w:r>
      <w:r w:rsidR="00CE0A3A">
        <w:rPr>
          <w:rFonts w:ascii="Arial" w:hAnsi="Arial" w:cs="Arial"/>
          <w:bCs/>
        </w:rPr>
        <w:t>.</w:t>
      </w:r>
    </w:p>
    <w:p w:rsidR="00A30B67" w:rsidRPr="006C6A09" w:rsidRDefault="00A30B67" w:rsidP="00D5543E">
      <w:pPr>
        <w:spacing w:after="0" w:line="240" w:lineRule="auto"/>
        <w:rPr>
          <w:rFonts w:ascii="Arial" w:hAnsi="Arial" w:cs="Arial"/>
          <w:bCs/>
        </w:rPr>
      </w:pPr>
    </w:p>
    <w:p w:rsidR="00B32D36" w:rsidRDefault="00B32D36" w:rsidP="00D5543E">
      <w:pPr>
        <w:spacing w:after="0" w:line="240" w:lineRule="auto"/>
        <w:ind w:left="810" w:hanging="810"/>
        <w:rPr>
          <w:rFonts w:ascii="Arial" w:hAnsi="Arial" w:cs="Arial"/>
          <w:b/>
        </w:rPr>
      </w:pPr>
      <w:r w:rsidRPr="00B32D36">
        <w:rPr>
          <w:rFonts w:ascii="Arial" w:hAnsi="Arial" w:cs="Arial"/>
          <w:b/>
        </w:rPr>
        <w:t>Summary:</w:t>
      </w:r>
    </w:p>
    <w:p w:rsidR="00C11181" w:rsidRPr="00C11181" w:rsidRDefault="00C11181" w:rsidP="00C1118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C11181">
        <w:rPr>
          <w:rFonts w:ascii="Arial" w:hAnsi="Arial" w:cs="Arial"/>
          <w:bCs/>
        </w:rPr>
        <w:t>Follow all procedures relating to asbestos if material contains asbestos</w:t>
      </w:r>
    </w:p>
    <w:p w:rsidR="00B32D36" w:rsidRDefault="00B32D36" w:rsidP="00B46B61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Cs/>
        </w:rPr>
      </w:pPr>
      <w:r w:rsidRPr="00C11181">
        <w:rPr>
          <w:rFonts w:ascii="Arial" w:hAnsi="Arial" w:cs="Arial"/>
          <w:bCs/>
        </w:rPr>
        <w:t>Identify the pipe to be cut</w:t>
      </w:r>
      <w:r w:rsidR="00C11181" w:rsidRPr="00C11181">
        <w:rPr>
          <w:rFonts w:ascii="Arial" w:hAnsi="Arial" w:cs="Arial"/>
          <w:bCs/>
        </w:rPr>
        <w:t xml:space="preserve">.  </w:t>
      </w:r>
      <w:r w:rsidRPr="00C11181">
        <w:rPr>
          <w:rFonts w:ascii="Arial" w:hAnsi="Arial" w:cs="Arial"/>
          <w:bCs/>
        </w:rPr>
        <w:t>Keep the tool clean and lubricated</w:t>
      </w:r>
    </w:p>
    <w:p w:rsidR="00C11181" w:rsidRPr="00C11181" w:rsidRDefault="00C11181" w:rsidP="00C11181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C11181" w:rsidRPr="00E46C13" w:rsidTr="00AA79AD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C11181" w:rsidRPr="00E46C13" w:rsidRDefault="00C11181" w:rsidP="00AA79AD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 w:rsidR="008A14C0">
              <w:rPr>
                <w:rFonts w:ascii="Arial" w:hAnsi="Arial" w:cs="Arial"/>
                <w:b/>
              </w:rPr>
              <w:t>2010-Apr-27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C11181" w:rsidRPr="00E46C13" w:rsidRDefault="00C11181" w:rsidP="008A14C0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A14C0">
              <w:rPr>
                <w:rFonts w:ascii="Arial" w:hAnsi="Arial" w:cs="Arial"/>
                <w:b/>
              </w:rPr>
              <w:t>Dave Benere</w:t>
            </w:r>
          </w:p>
        </w:tc>
      </w:tr>
    </w:tbl>
    <w:p w:rsidR="00C11181" w:rsidRPr="00C11181" w:rsidRDefault="00C11181" w:rsidP="00C11181">
      <w:pPr>
        <w:spacing w:after="0" w:line="240" w:lineRule="auto"/>
        <w:rPr>
          <w:rFonts w:ascii="Arial" w:hAnsi="Arial" w:cs="Arial"/>
          <w:bCs/>
          <w:sz w:val="8"/>
          <w:szCs w:val="8"/>
        </w:rPr>
      </w:pPr>
    </w:p>
    <w:sectPr w:rsidR="00C11181" w:rsidRPr="00C11181" w:rsidSect="009C50D8">
      <w:headerReference w:type="default" r:id="rId12"/>
      <w:footerReference w:type="default" r:id="rId13"/>
      <w:pgSz w:w="12240" w:h="15840"/>
      <w:pgMar w:top="720" w:right="1296" w:bottom="720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9D" w:rsidRDefault="0086039D" w:rsidP="00D913E4">
      <w:pPr>
        <w:spacing w:after="0" w:line="240" w:lineRule="auto"/>
      </w:pPr>
      <w:r>
        <w:separator/>
      </w:r>
    </w:p>
  </w:endnote>
  <w:endnote w:type="continuationSeparator" w:id="0">
    <w:p w:rsidR="0086039D" w:rsidRDefault="0086039D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9D" w:rsidRPr="00D5543E" w:rsidRDefault="0086039D" w:rsidP="00D5543E">
    <w:pPr>
      <w:pStyle w:val="Footer"/>
      <w:spacing w:after="0" w:line="240" w:lineRule="auto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9D" w:rsidRDefault="0086039D" w:rsidP="00D913E4">
      <w:pPr>
        <w:spacing w:after="0" w:line="240" w:lineRule="auto"/>
      </w:pPr>
      <w:r>
        <w:separator/>
      </w:r>
    </w:p>
  </w:footnote>
  <w:footnote w:type="continuationSeparator" w:id="0">
    <w:p w:rsidR="0086039D" w:rsidRDefault="0086039D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9D" w:rsidRPr="00D5543E" w:rsidRDefault="0086039D" w:rsidP="00D5543E">
    <w:pPr>
      <w:pStyle w:val="Header"/>
      <w:spacing w:after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2"/>
    <w:multiLevelType w:val="multilevel"/>
    <w:tmpl w:val="F10C20DA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75E46B8"/>
    <w:multiLevelType w:val="multilevel"/>
    <w:tmpl w:val="782A610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43337"/>
    <w:multiLevelType w:val="multilevel"/>
    <w:tmpl w:val="0EF086B6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D43B7"/>
    <w:multiLevelType w:val="multilevel"/>
    <w:tmpl w:val="25A69584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5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E5ADE"/>
    <w:multiLevelType w:val="hybridMultilevel"/>
    <w:tmpl w:val="86EEE1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B2615"/>
    <w:multiLevelType w:val="hybridMultilevel"/>
    <w:tmpl w:val="BFCC8406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8734919"/>
    <w:multiLevelType w:val="hybridMultilevel"/>
    <w:tmpl w:val="EC3084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96BE9"/>
    <w:multiLevelType w:val="hybridMultilevel"/>
    <w:tmpl w:val="479A69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8A2120"/>
    <w:multiLevelType w:val="hybridMultilevel"/>
    <w:tmpl w:val="F2E02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5317"/>
    <w:multiLevelType w:val="hybridMultilevel"/>
    <w:tmpl w:val="DFF8B1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CB6F3B"/>
    <w:multiLevelType w:val="hybridMultilevel"/>
    <w:tmpl w:val="0902D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C1633"/>
    <w:multiLevelType w:val="multilevel"/>
    <w:tmpl w:val="A0348A1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707D3C82"/>
    <w:multiLevelType w:val="hybridMultilevel"/>
    <w:tmpl w:val="F208A67A"/>
    <w:lvl w:ilvl="0" w:tplc="B15EE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1C92"/>
    <w:rsid w:val="00024389"/>
    <w:rsid w:val="0002537D"/>
    <w:rsid w:val="00025F52"/>
    <w:rsid w:val="000323B9"/>
    <w:rsid w:val="00041E7C"/>
    <w:rsid w:val="00045833"/>
    <w:rsid w:val="000477DE"/>
    <w:rsid w:val="00053179"/>
    <w:rsid w:val="00055F90"/>
    <w:rsid w:val="000565E2"/>
    <w:rsid w:val="000741C3"/>
    <w:rsid w:val="00082F04"/>
    <w:rsid w:val="0008409D"/>
    <w:rsid w:val="0009385E"/>
    <w:rsid w:val="00093AA9"/>
    <w:rsid w:val="000940A7"/>
    <w:rsid w:val="000A60E2"/>
    <w:rsid w:val="000B6054"/>
    <w:rsid w:val="000D242E"/>
    <w:rsid w:val="000E6B26"/>
    <w:rsid w:val="000F2419"/>
    <w:rsid w:val="000F4C00"/>
    <w:rsid w:val="00105B9F"/>
    <w:rsid w:val="001104B6"/>
    <w:rsid w:val="001277BE"/>
    <w:rsid w:val="0013291F"/>
    <w:rsid w:val="001555ED"/>
    <w:rsid w:val="001911BC"/>
    <w:rsid w:val="001A2DA9"/>
    <w:rsid w:val="001B688F"/>
    <w:rsid w:val="001B71B2"/>
    <w:rsid w:val="001F28EC"/>
    <w:rsid w:val="00200385"/>
    <w:rsid w:val="002069B9"/>
    <w:rsid w:val="00212816"/>
    <w:rsid w:val="00217A42"/>
    <w:rsid w:val="002528DB"/>
    <w:rsid w:val="002718D3"/>
    <w:rsid w:val="00275A07"/>
    <w:rsid w:val="00281125"/>
    <w:rsid w:val="00293A88"/>
    <w:rsid w:val="00295CB9"/>
    <w:rsid w:val="002A711C"/>
    <w:rsid w:val="002C6A2E"/>
    <w:rsid w:val="002D0124"/>
    <w:rsid w:val="002E19E0"/>
    <w:rsid w:val="002E33E7"/>
    <w:rsid w:val="002F210D"/>
    <w:rsid w:val="00310387"/>
    <w:rsid w:val="00313941"/>
    <w:rsid w:val="00333D25"/>
    <w:rsid w:val="0033488B"/>
    <w:rsid w:val="00337C97"/>
    <w:rsid w:val="003417EC"/>
    <w:rsid w:val="00350442"/>
    <w:rsid w:val="00351C97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70A7"/>
    <w:rsid w:val="0041729B"/>
    <w:rsid w:val="004327DC"/>
    <w:rsid w:val="00436396"/>
    <w:rsid w:val="00441083"/>
    <w:rsid w:val="004413A2"/>
    <w:rsid w:val="00467E7A"/>
    <w:rsid w:val="0047301D"/>
    <w:rsid w:val="00480080"/>
    <w:rsid w:val="00485A5C"/>
    <w:rsid w:val="0048649D"/>
    <w:rsid w:val="00491D8E"/>
    <w:rsid w:val="004A798E"/>
    <w:rsid w:val="004B397D"/>
    <w:rsid w:val="004D5AEF"/>
    <w:rsid w:val="00501128"/>
    <w:rsid w:val="00505D46"/>
    <w:rsid w:val="00517120"/>
    <w:rsid w:val="005362A5"/>
    <w:rsid w:val="00536A8E"/>
    <w:rsid w:val="005531F7"/>
    <w:rsid w:val="00576AB5"/>
    <w:rsid w:val="0058416C"/>
    <w:rsid w:val="005A10F0"/>
    <w:rsid w:val="005A2CA4"/>
    <w:rsid w:val="005A4716"/>
    <w:rsid w:val="005B4535"/>
    <w:rsid w:val="005D0F15"/>
    <w:rsid w:val="005D699F"/>
    <w:rsid w:val="005D6FBF"/>
    <w:rsid w:val="005E2523"/>
    <w:rsid w:val="005F01CB"/>
    <w:rsid w:val="005F591E"/>
    <w:rsid w:val="00612A9E"/>
    <w:rsid w:val="00613039"/>
    <w:rsid w:val="0063170C"/>
    <w:rsid w:val="00637A9E"/>
    <w:rsid w:val="00642F12"/>
    <w:rsid w:val="006512C3"/>
    <w:rsid w:val="00663A69"/>
    <w:rsid w:val="0068613D"/>
    <w:rsid w:val="00686C38"/>
    <w:rsid w:val="006A36ED"/>
    <w:rsid w:val="006A7B5D"/>
    <w:rsid w:val="006B76F9"/>
    <w:rsid w:val="006C1A8C"/>
    <w:rsid w:val="006C6A09"/>
    <w:rsid w:val="006C7362"/>
    <w:rsid w:val="006D51A1"/>
    <w:rsid w:val="006D7D1C"/>
    <w:rsid w:val="006E5D0E"/>
    <w:rsid w:val="006E65B8"/>
    <w:rsid w:val="006F6A3F"/>
    <w:rsid w:val="00700FCB"/>
    <w:rsid w:val="007517D1"/>
    <w:rsid w:val="00754D9C"/>
    <w:rsid w:val="00754E9B"/>
    <w:rsid w:val="007765B1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2108F"/>
    <w:rsid w:val="008223D6"/>
    <w:rsid w:val="00823E65"/>
    <w:rsid w:val="00831812"/>
    <w:rsid w:val="00831B02"/>
    <w:rsid w:val="00845E84"/>
    <w:rsid w:val="0086039D"/>
    <w:rsid w:val="008607EB"/>
    <w:rsid w:val="0086299C"/>
    <w:rsid w:val="0086689B"/>
    <w:rsid w:val="00875A51"/>
    <w:rsid w:val="00876D87"/>
    <w:rsid w:val="00882A19"/>
    <w:rsid w:val="008839CE"/>
    <w:rsid w:val="008843E1"/>
    <w:rsid w:val="008874EE"/>
    <w:rsid w:val="00890282"/>
    <w:rsid w:val="00892004"/>
    <w:rsid w:val="008A14C0"/>
    <w:rsid w:val="008A622E"/>
    <w:rsid w:val="008B30DF"/>
    <w:rsid w:val="008E746B"/>
    <w:rsid w:val="008F1E24"/>
    <w:rsid w:val="008F41E8"/>
    <w:rsid w:val="008F7EFE"/>
    <w:rsid w:val="00914EDA"/>
    <w:rsid w:val="00922CAF"/>
    <w:rsid w:val="00941DC4"/>
    <w:rsid w:val="00950397"/>
    <w:rsid w:val="00954538"/>
    <w:rsid w:val="00956264"/>
    <w:rsid w:val="00982C79"/>
    <w:rsid w:val="00996A17"/>
    <w:rsid w:val="00996E57"/>
    <w:rsid w:val="009A1F3E"/>
    <w:rsid w:val="009A4000"/>
    <w:rsid w:val="009A45B7"/>
    <w:rsid w:val="009A5B04"/>
    <w:rsid w:val="009B5581"/>
    <w:rsid w:val="009B55AA"/>
    <w:rsid w:val="009B6B2A"/>
    <w:rsid w:val="009C50D8"/>
    <w:rsid w:val="009C57D9"/>
    <w:rsid w:val="009C6367"/>
    <w:rsid w:val="009D2E92"/>
    <w:rsid w:val="009E305E"/>
    <w:rsid w:val="00A07F11"/>
    <w:rsid w:val="00A242ED"/>
    <w:rsid w:val="00A30B67"/>
    <w:rsid w:val="00A31B0B"/>
    <w:rsid w:val="00A33766"/>
    <w:rsid w:val="00A45E9F"/>
    <w:rsid w:val="00A53322"/>
    <w:rsid w:val="00A57679"/>
    <w:rsid w:val="00A66925"/>
    <w:rsid w:val="00A80C0E"/>
    <w:rsid w:val="00A93748"/>
    <w:rsid w:val="00A94697"/>
    <w:rsid w:val="00A97C96"/>
    <w:rsid w:val="00AA2151"/>
    <w:rsid w:val="00AB33E5"/>
    <w:rsid w:val="00AD1FE4"/>
    <w:rsid w:val="00AE244A"/>
    <w:rsid w:val="00AE4E19"/>
    <w:rsid w:val="00AF1416"/>
    <w:rsid w:val="00AF7FDB"/>
    <w:rsid w:val="00B120B2"/>
    <w:rsid w:val="00B22485"/>
    <w:rsid w:val="00B32D36"/>
    <w:rsid w:val="00B43875"/>
    <w:rsid w:val="00B44916"/>
    <w:rsid w:val="00B46471"/>
    <w:rsid w:val="00B46B61"/>
    <w:rsid w:val="00B71434"/>
    <w:rsid w:val="00B75F71"/>
    <w:rsid w:val="00BB7160"/>
    <w:rsid w:val="00BD4653"/>
    <w:rsid w:val="00BE0D06"/>
    <w:rsid w:val="00BF6D15"/>
    <w:rsid w:val="00BF735C"/>
    <w:rsid w:val="00C00EE4"/>
    <w:rsid w:val="00C019CE"/>
    <w:rsid w:val="00C02FD8"/>
    <w:rsid w:val="00C11181"/>
    <w:rsid w:val="00C2343A"/>
    <w:rsid w:val="00C25108"/>
    <w:rsid w:val="00C46298"/>
    <w:rsid w:val="00C4635A"/>
    <w:rsid w:val="00C470E7"/>
    <w:rsid w:val="00C50514"/>
    <w:rsid w:val="00C5487D"/>
    <w:rsid w:val="00C62FB6"/>
    <w:rsid w:val="00C86344"/>
    <w:rsid w:val="00C90301"/>
    <w:rsid w:val="00C9718C"/>
    <w:rsid w:val="00CB764F"/>
    <w:rsid w:val="00CE0A3A"/>
    <w:rsid w:val="00CE1BEB"/>
    <w:rsid w:val="00CE2487"/>
    <w:rsid w:val="00CE3F47"/>
    <w:rsid w:val="00CF16B3"/>
    <w:rsid w:val="00D03D60"/>
    <w:rsid w:val="00D12D69"/>
    <w:rsid w:val="00D22A95"/>
    <w:rsid w:val="00D23A6B"/>
    <w:rsid w:val="00D24312"/>
    <w:rsid w:val="00D345E7"/>
    <w:rsid w:val="00D3761D"/>
    <w:rsid w:val="00D41228"/>
    <w:rsid w:val="00D51CA3"/>
    <w:rsid w:val="00D5543E"/>
    <w:rsid w:val="00D57AAD"/>
    <w:rsid w:val="00D73914"/>
    <w:rsid w:val="00D74685"/>
    <w:rsid w:val="00D84D75"/>
    <w:rsid w:val="00D913E4"/>
    <w:rsid w:val="00DA561C"/>
    <w:rsid w:val="00DD1B35"/>
    <w:rsid w:val="00DF446E"/>
    <w:rsid w:val="00E044F2"/>
    <w:rsid w:val="00E0630A"/>
    <w:rsid w:val="00E1004F"/>
    <w:rsid w:val="00E15628"/>
    <w:rsid w:val="00E21F9F"/>
    <w:rsid w:val="00E24621"/>
    <w:rsid w:val="00E45450"/>
    <w:rsid w:val="00E56294"/>
    <w:rsid w:val="00E95489"/>
    <w:rsid w:val="00EA4716"/>
    <w:rsid w:val="00EB2C31"/>
    <w:rsid w:val="00EC5AED"/>
    <w:rsid w:val="00ED1AFF"/>
    <w:rsid w:val="00ED78BC"/>
    <w:rsid w:val="00ED7A94"/>
    <w:rsid w:val="00EE0A5D"/>
    <w:rsid w:val="00EE0CF3"/>
    <w:rsid w:val="00EE2FDC"/>
    <w:rsid w:val="00EE49C3"/>
    <w:rsid w:val="00EE4F56"/>
    <w:rsid w:val="00EF2B50"/>
    <w:rsid w:val="00F14B12"/>
    <w:rsid w:val="00F25819"/>
    <w:rsid w:val="00F312BD"/>
    <w:rsid w:val="00F63DE0"/>
    <w:rsid w:val="00F6521E"/>
    <w:rsid w:val="00F72C78"/>
    <w:rsid w:val="00F77CD3"/>
    <w:rsid w:val="00F85199"/>
    <w:rsid w:val="00F94F40"/>
    <w:rsid w:val="00FA69C7"/>
    <w:rsid w:val="00FC0BD0"/>
    <w:rsid w:val="00FC5C26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D25"/>
    <w:pPr>
      <w:ind w:left="720"/>
      <w:contextualSpacing/>
    </w:pPr>
  </w:style>
  <w:style w:type="table" w:styleId="TableGrid">
    <w:name w:val="Table Grid"/>
    <w:basedOn w:val="TableNormal"/>
    <w:uiPriority w:val="59"/>
    <w:rsid w:val="00860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E422D3-DCD7-4082-AA84-11ECA180371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Fran Grant</cp:lastModifiedBy>
  <cp:revision>13</cp:revision>
  <dcterms:created xsi:type="dcterms:W3CDTF">2010-03-15T19:02:00Z</dcterms:created>
  <dcterms:modified xsi:type="dcterms:W3CDTF">2011-02-11T22:51:00Z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