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4"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5318"/>
        <w:gridCol w:w="5308"/>
      </w:tblGrid>
      <w:tr w:rsidR="00810E0E" w:rsidRPr="00810E0E" w14:paraId="67D3FF7C" w14:textId="77777777" w:rsidTr="00810E0E">
        <w:tc>
          <w:tcPr>
            <w:tcW w:w="5439" w:type="dxa"/>
            <w:shd w:val="clear" w:color="auto" w:fill="auto"/>
          </w:tcPr>
          <w:p w14:paraId="6E4ADD93" w14:textId="77777777" w:rsidR="00810E0E" w:rsidRPr="00810E0E" w:rsidRDefault="00810E0E" w:rsidP="00810E0E">
            <w:pPr>
              <w:tabs>
                <w:tab w:val="center" w:pos="4320"/>
                <w:tab w:val="right" w:pos="8640"/>
              </w:tabs>
              <w:rPr>
                <w:rFonts w:ascii="Calibri" w:eastAsia="Times New Roman" w:hAnsi="Calibri"/>
                <w:b/>
                <w:bCs/>
                <w:sz w:val="22"/>
                <w:szCs w:val="22"/>
                <w:lang w:val="en-CA" w:eastAsia="en-US"/>
              </w:rPr>
            </w:pPr>
            <w:r w:rsidRPr="00810E0E">
              <w:rPr>
                <w:rFonts w:ascii="Calibri" w:eastAsia="Times New Roman" w:hAnsi="Calibri"/>
                <w:b/>
                <w:bCs/>
                <w:sz w:val="22"/>
                <w:szCs w:val="22"/>
                <w:lang w:val="en-CA" w:eastAsia="en-US"/>
              </w:rPr>
              <w:t>QUALIFIED PERSON</w:t>
            </w:r>
          </w:p>
          <w:p w14:paraId="49234A4F" w14:textId="77777777" w:rsidR="00810E0E" w:rsidRPr="00810E0E" w:rsidRDefault="00810E0E" w:rsidP="00810E0E">
            <w:pPr>
              <w:tabs>
                <w:tab w:val="center" w:pos="4320"/>
                <w:tab w:val="right" w:pos="8640"/>
              </w:tabs>
              <w:rPr>
                <w:rFonts w:ascii="Calibri" w:eastAsia="Times New Roman" w:hAnsi="Calibri"/>
                <w:bCs/>
                <w:sz w:val="22"/>
                <w:szCs w:val="22"/>
                <w:lang w:val="en-CA" w:eastAsia="en-US"/>
              </w:rPr>
            </w:pPr>
            <w:r w:rsidRPr="00810E0E">
              <w:rPr>
                <w:rFonts w:ascii="Calibri" w:eastAsia="Times New Roman" w:hAnsi="Calibri"/>
                <w:bCs/>
                <w:sz w:val="22"/>
                <w:szCs w:val="22"/>
                <w:lang w:val="en-CA" w:eastAsia="en-US"/>
              </w:rPr>
              <w:t>Randy Craig Wastewater Treatment Plant Supervisor</w:t>
            </w:r>
          </w:p>
        </w:tc>
        <w:tc>
          <w:tcPr>
            <w:tcW w:w="5433" w:type="dxa"/>
            <w:shd w:val="clear" w:color="auto" w:fill="auto"/>
          </w:tcPr>
          <w:p w14:paraId="69E6A6EB" w14:textId="77777777" w:rsidR="00810E0E" w:rsidRPr="00810E0E" w:rsidRDefault="00810E0E" w:rsidP="00810E0E">
            <w:pPr>
              <w:tabs>
                <w:tab w:val="center" w:pos="4320"/>
                <w:tab w:val="right" w:pos="8640"/>
              </w:tabs>
              <w:rPr>
                <w:rFonts w:ascii="Calibri" w:eastAsia="Times New Roman" w:hAnsi="Calibri"/>
                <w:b/>
                <w:bCs/>
                <w:sz w:val="22"/>
                <w:szCs w:val="22"/>
                <w:lang w:val="en-CA" w:eastAsia="en-US"/>
              </w:rPr>
            </w:pPr>
            <w:r w:rsidRPr="00810E0E">
              <w:rPr>
                <w:rFonts w:ascii="Calibri" w:eastAsia="Times New Roman" w:hAnsi="Calibri"/>
                <w:b/>
                <w:bCs/>
                <w:sz w:val="22"/>
                <w:szCs w:val="22"/>
                <w:lang w:val="en-CA" w:eastAsia="en-US"/>
              </w:rPr>
              <w:t>DATE PREPARED</w:t>
            </w:r>
          </w:p>
          <w:p w14:paraId="509E66A1" w14:textId="4F93081C" w:rsidR="00810E0E" w:rsidRPr="00810E0E" w:rsidRDefault="00810E0E" w:rsidP="00810E0E">
            <w:pPr>
              <w:rPr>
                <w:rFonts w:ascii="Calibri" w:eastAsia="Times New Roman" w:hAnsi="Calibri"/>
                <w:sz w:val="22"/>
                <w:szCs w:val="22"/>
                <w:lang w:val="en-CA" w:eastAsia="en-US"/>
              </w:rPr>
            </w:pPr>
            <w:r w:rsidRPr="00810E0E">
              <w:rPr>
                <w:rFonts w:ascii="Calibri" w:eastAsia="Times New Roman" w:hAnsi="Calibri"/>
                <w:sz w:val="22"/>
                <w:szCs w:val="22"/>
                <w:lang w:val="en-CA" w:eastAsia="en-US"/>
              </w:rPr>
              <w:t>2018-</w:t>
            </w:r>
            <w:r w:rsidR="00682A69">
              <w:rPr>
                <w:rFonts w:ascii="Calibri" w:eastAsia="Times New Roman" w:hAnsi="Calibri"/>
                <w:sz w:val="22"/>
                <w:szCs w:val="22"/>
                <w:lang w:val="en-CA" w:eastAsia="en-US"/>
              </w:rPr>
              <w:t>12</w:t>
            </w:r>
            <w:r w:rsidRPr="00810E0E">
              <w:rPr>
                <w:rFonts w:ascii="Calibri" w:eastAsia="Times New Roman" w:hAnsi="Calibri"/>
                <w:sz w:val="22"/>
                <w:szCs w:val="22"/>
                <w:lang w:val="en-CA" w:eastAsia="en-US"/>
              </w:rPr>
              <w:t>-</w:t>
            </w:r>
            <w:r w:rsidR="0086670F">
              <w:rPr>
                <w:rFonts w:ascii="Calibri" w:eastAsia="Times New Roman" w:hAnsi="Calibri"/>
                <w:sz w:val="22"/>
                <w:szCs w:val="22"/>
                <w:lang w:val="en-CA" w:eastAsia="en-US"/>
              </w:rPr>
              <w:t>19</w:t>
            </w:r>
          </w:p>
        </w:tc>
      </w:tr>
      <w:tr w:rsidR="00810E0E" w:rsidRPr="00810E0E" w14:paraId="4BE20D50" w14:textId="77777777" w:rsidTr="00810E0E">
        <w:trPr>
          <w:trHeight w:val="575"/>
        </w:trPr>
        <w:tc>
          <w:tcPr>
            <w:tcW w:w="10872" w:type="dxa"/>
            <w:gridSpan w:val="2"/>
            <w:shd w:val="clear" w:color="auto" w:fill="auto"/>
          </w:tcPr>
          <w:p w14:paraId="4AFD1F73" w14:textId="77777777" w:rsidR="00810E0E" w:rsidRPr="00810E0E" w:rsidRDefault="00810E0E" w:rsidP="00810E0E">
            <w:pPr>
              <w:tabs>
                <w:tab w:val="center" w:pos="4320"/>
                <w:tab w:val="right" w:pos="8640"/>
              </w:tabs>
              <w:rPr>
                <w:rFonts w:ascii="Calibri" w:eastAsia="Times New Roman" w:hAnsi="Calibri"/>
                <w:b/>
                <w:bCs/>
                <w:sz w:val="22"/>
                <w:szCs w:val="22"/>
                <w:lang w:val="en-CA" w:eastAsia="en-US"/>
              </w:rPr>
            </w:pPr>
            <w:r w:rsidRPr="00810E0E">
              <w:rPr>
                <w:rFonts w:ascii="Calibri" w:eastAsia="Times New Roman" w:hAnsi="Calibri"/>
                <w:b/>
                <w:bCs/>
                <w:sz w:val="22"/>
                <w:szCs w:val="22"/>
                <w:lang w:val="en-CA" w:eastAsia="en-US"/>
              </w:rPr>
              <w:t>TECHNICAL INFORMATION BY</w:t>
            </w:r>
          </w:p>
          <w:p w14:paraId="6BAC4BBA" w14:textId="77777777" w:rsidR="00810E0E" w:rsidRPr="00810E0E" w:rsidRDefault="00810E0E" w:rsidP="00810E0E">
            <w:pPr>
              <w:tabs>
                <w:tab w:val="center" w:pos="4320"/>
                <w:tab w:val="right" w:pos="8640"/>
              </w:tabs>
              <w:rPr>
                <w:rFonts w:ascii="Calibri" w:eastAsia="Times New Roman" w:hAnsi="Calibri"/>
                <w:bCs/>
                <w:sz w:val="22"/>
                <w:szCs w:val="22"/>
                <w:lang w:val="en-CA" w:eastAsia="en-US"/>
              </w:rPr>
            </w:pPr>
            <w:r w:rsidRPr="00810E0E">
              <w:rPr>
                <w:rFonts w:ascii="Calibri" w:eastAsia="Times New Roman" w:hAnsi="Calibri"/>
                <w:bCs/>
                <w:sz w:val="22"/>
                <w:szCs w:val="22"/>
                <w:lang w:val="en-CA" w:eastAsia="en-US"/>
              </w:rPr>
              <w:t xml:space="preserve">Kelly Kaye </w:t>
            </w:r>
            <w:proofErr w:type="spellStart"/>
            <w:r w:rsidRPr="00810E0E">
              <w:rPr>
                <w:rFonts w:ascii="Calibri" w:eastAsia="Times New Roman" w:hAnsi="Calibri"/>
                <w:bCs/>
                <w:sz w:val="22"/>
                <w:szCs w:val="22"/>
                <w:lang w:val="en-CA" w:eastAsia="en-US"/>
              </w:rPr>
              <w:t>Bsc</w:t>
            </w:r>
            <w:proofErr w:type="spellEnd"/>
            <w:r w:rsidRPr="00810E0E">
              <w:rPr>
                <w:rFonts w:ascii="Calibri" w:eastAsia="Times New Roman" w:hAnsi="Calibri"/>
                <w:bCs/>
                <w:sz w:val="22"/>
                <w:szCs w:val="22"/>
                <w:lang w:val="en-CA" w:eastAsia="en-US"/>
              </w:rPr>
              <w:t xml:space="preserve">, Randy Craig, Jason Jeffrey </w:t>
            </w:r>
          </w:p>
        </w:tc>
      </w:tr>
    </w:tbl>
    <w:p w14:paraId="3A25A1E3" w14:textId="77777777" w:rsidR="00810E0E" w:rsidRPr="00FD608C" w:rsidRDefault="00810E0E" w:rsidP="00810E0E">
      <w:pPr>
        <w:tabs>
          <w:tab w:val="center" w:pos="4320"/>
          <w:tab w:val="right" w:pos="8640"/>
        </w:tabs>
        <w:rPr>
          <w:rFonts w:ascii="Calibri" w:eastAsia="Times New Roman" w:hAnsi="Calibri"/>
          <w:b/>
          <w:bCs/>
          <w:sz w:val="8"/>
          <w:szCs w:val="8"/>
          <w:lang w:val="en-CA" w:eastAsia="en-US"/>
        </w:rPr>
      </w:pPr>
    </w:p>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3440"/>
        <w:gridCol w:w="4230"/>
        <w:gridCol w:w="3150"/>
      </w:tblGrid>
      <w:tr w:rsidR="00810E0E" w:rsidRPr="00810E0E" w14:paraId="7AEC5A00" w14:textId="77777777" w:rsidTr="00810E0E">
        <w:tc>
          <w:tcPr>
            <w:tcW w:w="10820" w:type="dxa"/>
            <w:gridSpan w:val="3"/>
            <w:tcBorders>
              <w:top w:val="single" w:sz="8" w:space="0" w:color="4472C4"/>
              <w:left w:val="single" w:sz="12" w:space="0" w:color="4472C4"/>
              <w:right w:val="single" w:sz="12" w:space="0" w:color="4472C4"/>
            </w:tcBorders>
            <w:shd w:val="clear" w:color="auto" w:fill="4472C4"/>
          </w:tcPr>
          <w:p w14:paraId="50C0438D" w14:textId="77777777" w:rsidR="00810E0E" w:rsidRPr="00810E0E" w:rsidRDefault="00810E0E" w:rsidP="00810E0E">
            <w:pPr>
              <w:rPr>
                <w:rFonts w:ascii="Calibri" w:eastAsia="Calibri" w:hAnsi="Calibri"/>
                <w:b/>
                <w:color w:val="FFFFFF"/>
                <w:sz w:val="22"/>
                <w:szCs w:val="22"/>
                <w:lang w:val="en-CA" w:eastAsia="en-US"/>
              </w:rPr>
            </w:pPr>
            <w:r w:rsidRPr="00810E0E">
              <w:rPr>
                <w:rFonts w:ascii="Calibri" w:eastAsia="Calibri" w:hAnsi="Calibri"/>
                <w:b/>
                <w:color w:val="FFFFFF"/>
                <w:sz w:val="22"/>
                <w:szCs w:val="22"/>
                <w:lang w:val="en-CA" w:eastAsia="en-US"/>
              </w:rPr>
              <w:t xml:space="preserve">       INDEX OF SECTIONS</w:t>
            </w:r>
          </w:p>
        </w:tc>
      </w:tr>
      <w:tr w:rsidR="00810E0E" w:rsidRPr="00810E0E" w14:paraId="345C4EB6" w14:textId="77777777" w:rsidTr="00810E0E">
        <w:trPr>
          <w:cantSplit/>
          <w:trHeight w:val="575"/>
        </w:trPr>
        <w:tc>
          <w:tcPr>
            <w:tcW w:w="3440" w:type="dxa"/>
            <w:tcBorders>
              <w:left w:val="single" w:sz="12" w:space="0" w:color="4472C4"/>
              <w:right w:val="single" w:sz="12" w:space="0" w:color="4472C4"/>
            </w:tcBorders>
            <w:shd w:val="clear" w:color="auto" w:fill="auto"/>
          </w:tcPr>
          <w:p w14:paraId="5845B3C6"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Scope</w:t>
            </w:r>
          </w:p>
          <w:p w14:paraId="050EA3DA"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Description of Space</w:t>
            </w:r>
          </w:p>
          <w:p w14:paraId="1DB08B69"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Limitations</w:t>
            </w:r>
          </w:p>
          <w:p w14:paraId="18E0EAE0"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Equipment &amp; PPE Summary Checklist</w:t>
            </w:r>
          </w:p>
        </w:tc>
        <w:tc>
          <w:tcPr>
            <w:tcW w:w="4230" w:type="dxa"/>
            <w:tcBorders>
              <w:left w:val="single" w:sz="12" w:space="0" w:color="4472C4"/>
              <w:right w:val="single" w:sz="12" w:space="0" w:color="4472C4"/>
            </w:tcBorders>
            <w:shd w:val="clear" w:color="auto" w:fill="auto"/>
          </w:tcPr>
          <w:p w14:paraId="079F61E7"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Overall Atmospheric Hazard Rating</w:t>
            </w:r>
          </w:p>
          <w:p w14:paraId="087B9C2F"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Hazard Identification &amp; Risk Assessment</w:t>
            </w:r>
          </w:p>
          <w:p w14:paraId="09237292"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Planning &amp; Preparation</w:t>
            </w:r>
          </w:p>
          <w:p w14:paraId="2FEF070F"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Isolation &amp; Lockout</w:t>
            </w:r>
          </w:p>
          <w:p w14:paraId="7FEE90E1"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Ventilation</w:t>
            </w:r>
          </w:p>
        </w:tc>
        <w:tc>
          <w:tcPr>
            <w:tcW w:w="3150" w:type="dxa"/>
            <w:tcBorders>
              <w:left w:val="single" w:sz="12" w:space="0" w:color="4472C4"/>
              <w:right w:val="single" w:sz="12" w:space="0" w:color="4472C4"/>
            </w:tcBorders>
            <w:shd w:val="clear" w:color="auto" w:fill="auto"/>
          </w:tcPr>
          <w:p w14:paraId="7E38FE0C"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Atmospheric Monitoring</w:t>
            </w:r>
          </w:p>
          <w:p w14:paraId="6B770B5E"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Equipment &amp; PPE</w:t>
            </w:r>
          </w:p>
          <w:p w14:paraId="50FBFC79"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Supplementary Instructions</w:t>
            </w:r>
          </w:p>
          <w:p w14:paraId="6E119A60" w14:textId="77777777" w:rsidR="00810E0E" w:rsidRPr="00810E0E" w:rsidRDefault="00810E0E" w:rsidP="00810E0E">
            <w:pPr>
              <w:numPr>
                <w:ilvl w:val="0"/>
                <w:numId w:val="19"/>
              </w:numPr>
              <w:contextualSpacing/>
              <w:rPr>
                <w:rFonts w:ascii="Calibri" w:eastAsia="Calibri" w:hAnsi="Calibri"/>
                <w:sz w:val="22"/>
                <w:szCs w:val="22"/>
                <w:lang w:val="en-CA" w:eastAsia="en-US"/>
              </w:rPr>
            </w:pPr>
            <w:r w:rsidRPr="00810E0E">
              <w:rPr>
                <w:rFonts w:ascii="Calibri" w:eastAsia="Calibri" w:hAnsi="Calibri"/>
                <w:sz w:val="22"/>
                <w:szCs w:val="22"/>
                <w:lang w:val="en-CA" w:eastAsia="en-US"/>
              </w:rPr>
              <w:t>Rescue Plan</w:t>
            </w:r>
          </w:p>
        </w:tc>
      </w:tr>
    </w:tbl>
    <w:p w14:paraId="54445D14" w14:textId="77777777" w:rsidR="00810E0E" w:rsidRPr="00FD608C" w:rsidRDefault="00810E0E" w:rsidP="00810E0E">
      <w:pPr>
        <w:tabs>
          <w:tab w:val="center" w:pos="4320"/>
          <w:tab w:val="right" w:pos="8640"/>
        </w:tabs>
        <w:rPr>
          <w:rFonts w:ascii="Calibri" w:eastAsia="Times New Roman" w:hAnsi="Calibri"/>
          <w:b/>
          <w:bCs/>
          <w:sz w:val="8"/>
          <w:szCs w:val="8"/>
          <w:lang w:val="en-CA" w:eastAsia="en-US"/>
        </w:rPr>
      </w:pPr>
    </w:p>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10820"/>
      </w:tblGrid>
      <w:tr w:rsidR="00810E0E" w:rsidRPr="00810E0E" w14:paraId="5224B789" w14:textId="77777777" w:rsidTr="00CF3E78">
        <w:tc>
          <w:tcPr>
            <w:tcW w:w="10820" w:type="dxa"/>
            <w:tcBorders>
              <w:top w:val="single" w:sz="8" w:space="0" w:color="4472C4"/>
              <w:left w:val="single" w:sz="12" w:space="0" w:color="4472C4"/>
              <w:right w:val="single" w:sz="12" w:space="0" w:color="4472C4"/>
            </w:tcBorders>
            <w:shd w:val="clear" w:color="auto" w:fill="4472C4"/>
          </w:tcPr>
          <w:p w14:paraId="5DB3B49C"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SCOPE</w:t>
            </w:r>
          </w:p>
        </w:tc>
      </w:tr>
      <w:tr w:rsidR="00810E0E" w:rsidRPr="00810E0E" w14:paraId="34F48B1B" w14:textId="77777777" w:rsidTr="00CF3E78">
        <w:trPr>
          <w:trHeight w:val="575"/>
        </w:trPr>
        <w:tc>
          <w:tcPr>
            <w:tcW w:w="10820" w:type="dxa"/>
            <w:tcBorders>
              <w:left w:val="single" w:sz="12" w:space="0" w:color="4472C4"/>
              <w:right w:val="single" w:sz="12" w:space="0" w:color="4472C4"/>
            </w:tcBorders>
            <w:shd w:val="clear" w:color="auto" w:fill="auto"/>
          </w:tcPr>
          <w:p w14:paraId="65A1EE11" w14:textId="1D831B53" w:rsidR="00810E0E" w:rsidRDefault="00810E0E" w:rsidP="00810E0E">
            <w:pPr>
              <w:rPr>
                <w:rFonts w:ascii="Calibri" w:eastAsia="Times New Roman" w:hAnsi="Calibri"/>
                <w:sz w:val="22"/>
                <w:szCs w:val="22"/>
                <w:lang w:eastAsia="en-US"/>
              </w:rPr>
            </w:pPr>
            <w:r w:rsidRPr="00810E0E">
              <w:rPr>
                <w:rFonts w:ascii="Calibri" w:eastAsia="Times New Roman" w:hAnsi="Calibri"/>
                <w:sz w:val="22"/>
                <w:szCs w:val="22"/>
                <w:lang w:eastAsia="en-US"/>
              </w:rPr>
              <w:t>This Confined Space Entry Procedure and Rescue Plan are to be used for entry for the purpose of inspection and routine maintenance within a Sewer Lift Station with a mid-level platform when workers descent below the platform</w:t>
            </w:r>
            <w:r>
              <w:rPr>
                <w:rFonts w:ascii="Calibri" w:eastAsia="Times New Roman" w:hAnsi="Calibri"/>
                <w:sz w:val="22"/>
                <w:szCs w:val="22"/>
                <w:lang w:eastAsia="en-US"/>
              </w:rPr>
              <w:t xml:space="preserve"> into the wet well</w:t>
            </w:r>
            <w:r w:rsidRPr="00810E0E">
              <w:rPr>
                <w:rFonts w:ascii="Calibri" w:eastAsia="Times New Roman" w:hAnsi="Calibri"/>
                <w:sz w:val="22"/>
                <w:szCs w:val="22"/>
                <w:lang w:eastAsia="en-US"/>
              </w:rPr>
              <w:t>.</w:t>
            </w:r>
            <w:r>
              <w:rPr>
                <w:rFonts w:ascii="Calibri" w:eastAsia="Times New Roman" w:hAnsi="Calibri"/>
                <w:sz w:val="22"/>
                <w:szCs w:val="22"/>
                <w:lang w:eastAsia="en-US"/>
              </w:rPr>
              <w:t xml:space="preserve">  </w:t>
            </w:r>
          </w:p>
          <w:p w14:paraId="49BC0FED" w14:textId="77777777" w:rsidR="00FD608C" w:rsidRPr="00FD608C" w:rsidRDefault="00FD608C" w:rsidP="00810E0E">
            <w:pPr>
              <w:rPr>
                <w:rFonts w:ascii="Calibri" w:eastAsia="Times New Roman" w:hAnsi="Calibri"/>
                <w:sz w:val="12"/>
                <w:szCs w:val="12"/>
                <w:lang w:eastAsia="en-US"/>
              </w:rPr>
            </w:pPr>
          </w:p>
          <w:p w14:paraId="24444FE2" w14:textId="77777777" w:rsidR="00810E0E" w:rsidRPr="00810E0E" w:rsidRDefault="00810E0E" w:rsidP="00810E0E">
            <w:pPr>
              <w:rPr>
                <w:rFonts w:ascii="Calibri" w:eastAsia="Times New Roman" w:hAnsi="Calibri"/>
                <w:sz w:val="22"/>
                <w:szCs w:val="22"/>
                <w:lang w:eastAsia="en-US"/>
              </w:rPr>
            </w:pPr>
            <w:r w:rsidRPr="00810E0E">
              <w:rPr>
                <w:rFonts w:ascii="Calibri" w:eastAsia="Times New Roman" w:hAnsi="Calibri"/>
                <w:sz w:val="22"/>
                <w:szCs w:val="22"/>
                <w:lang w:eastAsia="en-US"/>
              </w:rPr>
              <w:t>Typical work procedures include:</w:t>
            </w:r>
          </w:p>
          <w:p w14:paraId="67FB13DF"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Pump base maintenance repairs or installing a pump base</w:t>
            </w:r>
          </w:p>
          <w:p w14:paraId="26364C26"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Rail install or re installing a rail that has dropped off the base</w:t>
            </w:r>
          </w:p>
          <w:p w14:paraId="0C140422"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Discharge piping repairs or replacement</w:t>
            </w:r>
          </w:p>
          <w:p w14:paraId="76EF33E9"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 xml:space="preserve">Isolation valve maintenance, repairs or replacement </w:t>
            </w:r>
          </w:p>
          <w:p w14:paraId="51A76E40"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Check valve maintenance, repairs or replacement</w:t>
            </w:r>
          </w:p>
          <w:p w14:paraId="1F3D69CA"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proofErr w:type="spellStart"/>
            <w:r w:rsidRPr="00810E0E">
              <w:rPr>
                <w:rFonts w:asciiTheme="minorHAnsi" w:eastAsia="Times New Roman" w:hAnsiTheme="minorHAnsi" w:cstheme="minorHAnsi"/>
                <w:sz w:val="22"/>
                <w:szCs w:val="22"/>
                <w:lang w:eastAsia="en-US"/>
              </w:rPr>
              <w:t>Flygt</w:t>
            </w:r>
            <w:proofErr w:type="spellEnd"/>
            <w:r w:rsidRPr="00810E0E">
              <w:rPr>
                <w:rFonts w:asciiTheme="minorHAnsi" w:eastAsia="Times New Roman" w:hAnsiTheme="minorHAnsi" w:cstheme="minorHAnsi"/>
                <w:sz w:val="22"/>
                <w:szCs w:val="22"/>
                <w:lang w:eastAsia="en-US"/>
              </w:rPr>
              <w:t xml:space="preserve"> bulb maintenance, repairs or replacement</w:t>
            </w:r>
          </w:p>
          <w:p w14:paraId="12102A60"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Ultrasonic maintenance, repairs or replacement</w:t>
            </w:r>
          </w:p>
          <w:p w14:paraId="11365D00"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Removal of a stuck pump on base</w:t>
            </w:r>
          </w:p>
          <w:p w14:paraId="6D9A7E59"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Pressure gauge and or pressure transmitter maintenance, repairs or replacement</w:t>
            </w:r>
          </w:p>
          <w:p w14:paraId="5AEE02C2"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 xml:space="preserve">Removal of debris if remote means are unsuccessful </w:t>
            </w:r>
          </w:p>
          <w:p w14:paraId="77ECB200" w14:textId="77777777" w:rsidR="00810E0E" w:rsidRP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Wet well structure (both concrete and fiberglass) inspection, repairs (could include grouting, application of specialized coatings) or Fiberglass repair/inspection</w:t>
            </w:r>
          </w:p>
          <w:p w14:paraId="4E75AEEC" w14:textId="2CA84007" w:rsidR="00810E0E" w:rsidRDefault="00810E0E" w:rsidP="00810E0E">
            <w:pPr>
              <w:numPr>
                <w:ilvl w:val="0"/>
                <w:numId w:val="22"/>
              </w:numPr>
              <w:rPr>
                <w:rFonts w:asciiTheme="minorHAnsi" w:eastAsia="Times New Roman" w:hAnsiTheme="minorHAnsi" w:cstheme="minorHAnsi"/>
                <w:sz w:val="22"/>
                <w:szCs w:val="22"/>
                <w:lang w:eastAsia="en-US"/>
              </w:rPr>
            </w:pPr>
            <w:r w:rsidRPr="00810E0E">
              <w:rPr>
                <w:rFonts w:asciiTheme="minorHAnsi" w:eastAsia="Times New Roman" w:hAnsiTheme="minorHAnsi" w:cstheme="minorHAnsi"/>
                <w:sz w:val="22"/>
                <w:szCs w:val="22"/>
                <w:lang w:eastAsia="en-US"/>
              </w:rPr>
              <w:t>Drilling in mounting brackets for instrumentation</w:t>
            </w:r>
          </w:p>
          <w:p w14:paraId="4DAD1C6B" w14:textId="77777777" w:rsidR="00FD608C" w:rsidRPr="00FD608C" w:rsidRDefault="00FD608C" w:rsidP="00FD608C">
            <w:pPr>
              <w:ind w:left="720"/>
              <w:rPr>
                <w:rFonts w:asciiTheme="minorHAnsi" w:eastAsia="Times New Roman" w:hAnsiTheme="minorHAnsi" w:cstheme="minorHAnsi"/>
                <w:sz w:val="12"/>
                <w:szCs w:val="12"/>
                <w:lang w:eastAsia="en-US"/>
              </w:rPr>
            </w:pPr>
          </w:p>
          <w:p w14:paraId="3B0E76E9" w14:textId="2778E825" w:rsidR="00810E0E" w:rsidRPr="00810E0E" w:rsidRDefault="00B73E2F" w:rsidP="00FD608C">
            <w:pPr>
              <w:rPr>
                <w:rFonts w:ascii="Calibri" w:eastAsia="Times New Roman" w:hAnsi="Calibri"/>
                <w:sz w:val="22"/>
                <w:szCs w:val="22"/>
                <w:lang w:eastAsia="en-US"/>
              </w:rPr>
            </w:pPr>
            <w:r>
              <w:rPr>
                <w:rFonts w:asciiTheme="minorHAnsi" w:hAnsiTheme="minorHAnsi" w:cstheme="minorHAnsi"/>
                <w:sz w:val="22"/>
                <w:szCs w:val="22"/>
              </w:rPr>
              <w:t xml:space="preserve">Work below the platform (in the wet well) will require the station be isolated from influent sewage.  This will be accomplished by installing Engineered plugs into the influent pipe(s) and either utilizing vacuum trucks or bypass piping and pumps upstream of the station to remove any sewage accumulation in the line.  The pump being worked on will be de-energized and the isolation plug valve closed.  The second pump will remain operational (energized).  This will allow, in the event the engineered plug, bypass pumping or vacuum truck fails, for the operational pump to pump down the wet well.  The entrant will immediately exit the station if this occurs. </w:t>
            </w:r>
          </w:p>
        </w:tc>
      </w:tr>
    </w:tbl>
    <w:p w14:paraId="2D54F77B" w14:textId="77777777" w:rsidR="00FD608C" w:rsidRPr="00FD608C" w:rsidRDefault="00FD608C">
      <w:pPr>
        <w:rPr>
          <w:sz w:val="8"/>
          <w:szCs w:val="8"/>
        </w:rPr>
      </w:pPr>
    </w:p>
    <w:tbl>
      <w:tblPr>
        <w:tblW w:w="11042" w:type="dxa"/>
        <w:tblInd w:w="157"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28"/>
        <w:gridCol w:w="5410"/>
        <w:gridCol w:w="5410"/>
        <w:gridCol w:w="140"/>
        <w:gridCol w:w="54"/>
      </w:tblGrid>
      <w:tr w:rsidR="00FD608C" w:rsidRPr="00FD608C" w14:paraId="1DB16A7E" w14:textId="77777777" w:rsidTr="00FD608C">
        <w:trPr>
          <w:gridBefore w:val="1"/>
          <w:gridAfter w:val="2"/>
          <w:wBefore w:w="28" w:type="dxa"/>
          <w:wAfter w:w="194" w:type="dxa"/>
          <w:trHeight w:val="287"/>
        </w:trPr>
        <w:tc>
          <w:tcPr>
            <w:tcW w:w="5410" w:type="dxa"/>
            <w:tcBorders>
              <w:left w:val="single" w:sz="12" w:space="0" w:color="4472C4"/>
              <w:right w:val="single" w:sz="12" w:space="0" w:color="4472C4"/>
            </w:tcBorders>
            <w:shd w:val="clear" w:color="auto" w:fill="auto"/>
          </w:tcPr>
          <w:p w14:paraId="06B001EF" w14:textId="77777777" w:rsidR="00FD608C" w:rsidRPr="00FD608C" w:rsidRDefault="00FD608C" w:rsidP="00FD608C">
            <w:pPr>
              <w:jc w:val="center"/>
              <w:rPr>
                <w:rFonts w:asciiTheme="minorHAnsi" w:eastAsia="Times New Roman" w:hAnsiTheme="minorHAnsi" w:cstheme="minorHAnsi"/>
                <w:sz w:val="22"/>
                <w:szCs w:val="22"/>
                <w:lang w:eastAsia="en-US"/>
              </w:rPr>
            </w:pPr>
            <w:r w:rsidRPr="00FD608C">
              <w:rPr>
                <w:rFonts w:asciiTheme="minorHAnsi" w:eastAsia="Times New Roman" w:hAnsiTheme="minorHAnsi" w:cstheme="minorHAnsi"/>
                <w:b/>
                <w:sz w:val="22"/>
                <w:szCs w:val="22"/>
                <w:lang w:eastAsia="en-US"/>
              </w:rPr>
              <w:t>Sewer lift Stations Included in this group include:</w:t>
            </w:r>
          </w:p>
        </w:tc>
        <w:tc>
          <w:tcPr>
            <w:tcW w:w="5410" w:type="dxa"/>
            <w:tcBorders>
              <w:left w:val="single" w:sz="12" w:space="0" w:color="4472C4"/>
              <w:right w:val="single" w:sz="12" w:space="0" w:color="4472C4"/>
            </w:tcBorders>
            <w:shd w:val="clear" w:color="auto" w:fill="auto"/>
          </w:tcPr>
          <w:p w14:paraId="2946D6F6" w14:textId="77777777" w:rsidR="00FD608C" w:rsidRPr="00FD608C" w:rsidRDefault="00FD608C" w:rsidP="00FD608C">
            <w:pPr>
              <w:jc w:val="center"/>
              <w:rPr>
                <w:rFonts w:ascii="Calibri" w:eastAsia="Times New Roman" w:hAnsi="Calibri"/>
                <w:b/>
                <w:sz w:val="22"/>
                <w:szCs w:val="22"/>
                <w:lang w:eastAsia="en-US"/>
              </w:rPr>
            </w:pPr>
            <w:r w:rsidRPr="00FD608C">
              <w:rPr>
                <w:rFonts w:ascii="Calibri" w:eastAsia="Times New Roman" w:hAnsi="Calibri"/>
                <w:b/>
                <w:sz w:val="22"/>
                <w:szCs w:val="22"/>
                <w:lang w:eastAsia="en-US"/>
              </w:rPr>
              <w:t>Address</w:t>
            </w:r>
          </w:p>
        </w:tc>
      </w:tr>
      <w:tr w:rsidR="00FD608C" w:rsidRPr="00FD608C" w14:paraId="4D4420A4" w14:textId="77777777" w:rsidTr="00FD608C">
        <w:trPr>
          <w:gridBefore w:val="1"/>
          <w:gridAfter w:val="2"/>
          <w:wBefore w:w="28" w:type="dxa"/>
          <w:wAfter w:w="194" w:type="dxa"/>
          <w:trHeight w:val="278"/>
        </w:trPr>
        <w:tc>
          <w:tcPr>
            <w:tcW w:w="5410" w:type="dxa"/>
            <w:tcBorders>
              <w:left w:val="single" w:sz="12" w:space="0" w:color="4472C4"/>
              <w:right w:val="single" w:sz="12" w:space="0" w:color="4472C4"/>
            </w:tcBorders>
            <w:shd w:val="clear" w:color="auto" w:fill="auto"/>
          </w:tcPr>
          <w:p w14:paraId="3A4F366C" w14:textId="77777777" w:rsidR="00FD608C" w:rsidRPr="00FD608C" w:rsidRDefault="00FD608C" w:rsidP="00FD608C">
            <w:pPr>
              <w:numPr>
                <w:ilvl w:val="0"/>
                <w:numId w:val="28"/>
              </w:numPr>
              <w:rPr>
                <w:rFonts w:asciiTheme="minorHAnsi" w:eastAsia="Times New Roman" w:hAnsiTheme="minorHAnsi" w:cstheme="minorHAnsi"/>
                <w:sz w:val="22"/>
                <w:szCs w:val="22"/>
                <w:lang w:eastAsia="en-US"/>
              </w:rPr>
            </w:pPr>
            <w:r w:rsidRPr="00FD608C">
              <w:rPr>
                <w:rFonts w:asciiTheme="minorHAnsi" w:eastAsia="Times New Roman" w:hAnsiTheme="minorHAnsi" w:cstheme="minorHAnsi"/>
                <w:sz w:val="22"/>
                <w:szCs w:val="22"/>
                <w:lang w:eastAsia="en-US"/>
              </w:rPr>
              <w:t>Lee Avenue</w:t>
            </w:r>
          </w:p>
        </w:tc>
        <w:tc>
          <w:tcPr>
            <w:tcW w:w="5410" w:type="dxa"/>
            <w:tcBorders>
              <w:left w:val="single" w:sz="12" w:space="0" w:color="4472C4"/>
              <w:right w:val="single" w:sz="12" w:space="0" w:color="4472C4"/>
            </w:tcBorders>
            <w:shd w:val="clear" w:color="auto" w:fill="auto"/>
          </w:tcPr>
          <w:p w14:paraId="0BE78E20" w14:textId="77777777" w:rsidR="00FD608C" w:rsidRPr="00FD608C" w:rsidRDefault="00FD608C" w:rsidP="00FD608C">
            <w:pPr>
              <w:rPr>
                <w:rFonts w:ascii="Calibri" w:eastAsia="Times New Roman" w:hAnsi="Calibri"/>
                <w:sz w:val="22"/>
                <w:szCs w:val="22"/>
                <w:lang w:eastAsia="en-US"/>
              </w:rPr>
            </w:pPr>
            <w:r w:rsidRPr="00FD608C">
              <w:rPr>
                <w:rFonts w:ascii="Calibri" w:eastAsia="Times New Roman" w:hAnsi="Calibri"/>
                <w:sz w:val="22"/>
                <w:szCs w:val="22"/>
                <w:lang w:eastAsia="en-US"/>
              </w:rPr>
              <w:t>3601 Parkview</w:t>
            </w:r>
          </w:p>
        </w:tc>
      </w:tr>
      <w:tr w:rsidR="00FD608C" w:rsidRPr="00FD608C" w14:paraId="21543456" w14:textId="77777777" w:rsidTr="00FD608C">
        <w:trPr>
          <w:gridBefore w:val="1"/>
          <w:gridAfter w:val="2"/>
          <w:wBefore w:w="28" w:type="dxa"/>
          <w:wAfter w:w="194" w:type="dxa"/>
          <w:trHeight w:val="278"/>
        </w:trPr>
        <w:tc>
          <w:tcPr>
            <w:tcW w:w="5410" w:type="dxa"/>
            <w:tcBorders>
              <w:left w:val="single" w:sz="12" w:space="0" w:color="4472C4"/>
              <w:right w:val="single" w:sz="12" w:space="0" w:color="4472C4"/>
            </w:tcBorders>
            <w:shd w:val="clear" w:color="auto" w:fill="auto"/>
          </w:tcPr>
          <w:p w14:paraId="49A50433" w14:textId="77777777" w:rsidR="00FD608C" w:rsidRPr="00FD608C" w:rsidRDefault="00FD608C" w:rsidP="00FD608C">
            <w:pPr>
              <w:numPr>
                <w:ilvl w:val="0"/>
                <w:numId w:val="28"/>
              </w:numPr>
              <w:rPr>
                <w:rFonts w:asciiTheme="minorHAnsi" w:eastAsia="Times New Roman" w:hAnsiTheme="minorHAnsi" w:cstheme="minorHAnsi"/>
                <w:sz w:val="22"/>
                <w:szCs w:val="22"/>
                <w:lang w:eastAsia="en-US"/>
              </w:rPr>
            </w:pPr>
            <w:r w:rsidRPr="00FD608C">
              <w:rPr>
                <w:rFonts w:asciiTheme="minorHAnsi" w:eastAsia="Times New Roman" w:hAnsiTheme="minorHAnsi" w:cstheme="minorHAnsi"/>
                <w:sz w:val="22"/>
                <w:szCs w:val="22"/>
                <w:lang w:eastAsia="en-US"/>
              </w:rPr>
              <w:t>Wilson Street</w:t>
            </w:r>
          </w:p>
        </w:tc>
        <w:tc>
          <w:tcPr>
            <w:tcW w:w="5410" w:type="dxa"/>
            <w:tcBorders>
              <w:left w:val="single" w:sz="12" w:space="0" w:color="4472C4"/>
              <w:right w:val="single" w:sz="12" w:space="0" w:color="4472C4"/>
            </w:tcBorders>
            <w:shd w:val="clear" w:color="auto" w:fill="auto"/>
          </w:tcPr>
          <w:p w14:paraId="5A9F0373" w14:textId="77777777" w:rsidR="00FD608C" w:rsidRPr="00FD608C" w:rsidRDefault="00FD608C" w:rsidP="00FD608C">
            <w:pPr>
              <w:rPr>
                <w:rFonts w:ascii="Calibri" w:eastAsia="Times New Roman" w:hAnsi="Calibri"/>
                <w:sz w:val="22"/>
                <w:szCs w:val="22"/>
                <w:lang w:eastAsia="en-US"/>
              </w:rPr>
            </w:pPr>
            <w:r w:rsidRPr="00FD608C">
              <w:rPr>
                <w:rFonts w:ascii="Calibri" w:eastAsia="Times New Roman" w:hAnsi="Calibri"/>
                <w:sz w:val="22"/>
                <w:szCs w:val="22"/>
                <w:lang w:eastAsia="en-US"/>
              </w:rPr>
              <w:t>331 Wilson Street</w:t>
            </w:r>
          </w:p>
        </w:tc>
      </w:tr>
      <w:tr w:rsidR="00FD608C" w:rsidRPr="00FD608C" w14:paraId="419BCF92" w14:textId="77777777" w:rsidTr="00FD608C">
        <w:trPr>
          <w:gridBefore w:val="1"/>
          <w:gridAfter w:val="2"/>
          <w:wBefore w:w="28" w:type="dxa"/>
          <w:wAfter w:w="194" w:type="dxa"/>
          <w:trHeight w:val="278"/>
        </w:trPr>
        <w:tc>
          <w:tcPr>
            <w:tcW w:w="5410" w:type="dxa"/>
            <w:tcBorders>
              <w:left w:val="single" w:sz="12" w:space="0" w:color="4472C4"/>
              <w:right w:val="single" w:sz="12" w:space="0" w:color="4472C4"/>
            </w:tcBorders>
            <w:shd w:val="clear" w:color="auto" w:fill="auto"/>
          </w:tcPr>
          <w:p w14:paraId="36688DC0" w14:textId="77777777" w:rsidR="00FD608C" w:rsidRPr="00FD608C" w:rsidRDefault="00FD608C" w:rsidP="00FD608C">
            <w:pPr>
              <w:numPr>
                <w:ilvl w:val="0"/>
                <w:numId w:val="28"/>
              </w:numPr>
              <w:rPr>
                <w:rFonts w:asciiTheme="minorHAnsi" w:eastAsia="Times New Roman" w:hAnsiTheme="minorHAnsi" w:cstheme="minorHAnsi"/>
                <w:sz w:val="22"/>
                <w:szCs w:val="22"/>
                <w:lang w:eastAsia="en-US"/>
              </w:rPr>
            </w:pPr>
            <w:r w:rsidRPr="00FD608C">
              <w:rPr>
                <w:rFonts w:asciiTheme="minorHAnsi" w:eastAsia="Times New Roman" w:hAnsiTheme="minorHAnsi" w:cstheme="minorHAnsi"/>
                <w:sz w:val="22"/>
                <w:szCs w:val="22"/>
                <w:lang w:eastAsia="en-US"/>
              </w:rPr>
              <w:t>Marina (Front Street)</w:t>
            </w:r>
          </w:p>
        </w:tc>
        <w:tc>
          <w:tcPr>
            <w:tcW w:w="5410" w:type="dxa"/>
            <w:tcBorders>
              <w:left w:val="single" w:sz="12" w:space="0" w:color="4472C4"/>
              <w:right w:val="single" w:sz="12" w:space="0" w:color="4472C4"/>
            </w:tcBorders>
            <w:shd w:val="clear" w:color="auto" w:fill="auto"/>
          </w:tcPr>
          <w:p w14:paraId="6412D5AA" w14:textId="77777777" w:rsidR="00FD608C" w:rsidRPr="00FD608C" w:rsidRDefault="00FD608C" w:rsidP="00FD608C">
            <w:pPr>
              <w:rPr>
                <w:rFonts w:ascii="Calibri" w:eastAsia="Times New Roman" w:hAnsi="Calibri"/>
                <w:sz w:val="22"/>
                <w:szCs w:val="22"/>
                <w:lang w:eastAsia="en-US"/>
              </w:rPr>
            </w:pPr>
            <w:r w:rsidRPr="00FD608C">
              <w:rPr>
                <w:rFonts w:ascii="Calibri" w:eastAsia="Times New Roman" w:hAnsi="Calibri"/>
                <w:sz w:val="22"/>
                <w:szCs w:val="22"/>
                <w:lang w:eastAsia="en-US"/>
              </w:rPr>
              <w:t>201 Marina Way</w:t>
            </w:r>
          </w:p>
        </w:tc>
      </w:tr>
      <w:tr w:rsidR="00FD608C" w:rsidRPr="00FD608C" w14:paraId="6CBB1395" w14:textId="77777777" w:rsidTr="00FD608C">
        <w:trPr>
          <w:gridBefore w:val="1"/>
          <w:gridAfter w:val="2"/>
          <w:wBefore w:w="28" w:type="dxa"/>
          <w:wAfter w:w="194" w:type="dxa"/>
          <w:trHeight w:val="278"/>
        </w:trPr>
        <w:tc>
          <w:tcPr>
            <w:tcW w:w="5410" w:type="dxa"/>
            <w:tcBorders>
              <w:left w:val="single" w:sz="12" w:space="0" w:color="4472C4"/>
              <w:right w:val="single" w:sz="12" w:space="0" w:color="4472C4"/>
            </w:tcBorders>
            <w:shd w:val="clear" w:color="auto" w:fill="auto"/>
          </w:tcPr>
          <w:p w14:paraId="1176F4B3" w14:textId="77777777" w:rsidR="00FD608C" w:rsidRPr="00FD608C" w:rsidRDefault="00FD608C" w:rsidP="00FD608C">
            <w:pPr>
              <w:numPr>
                <w:ilvl w:val="0"/>
                <w:numId w:val="28"/>
              </w:numPr>
              <w:rPr>
                <w:rFonts w:asciiTheme="minorHAnsi" w:eastAsia="Times New Roman" w:hAnsiTheme="minorHAnsi" w:cstheme="minorHAnsi"/>
                <w:sz w:val="22"/>
                <w:szCs w:val="22"/>
                <w:lang w:eastAsia="en-US"/>
              </w:rPr>
            </w:pPr>
            <w:r w:rsidRPr="00FD608C">
              <w:rPr>
                <w:rFonts w:asciiTheme="minorHAnsi" w:eastAsia="Times New Roman" w:hAnsiTheme="minorHAnsi" w:cstheme="minorHAnsi"/>
                <w:sz w:val="22"/>
                <w:szCs w:val="22"/>
                <w:lang w:eastAsia="en-US"/>
              </w:rPr>
              <w:t>South Okanagan Events Center</w:t>
            </w:r>
          </w:p>
        </w:tc>
        <w:tc>
          <w:tcPr>
            <w:tcW w:w="5410" w:type="dxa"/>
            <w:tcBorders>
              <w:left w:val="single" w:sz="12" w:space="0" w:color="4472C4"/>
              <w:right w:val="single" w:sz="12" w:space="0" w:color="4472C4"/>
            </w:tcBorders>
            <w:shd w:val="clear" w:color="auto" w:fill="auto"/>
          </w:tcPr>
          <w:p w14:paraId="1B9636A5" w14:textId="77777777" w:rsidR="00FD608C" w:rsidRPr="00FD608C" w:rsidRDefault="00FD608C" w:rsidP="00FD608C">
            <w:pPr>
              <w:rPr>
                <w:rFonts w:ascii="Calibri" w:eastAsia="Times New Roman" w:hAnsi="Calibri"/>
                <w:sz w:val="22"/>
                <w:szCs w:val="22"/>
                <w:lang w:eastAsia="en-US"/>
              </w:rPr>
            </w:pPr>
            <w:r w:rsidRPr="00FD608C">
              <w:rPr>
                <w:rFonts w:ascii="Calibri" w:eastAsia="Times New Roman" w:hAnsi="Calibri"/>
                <w:sz w:val="22"/>
                <w:szCs w:val="22"/>
                <w:lang w:eastAsia="en-US"/>
              </w:rPr>
              <w:t>400 Alberni Street</w:t>
            </w:r>
          </w:p>
        </w:tc>
      </w:tr>
      <w:tr w:rsidR="00810E0E" w:rsidRPr="00810E0E" w14:paraId="38F26807" w14:textId="77777777" w:rsidTr="00FD608C">
        <w:trPr>
          <w:gridBefore w:val="1"/>
          <w:gridAfter w:val="1"/>
          <w:wBefore w:w="28" w:type="dxa"/>
          <w:wAfter w:w="54" w:type="dxa"/>
        </w:trPr>
        <w:tc>
          <w:tcPr>
            <w:tcW w:w="10960" w:type="dxa"/>
            <w:gridSpan w:val="3"/>
            <w:tcBorders>
              <w:left w:val="single" w:sz="12" w:space="0" w:color="4472C4"/>
              <w:right w:val="single" w:sz="12" w:space="0" w:color="4472C4"/>
            </w:tcBorders>
            <w:shd w:val="clear" w:color="auto" w:fill="4472C4"/>
          </w:tcPr>
          <w:p w14:paraId="224129EF"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lastRenderedPageBreak/>
              <w:t xml:space="preserve">DESCRIPTION OF SPACE </w:t>
            </w:r>
          </w:p>
        </w:tc>
      </w:tr>
      <w:tr w:rsidR="00810E0E" w:rsidRPr="00810E0E" w14:paraId="66985E71" w14:textId="77777777" w:rsidTr="00FD608C">
        <w:trPr>
          <w:gridBefore w:val="1"/>
          <w:gridAfter w:val="1"/>
          <w:wBefore w:w="28" w:type="dxa"/>
          <w:wAfter w:w="54" w:type="dxa"/>
          <w:trHeight w:val="1187"/>
        </w:trPr>
        <w:tc>
          <w:tcPr>
            <w:tcW w:w="10960" w:type="dxa"/>
            <w:gridSpan w:val="3"/>
            <w:tcBorders>
              <w:left w:val="single" w:sz="12" w:space="0" w:color="4472C4"/>
              <w:right w:val="single" w:sz="12" w:space="0" w:color="4472C4"/>
            </w:tcBorders>
            <w:shd w:val="clear" w:color="auto" w:fill="auto"/>
          </w:tcPr>
          <w:p w14:paraId="468DA2D8" w14:textId="77777777" w:rsidR="00810E0E" w:rsidRPr="00810E0E" w:rsidRDefault="00810E0E" w:rsidP="00810E0E">
            <w:pPr>
              <w:rPr>
                <w:rFonts w:ascii="Arial" w:eastAsia="Times New Roman" w:hAnsi="Arial"/>
                <w:b/>
                <w:lang w:eastAsia="en-US"/>
              </w:rPr>
            </w:pPr>
          </w:p>
          <w:p w14:paraId="42AD0B31" w14:textId="77777777" w:rsidR="00810E0E" w:rsidRPr="00810E0E" w:rsidRDefault="00810E0E" w:rsidP="00810E0E">
            <w:pPr>
              <w:rPr>
                <w:rFonts w:ascii="Arial" w:eastAsia="Times New Roman" w:hAnsi="Arial"/>
                <w:b/>
                <w:lang w:eastAsia="en-US"/>
              </w:rPr>
            </w:pPr>
            <w:r w:rsidRPr="00810E0E">
              <w:rPr>
                <w:rFonts w:ascii="Arial" w:eastAsia="Times New Roman" w:hAnsi="Arial"/>
                <w:b/>
                <w:noProof/>
                <w:lang w:eastAsia="en-US"/>
              </w:rPr>
              <w:drawing>
                <wp:inline distT="0" distB="0" distL="0" distR="0" wp14:anchorId="3C9B2860" wp14:editId="2768BB46">
                  <wp:extent cx="2981659" cy="3417011"/>
                  <wp:effectExtent l="0" t="8255"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4556"/>
                          <a:stretch/>
                        </pic:blipFill>
                        <pic:spPr bwMode="auto">
                          <a:xfrm rot="5400000">
                            <a:off x="0" y="0"/>
                            <a:ext cx="2985418" cy="3421319"/>
                          </a:xfrm>
                          <a:prstGeom prst="rect">
                            <a:avLst/>
                          </a:prstGeom>
                          <a:noFill/>
                          <a:ln>
                            <a:noFill/>
                          </a:ln>
                          <a:extLst>
                            <a:ext uri="{53640926-AAD7-44D8-BBD7-CCE9431645EC}">
                              <a14:shadowObscured xmlns:a14="http://schemas.microsoft.com/office/drawing/2010/main"/>
                            </a:ext>
                          </a:extLst>
                        </pic:spPr>
                      </pic:pic>
                    </a:graphicData>
                  </a:graphic>
                </wp:inline>
              </w:drawing>
            </w:r>
            <w:r w:rsidRPr="00810E0E">
              <w:rPr>
                <w:rFonts w:ascii="Arial" w:eastAsia="Times New Roman" w:hAnsi="Arial"/>
                <w:b/>
                <w:noProof/>
                <w:lang w:eastAsia="en-US"/>
              </w:rPr>
              <w:drawing>
                <wp:inline distT="0" distB="0" distL="0" distR="0" wp14:anchorId="77E54272" wp14:editId="3132FD56">
                  <wp:extent cx="2459050" cy="3116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554" cy="3128626"/>
                          </a:xfrm>
                          <a:prstGeom prst="rect">
                            <a:avLst/>
                          </a:prstGeom>
                          <a:noFill/>
                        </pic:spPr>
                      </pic:pic>
                    </a:graphicData>
                  </a:graphic>
                </wp:inline>
              </w:drawing>
            </w:r>
          </w:p>
          <w:tbl>
            <w:tblPr>
              <w:tblpPr w:leftFromText="187" w:rightFromText="187" w:vertAnchor="text" w:horzAnchor="margin" w:tblpXSpec="center" w:tblpY="6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009"/>
              <w:gridCol w:w="850"/>
              <w:gridCol w:w="759"/>
              <w:gridCol w:w="2372"/>
              <w:gridCol w:w="1530"/>
              <w:gridCol w:w="4180"/>
              <w:gridCol w:w="10"/>
            </w:tblGrid>
            <w:tr w:rsidR="00810E0E" w:rsidRPr="00810E0E" w14:paraId="55F281A6" w14:textId="77777777" w:rsidTr="00CF3E78">
              <w:trPr>
                <w:trHeight w:val="1284"/>
              </w:trPr>
              <w:tc>
                <w:tcPr>
                  <w:tcW w:w="6520" w:type="dxa"/>
                  <w:gridSpan w:val="5"/>
                  <w:tcBorders>
                    <w:top w:val="single" w:sz="4" w:space="0" w:color="auto"/>
                  </w:tcBorders>
                  <w:shd w:val="clear" w:color="auto" w:fill="auto"/>
                </w:tcPr>
                <w:p w14:paraId="03931EA9" w14:textId="77777777" w:rsidR="00810E0E" w:rsidRPr="00810E0E" w:rsidRDefault="00810E0E" w:rsidP="00810E0E">
                  <w:pPr>
                    <w:rPr>
                      <w:rFonts w:ascii="Calibri" w:eastAsia="Times New Roman" w:hAnsi="Calibri"/>
                      <w:b/>
                      <w:noProof/>
                      <w:sz w:val="22"/>
                      <w:szCs w:val="22"/>
                      <w:lang w:val="en-CA" w:eastAsia="en-CA"/>
                    </w:rPr>
                  </w:pPr>
                  <w:r w:rsidRPr="00810E0E">
                    <w:rPr>
                      <w:rFonts w:ascii="Calibri" w:eastAsia="Times New Roman" w:hAnsi="Calibri"/>
                      <w:b/>
                      <w:noProof/>
                      <w:sz w:val="22"/>
                      <w:szCs w:val="22"/>
                      <w:lang w:val="en-CA" w:eastAsia="en-CA"/>
                    </w:rPr>
                    <w:t>FUNCTION &amp; DESIGN</w:t>
                  </w:r>
                </w:p>
                <w:p w14:paraId="3E0BF44A" w14:textId="77777777" w:rsidR="00810E0E" w:rsidRPr="00FD608C" w:rsidRDefault="00810E0E" w:rsidP="00810E0E">
                  <w:pPr>
                    <w:numPr>
                      <w:ilvl w:val="0"/>
                      <w:numId w:val="27"/>
                    </w:num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 xml:space="preserve">Vertical Barrels to cylinderical or rectangular flat bottom wet wells </w:t>
                  </w:r>
                </w:p>
                <w:p w14:paraId="6BA78BE1" w14:textId="77777777" w:rsidR="00810E0E" w:rsidRPr="00FD608C" w:rsidRDefault="00810E0E" w:rsidP="00810E0E">
                  <w:pPr>
                    <w:numPr>
                      <w:ilvl w:val="0"/>
                      <w:numId w:val="27"/>
                    </w:num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1 or 2 gravity inlet pipes ranging from 150 to 525 mm</w:t>
                  </w:r>
                </w:p>
                <w:p w14:paraId="15AE1E24" w14:textId="77777777" w:rsidR="00810E0E" w:rsidRPr="00FD608C" w:rsidRDefault="00810E0E" w:rsidP="00810E0E">
                  <w:pPr>
                    <w:numPr>
                      <w:ilvl w:val="0"/>
                      <w:numId w:val="27"/>
                    </w:num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Drain pipes from adjacent Vaults</w:t>
                  </w:r>
                </w:p>
                <w:p w14:paraId="53C71807" w14:textId="77777777" w:rsidR="00810E0E" w:rsidRPr="00FD608C" w:rsidRDefault="00810E0E" w:rsidP="00810E0E">
                  <w:pPr>
                    <w:numPr>
                      <w:ilvl w:val="0"/>
                      <w:numId w:val="27"/>
                    </w:num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Sump with Submersible Pump(s) at bottom of the space</w:t>
                  </w:r>
                </w:p>
                <w:p w14:paraId="17F1B34A" w14:textId="5B6F87D5" w:rsidR="00810E0E" w:rsidRPr="00FD608C" w:rsidRDefault="00810E0E" w:rsidP="00810E0E">
                  <w:pPr>
                    <w:numPr>
                      <w:ilvl w:val="0"/>
                      <w:numId w:val="27"/>
                    </w:num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 xml:space="preserve">Engineered Oulet piping with </w:t>
                  </w:r>
                  <w:r w:rsidR="004F7C4D" w:rsidRPr="00FD608C">
                    <w:rPr>
                      <w:rFonts w:ascii="Calibri" w:eastAsia="Times New Roman" w:hAnsi="Calibri"/>
                      <w:noProof/>
                      <w:sz w:val="22"/>
                      <w:szCs w:val="22"/>
                      <w:lang w:val="en-CA" w:eastAsia="en-CA"/>
                    </w:rPr>
                    <w:t xml:space="preserve">Check &amp; </w:t>
                  </w:r>
                  <w:r w:rsidRPr="00FD608C">
                    <w:rPr>
                      <w:rFonts w:ascii="Calibri" w:eastAsia="Times New Roman" w:hAnsi="Calibri"/>
                      <w:noProof/>
                      <w:sz w:val="22"/>
                      <w:szCs w:val="22"/>
                      <w:lang w:val="en-CA" w:eastAsia="en-CA"/>
                    </w:rPr>
                    <w:t>Plug Valves</w:t>
                  </w:r>
                </w:p>
                <w:p w14:paraId="2E77E331" w14:textId="77777777" w:rsidR="00810E0E" w:rsidRPr="00810E0E" w:rsidRDefault="00810E0E" w:rsidP="00810E0E">
                  <w:pPr>
                    <w:numPr>
                      <w:ilvl w:val="0"/>
                      <w:numId w:val="27"/>
                    </w:numPr>
                    <w:rPr>
                      <w:rFonts w:ascii="Calibri" w:eastAsia="Times New Roman" w:hAnsi="Calibri"/>
                      <w:b/>
                      <w:noProof/>
                      <w:sz w:val="22"/>
                      <w:szCs w:val="22"/>
                      <w:lang w:val="en-CA" w:eastAsia="en-CA"/>
                    </w:rPr>
                  </w:pPr>
                  <w:r w:rsidRPr="00FD608C">
                    <w:rPr>
                      <w:rFonts w:ascii="Calibri" w:eastAsia="Times New Roman" w:hAnsi="Calibri"/>
                      <w:noProof/>
                      <w:sz w:val="22"/>
                      <w:szCs w:val="22"/>
                      <w:lang w:val="en-CA" w:eastAsia="en-CA"/>
                    </w:rPr>
                    <w:t>Volume of sewage pumped /day up to 98 M</w:t>
                  </w:r>
                  <w:r w:rsidRPr="00FD608C">
                    <w:rPr>
                      <w:rFonts w:ascii="Calibri" w:eastAsia="Times New Roman" w:hAnsi="Calibri"/>
                      <w:noProof/>
                      <w:sz w:val="22"/>
                      <w:szCs w:val="22"/>
                      <w:vertAlign w:val="superscript"/>
                      <w:lang w:val="en-CA" w:eastAsia="en-CA"/>
                    </w:rPr>
                    <w:t>3</w:t>
                  </w:r>
                </w:p>
              </w:tc>
              <w:tc>
                <w:tcPr>
                  <w:tcW w:w="4190" w:type="dxa"/>
                  <w:gridSpan w:val="2"/>
                  <w:tcBorders>
                    <w:top w:val="single" w:sz="4" w:space="0" w:color="auto"/>
                  </w:tcBorders>
                </w:tcPr>
                <w:p w14:paraId="4853A950" w14:textId="77777777" w:rsidR="00810E0E" w:rsidRPr="00810E0E" w:rsidRDefault="00810E0E" w:rsidP="00810E0E">
                  <w:pPr>
                    <w:tabs>
                      <w:tab w:val="right" w:pos="4903"/>
                    </w:tabs>
                    <w:rPr>
                      <w:rFonts w:ascii="Calibri" w:eastAsia="Times New Roman" w:hAnsi="Calibri" w:cs="Calibri"/>
                      <w:b/>
                      <w:sz w:val="22"/>
                      <w:szCs w:val="22"/>
                      <w:lang w:eastAsia="en-US"/>
                    </w:rPr>
                  </w:pPr>
                  <w:r w:rsidRPr="00810E0E">
                    <w:rPr>
                      <w:rFonts w:ascii="Calibri" w:eastAsia="Times New Roman" w:hAnsi="Calibri" w:cs="Calibri"/>
                      <w:b/>
                      <w:sz w:val="22"/>
                      <w:szCs w:val="22"/>
                      <w:lang w:eastAsia="en-US"/>
                    </w:rPr>
                    <w:t>CONTENTS</w:t>
                  </w:r>
                  <w:r w:rsidRPr="00810E0E">
                    <w:rPr>
                      <w:rFonts w:ascii="Calibri" w:eastAsia="Times New Roman" w:hAnsi="Calibri" w:cs="Calibri"/>
                      <w:b/>
                      <w:sz w:val="22"/>
                      <w:szCs w:val="22"/>
                      <w:lang w:eastAsia="en-US"/>
                    </w:rPr>
                    <w:tab/>
                  </w:r>
                </w:p>
                <w:p w14:paraId="4C934C16" w14:textId="77777777" w:rsidR="00810E0E" w:rsidRPr="00FD608C" w:rsidRDefault="00810E0E" w:rsidP="00810E0E">
                  <w:pPr>
                    <w:numPr>
                      <w:ilvl w:val="0"/>
                      <w:numId w:val="9"/>
                    </w:numPr>
                    <w:rPr>
                      <w:rFonts w:ascii="Calibri" w:eastAsia="Times New Roman" w:hAnsi="Calibri"/>
                      <w:sz w:val="22"/>
                      <w:szCs w:val="22"/>
                      <w:lang w:eastAsia="en-US"/>
                    </w:rPr>
                  </w:pPr>
                  <w:r w:rsidRPr="00FD608C">
                    <w:rPr>
                      <w:rFonts w:ascii="Calibri" w:eastAsia="Times New Roman" w:hAnsi="Calibri"/>
                      <w:sz w:val="22"/>
                      <w:szCs w:val="22"/>
                      <w:lang w:eastAsia="en-US"/>
                    </w:rPr>
                    <w:t xml:space="preserve">230 to 600 V Submersible Pumps </w:t>
                  </w:r>
                </w:p>
                <w:p w14:paraId="49DAC2A8" w14:textId="77777777" w:rsidR="00810E0E" w:rsidRPr="00FD608C" w:rsidRDefault="00810E0E" w:rsidP="00810E0E">
                  <w:pPr>
                    <w:numPr>
                      <w:ilvl w:val="0"/>
                      <w:numId w:val="9"/>
                    </w:numPr>
                    <w:rPr>
                      <w:rFonts w:ascii="Calibri" w:eastAsia="Times New Roman" w:hAnsi="Calibri"/>
                      <w:sz w:val="22"/>
                      <w:szCs w:val="22"/>
                      <w:lang w:eastAsia="en-US"/>
                    </w:rPr>
                  </w:pPr>
                  <w:r w:rsidRPr="00FD608C">
                    <w:rPr>
                      <w:rFonts w:ascii="Calibri" w:eastAsia="Times New Roman" w:hAnsi="Calibri"/>
                      <w:sz w:val="22"/>
                      <w:szCs w:val="22"/>
                      <w:lang w:eastAsia="en-US"/>
                    </w:rPr>
                    <w:t>Engineered piping systems</w:t>
                  </w:r>
                </w:p>
                <w:p w14:paraId="686A78A0" w14:textId="77777777" w:rsidR="00810E0E" w:rsidRPr="00FD608C" w:rsidRDefault="00810E0E" w:rsidP="00810E0E">
                  <w:pPr>
                    <w:numPr>
                      <w:ilvl w:val="0"/>
                      <w:numId w:val="9"/>
                    </w:numPr>
                    <w:rPr>
                      <w:rFonts w:ascii="Calibri" w:eastAsia="Times New Roman" w:hAnsi="Calibri"/>
                      <w:sz w:val="22"/>
                      <w:szCs w:val="22"/>
                      <w:lang w:eastAsia="en-US"/>
                    </w:rPr>
                  </w:pPr>
                  <w:r w:rsidRPr="00FD608C">
                    <w:rPr>
                      <w:rFonts w:ascii="Calibri" w:eastAsia="Times New Roman" w:hAnsi="Calibri"/>
                      <w:sz w:val="22"/>
                      <w:szCs w:val="22"/>
                      <w:lang w:eastAsia="en-US"/>
                    </w:rPr>
                    <w:t>Electrical equipment</w:t>
                  </w:r>
                </w:p>
                <w:p w14:paraId="57A28AE9" w14:textId="77777777" w:rsidR="00810E0E" w:rsidRPr="00FD608C" w:rsidRDefault="00810E0E" w:rsidP="00810E0E">
                  <w:pPr>
                    <w:numPr>
                      <w:ilvl w:val="0"/>
                      <w:numId w:val="9"/>
                    </w:numPr>
                    <w:rPr>
                      <w:rFonts w:ascii="Calibri" w:eastAsia="Times New Roman" w:hAnsi="Calibri"/>
                      <w:sz w:val="22"/>
                      <w:szCs w:val="22"/>
                      <w:lang w:eastAsia="en-US"/>
                    </w:rPr>
                  </w:pPr>
                  <w:r w:rsidRPr="00FD608C">
                    <w:rPr>
                      <w:rFonts w:ascii="Calibri" w:eastAsia="Times New Roman" w:hAnsi="Calibri"/>
                      <w:sz w:val="22"/>
                      <w:szCs w:val="22"/>
                      <w:lang w:eastAsia="en-US"/>
                    </w:rPr>
                    <w:t>Low and High Alarm sensors</w:t>
                  </w:r>
                </w:p>
                <w:p w14:paraId="11B7DEFE" w14:textId="77777777" w:rsidR="00810E0E" w:rsidRPr="00810E0E" w:rsidRDefault="00810E0E" w:rsidP="00810E0E">
                  <w:pPr>
                    <w:rPr>
                      <w:rFonts w:ascii="Calibri" w:eastAsia="Times New Roman" w:hAnsi="Calibri"/>
                      <w:b/>
                      <w:noProof/>
                      <w:sz w:val="22"/>
                      <w:szCs w:val="22"/>
                      <w:lang w:val="en-CA" w:eastAsia="en-CA"/>
                    </w:rPr>
                  </w:pPr>
                  <w:r w:rsidRPr="00FD608C">
                    <w:rPr>
                      <w:rFonts w:ascii="Calibri" w:eastAsia="Times New Roman" w:hAnsi="Calibri"/>
                      <w:sz w:val="22"/>
                      <w:szCs w:val="22"/>
                      <w:lang w:eastAsia="en-US"/>
                    </w:rPr>
                    <w:t>Sewage – Maximum Flow rates of 6.3 L/sec for short durations (&lt;10 minutes)</w:t>
                  </w:r>
                </w:p>
              </w:tc>
            </w:tr>
            <w:tr w:rsidR="00810E0E" w:rsidRPr="00810E0E" w14:paraId="4C5E3AE9" w14:textId="77777777" w:rsidTr="00CF3E78">
              <w:trPr>
                <w:trHeight w:val="108"/>
              </w:trPr>
              <w:tc>
                <w:tcPr>
                  <w:tcW w:w="6520" w:type="dxa"/>
                  <w:gridSpan w:val="5"/>
                  <w:tcBorders>
                    <w:top w:val="single" w:sz="4" w:space="0" w:color="auto"/>
                  </w:tcBorders>
                  <w:shd w:val="clear" w:color="auto" w:fill="D9D9D9" w:themeFill="background1" w:themeFillShade="D9"/>
                </w:tcPr>
                <w:p w14:paraId="5364B32B" w14:textId="77777777" w:rsidR="00810E0E" w:rsidRPr="00810E0E" w:rsidRDefault="00810E0E" w:rsidP="00810E0E">
                  <w:pPr>
                    <w:rPr>
                      <w:rFonts w:ascii="Calibri" w:eastAsia="Times New Roman" w:hAnsi="Calibri"/>
                      <w:b/>
                      <w:noProof/>
                      <w:sz w:val="22"/>
                      <w:szCs w:val="22"/>
                      <w:highlight w:val="lightGray"/>
                      <w:lang w:val="en-CA" w:eastAsia="en-CA"/>
                    </w:rPr>
                  </w:pPr>
                  <w:r w:rsidRPr="00810E0E">
                    <w:rPr>
                      <w:rFonts w:ascii="Calibri" w:eastAsia="Times New Roman" w:hAnsi="Calibri"/>
                      <w:b/>
                      <w:noProof/>
                      <w:sz w:val="22"/>
                      <w:szCs w:val="22"/>
                      <w:highlight w:val="lightGray"/>
                      <w:lang w:val="en-CA" w:eastAsia="en-CA"/>
                    </w:rPr>
                    <w:t>DIMENSIONS &amp; VOLUME</w:t>
                  </w:r>
                </w:p>
              </w:tc>
              <w:tc>
                <w:tcPr>
                  <w:tcW w:w="4190" w:type="dxa"/>
                  <w:gridSpan w:val="2"/>
                  <w:vMerge w:val="restart"/>
                  <w:tcBorders>
                    <w:top w:val="single" w:sz="4" w:space="0" w:color="auto"/>
                  </w:tcBorders>
                  <w:shd w:val="clear" w:color="auto" w:fill="FFFFFF" w:themeFill="background1"/>
                </w:tcPr>
                <w:p w14:paraId="593A47BF" w14:textId="77777777" w:rsidR="00810E0E" w:rsidRPr="00810E0E" w:rsidRDefault="00810E0E" w:rsidP="00810E0E">
                  <w:pPr>
                    <w:rPr>
                      <w:rFonts w:ascii="Calibri" w:eastAsia="Times New Roman" w:hAnsi="Calibri" w:cs="Calibri"/>
                      <w:b/>
                      <w:sz w:val="22"/>
                      <w:szCs w:val="22"/>
                      <w:lang w:eastAsia="en-US"/>
                    </w:rPr>
                  </w:pPr>
                  <w:r w:rsidRPr="00810E0E">
                    <w:rPr>
                      <w:rFonts w:ascii="Calibri" w:eastAsia="Times New Roman" w:hAnsi="Calibri" w:cs="Calibri"/>
                      <w:b/>
                      <w:sz w:val="22"/>
                      <w:szCs w:val="22"/>
                      <w:lang w:eastAsia="en-US"/>
                    </w:rPr>
                    <w:t>ACCESS</w:t>
                  </w:r>
                </w:p>
                <w:p w14:paraId="2BDF3D09" w14:textId="77777777" w:rsidR="00810E0E" w:rsidRPr="00FD608C" w:rsidRDefault="00810E0E" w:rsidP="00810E0E">
                  <w:pPr>
                    <w:numPr>
                      <w:ilvl w:val="0"/>
                      <w:numId w:val="8"/>
                    </w:numPr>
                    <w:rPr>
                      <w:rFonts w:ascii="Calibri" w:eastAsia="Times New Roman" w:hAnsi="Calibri"/>
                      <w:bCs/>
                      <w:sz w:val="22"/>
                      <w:szCs w:val="22"/>
                      <w:lang w:val="en-CA" w:eastAsia="en-US"/>
                    </w:rPr>
                  </w:pPr>
                  <w:r w:rsidRPr="00FD608C">
                    <w:rPr>
                      <w:rFonts w:ascii="Calibri" w:eastAsia="Times New Roman" w:hAnsi="Calibri"/>
                      <w:bCs/>
                      <w:sz w:val="22"/>
                      <w:szCs w:val="22"/>
                      <w:lang w:val="en-CA" w:eastAsia="en-US"/>
                    </w:rPr>
                    <w:t>Fixed Ladder to intermediate platform with secondary hatch into wet well</w:t>
                  </w:r>
                </w:p>
                <w:p w14:paraId="2E354329" w14:textId="77777777" w:rsidR="00810E0E" w:rsidRPr="00810E0E" w:rsidRDefault="00810E0E" w:rsidP="00810E0E">
                  <w:pPr>
                    <w:rPr>
                      <w:rFonts w:ascii="Calibri" w:eastAsia="Times New Roman" w:hAnsi="Calibri"/>
                      <w:b/>
                      <w:noProof/>
                      <w:sz w:val="22"/>
                      <w:szCs w:val="22"/>
                      <w:highlight w:val="lightGray"/>
                      <w:lang w:val="en-CA" w:eastAsia="en-CA"/>
                    </w:rPr>
                  </w:pPr>
                </w:p>
              </w:tc>
            </w:tr>
            <w:tr w:rsidR="00810E0E" w:rsidRPr="00810E0E" w14:paraId="02597050" w14:textId="77777777" w:rsidTr="00CF3E78">
              <w:trPr>
                <w:trHeight w:val="98"/>
              </w:trPr>
              <w:tc>
                <w:tcPr>
                  <w:tcW w:w="1009" w:type="dxa"/>
                  <w:tcBorders>
                    <w:top w:val="single" w:sz="4" w:space="0" w:color="auto"/>
                  </w:tcBorders>
                  <w:shd w:val="clear" w:color="auto" w:fill="D9D9D9" w:themeFill="background1" w:themeFillShade="D9"/>
                </w:tcPr>
                <w:p w14:paraId="5606CD44" w14:textId="77777777" w:rsidR="00810E0E" w:rsidRPr="00810E0E" w:rsidRDefault="00810E0E" w:rsidP="00810E0E">
                  <w:pPr>
                    <w:rPr>
                      <w:rFonts w:ascii="Calibri" w:eastAsia="Times New Roman" w:hAnsi="Calibri"/>
                      <w:b/>
                      <w:noProof/>
                      <w:sz w:val="22"/>
                      <w:szCs w:val="22"/>
                      <w:highlight w:val="lightGray"/>
                      <w:lang w:val="en-CA" w:eastAsia="en-CA"/>
                    </w:rPr>
                  </w:pPr>
                  <w:r w:rsidRPr="00810E0E">
                    <w:rPr>
                      <w:rFonts w:ascii="Calibri" w:eastAsia="Times New Roman" w:hAnsi="Calibri"/>
                      <w:b/>
                      <w:noProof/>
                      <w:sz w:val="22"/>
                      <w:szCs w:val="22"/>
                      <w:highlight w:val="lightGray"/>
                      <w:lang w:val="en-CA" w:eastAsia="en-CA"/>
                    </w:rPr>
                    <w:t>Location</w:t>
                  </w:r>
                </w:p>
              </w:tc>
              <w:tc>
                <w:tcPr>
                  <w:tcW w:w="850" w:type="dxa"/>
                  <w:tcBorders>
                    <w:top w:val="single" w:sz="4" w:space="0" w:color="auto"/>
                  </w:tcBorders>
                  <w:shd w:val="clear" w:color="auto" w:fill="D9D9D9" w:themeFill="background1" w:themeFillShade="D9"/>
                </w:tcPr>
                <w:p w14:paraId="5DFD94A0" w14:textId="77777777" w:rsidR="00810E0E" w:rsidRPr="00810E0E" w:rsidRDefault="00810E0E" w:rsidP="00810E0E">
                  <w:pPr>
                    <w:rPr>
                      <w:rFonts w:ascii="Calibri" w:eastAsia="Times New Roman" w:hAnsi="Calibri"/>
                      <w:b/>
                      <w:noProof/>
                      <w:sz w:val="22"/>
                      <w:szCs w:val="22"/>
                      <w:highlight w:val="lightGray"/>
                      <w:lang w:val="en-CA" w:eastAsia="en-CA"/>
                    </w:rPr>
                  </w:pPr>
                  <w:r w:rsidRPr="00810E0E">
                    <w:rPr>
                      <w:rFonts w:ascii="Calibri" w:eastAsia="Times New Roman" w:hAnsi="Calibri"/>
                      <w:b/>
                      <w:noProof/>
                      <w:sz w:val="22"/>
                      <w:szCs w:val="22"/>
                      <w:highlight w:val="lightGray"/>
                      <w:lang w:val="en-CA" w:eastAsia="en-CA"/>
                    </w:rPr>
                    <w:t>Depth</w:t>
                  </w:r>
                </w:p>
              </w:tc>
              <w:tc>
                <w:tcPr>
                  <w:tcW w:w="3131" w:type="dxa"/>
                  <w:gridSpan w:val="2"/>
                  <w:tcBorders>
                    <w:top w:val="single" w:sz="4" w:space="0" w:color="auto"/>
                  </w:tcBorders>
                  <w:shd w:val="clear" w:color="auto" w:fill="D9D9D9" w:themeFill="background1" w:themeFillShade="D9"/>
                </w:tcPr>
                <w:p w14:paraId="643B9FAE" w14:textId="77777777" w:rsidR="00810E0E" w:rsidRPr="00810E0E" w:rsidRDefault="00810E0E" w:rsidP="00810E0E">
                  <w:pPr>
                    <w:rPr>
                      <w:rFonts w:ascii="Calibri" w:eastAsia="Times New Roman" w:hAnsi="Calibri"/>
                      <w:b/>
                      <w:noProof/>
                      <w:sz w:val="22"/>
                      <w:szCs w:val="22"/>
                      <w:highlight w:val="lightGray"/>
                      <w:lang w:val="en-CA" w:eastAsia="en-CA"/>
                    </w:rPr>
                  </w:pPr>
                  <w:r w:rsidRPr="00810E0E">
                    <w:rPr>
                      <w:rFonts w:ascii="Calibri" w:eastAsia="Times New Roman" w:hAnsi="Calibri"/>
                      <w:b/>
                      <w:noProof/>
                      <w:sz w:val="22"/>
                      <w:szCs w:val="22"/>
                      <w:highlight w:val="lightGray"/>
                      <w:lang w:val="en-CA" w:eastAsia="en-CA"/>
                    </w:rPr>
                    <w:t>Diameter /Area</w:t>
                  </w:r>
                </w:p>
              </w:tc>
              <w:tc>
                <w:tcPr>
                  <w:tcW w:w="1530" w:type="dxa"/>
                  <w:tcBorders>
                    <w:top w:val="single" w:sz="4" w:space="0" w:color="auto"/>
                  </w:tcBorders>
                  <w:shd w:val="clear" w:color="auto" w:fill="D9D9D9" w:themeFill="background1" w:themeFillShade="D9"/>
                </w:tcPr>
                <w:p w14:paraId="5E69C315" w14:textId="77777777" w:rsidR="00810E0E" w:rsidRPr="00810E0E" w:rsidRDefault="00810E0E" w:rsidP="00810E0E">
                  <w:pPr>
                    <w:rPr>
                      <w:rFonts w:ascii="Calibri" w:eastAsia="Times New Roman" w:hAnsi="Calibri"/>
                      <w:b/>
                      <w:noProof/>
                      <w:sz w:val="22"/>
                      <w:szCs w:val="22"/>
                      <w:highlight w:val="lightGray"/>
                      <w:lang w:val="en-CA" w:eastAsia="en-CA"/>
                    </w:rPr>
                  </w:pPr>
                  <w:r w:rsidRPr="00810E0E">
                    <w:rPr>
                      <w:rFonts w:ascii="Calibri" w:eastAsia="Times New Roman" w:hAnsi="Calibri"/>
                      <w:b/>
                      <w:noProof/>
                      <w:sz w:val="22"/>
                      <w:szCs w:val="22"/>
                      <w:highlight w:val="lightGray"/>
                      <w:lang w:val="en-CA" w:eastAsia="en-CA"/>
                    </w:rPr>
                    <w:t>Volume</w:t>
                  </w:r>
                </w:p>
              </w:tc>
              <w:tc>
                <w:tcPr>
                  <w:tcW w:w="4190" w:type="dxa"/>
                  <w:gridSpan w:val="2"/>
                  <w:vMerge/>
                  <w:shd w:val="clear" w:color="auto" w:fill="FFFFFF" w:themeFill="background1"/>
                </w:tcPr>
                <w:p w14:paraId="1A6DD38C" w14:textId="77777777" w:rsidR="00810E0E" w:rsidRPr="00810E0E" w:rsidRDefault="00810E0E" w:rsidP="00810E0E">
                  <w:pPr>
                    <w:rPr>
                      <w:rFonts w:ascii="Calibri" w:eastAsia="Times New Roman" w:hAnsi="Calibri"/>
                      <w:b/>
                      <w:noProof/>
                      <w:sz w:val="22"/>
                      <w:szCs w:val="22"/>
                      <w:highlight w:val="lightGray"/>
                      <w:lang w:val="en-CA" w:eastAsia="en-CA"/>
                    </w:rPr>
                  </w:pPr>
                </w:p>
              </w:tc>
            </w:tr>
            <w:tr w:rsidR="00810E0E" w:rsidRPr="00810E0E" w14:paraId="0E872A10" w14:textId="77777777" w:rsidTr="00810E0E">
              <w:trPr>
                <w:trHeight w:val="98"/>
              </w:trPr>
              <w:tc>
                <w:tcPr>
                  <w:tcW w:w="1009" w:type="dxa"/>
                  <w:tcBorders>
                    <w:top w:val="single" w:sz="4" w:space="0" w:color="auto"/>
                  </w:tcBorders>
                  <w:shd w:val="clear" w:color="auto" w:fill="auto"/>
                </w:tcPr>
                <w:p w14:paraId="3C36675B"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Lee</w:t>
                  </w:r>
                </w:p>
              </w:tc>
              <w:tc>
                <w:tcPr>
                  <w:tcW w:w="850" w:type="dxa"/>
                  <w:tcBorders>
                    <w:top w:val="single" w:sz="4" w:space="0" w:color="auto"/>
                  </w:tcBorders>
                  <w:shd w:val="clear" w:color="auto" w:fill="auto"/>
                </w:tcPr>
                <w:p w14:paraId="0E27F40B"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6000 mm</w:t>
                  </w:r>
                </w:p>
              </w:tc>
              <w:tc>
                <w:tcPr>
                  <w:tcW w:w="759" w:type="dxa"/>
                  <w:tcBorders>
                    <w:top w:val="single" w:sz="4" w:space="0" w:color="auto"/>
                  </w:tcBorders>
                  <w:shd w:val="clear" w:color="auto" w:fill="auto"/>
                </w:tcPr>
                <w:p w14:paraId="2DC9F648"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3700 mm</w:t>
                  </w:r>
                </w:p>
              </w:tc>
              <w:tc>
                <w:tcPr>
                  <w:tcW w:w="2372" w:type="dxa"/>
                  <w:tcBorders>
                    <w:top w:val="single" w:sz="4" w:space="0" w:color="auto"/>
                  </w:tcBorders>
                  <w:shd w:val="clear" w:color="auto" w:fill="auto"/>
                </w:tcPr>
                <w:p w14:paraId="37F9E90C"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4400 mm</w:t>
                  </w:r>
                </w:p>
              </w:tc>
              <w:tc>
                <w:tcPr>
                  <w:tcW w:w="1530" w:type="dxa"/>
                  <w:tcBorders>
                    <w:top w:val="single" w:sz="4" w:space="0" w:color="auto"/>
                  </w:tcBorders>
                  <w:shd w:val="clear" w:color="auto" w:fill="auto"/>
                </w:tcPr>
                <w:p w14:paraId="096E3061"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97.7 m</w:t>
                  </w:r>
                  <w:r w:rsidRPr="00FD608C">
                    <w:rPr>
                      <w:rFonts w:ascii="Calibri" w:eastAsia="Times New Roman" w:hAnsi="Calibri"/>
                      <w:noProof/>
                      <w:sz w:val="22"/>
                      <w:szCs w:val="22"/>
                      <w:vertAlign w:val="superscript"/>
                      <w:lang w:val="en-CA" w:eastAsia="en-CA"/>
                    </w:rPr>
                    <w:t>3</w:t>
                  </w:r>
                </w:p>
              </w:tc>
              <w:tc>
                <w:tcPr>
                  <w:tcW w:w="4190" w:type="dxa"/>
                  <w:gridSpan w:val="2"/>
                  <w:vMerge/>
                  <w:shd w:val="clear" w:color="auto" w:fill="FFFFFF" w:themeFill="background1"/>
                </w:tcPr>
                <w:p w14:paraId="6342A37F" w14:textId="77777777" w:rsidR="00810E0E" w:rsidRPr="00810E0E" w:rsidRDefault="00810E0E" w:rsidP="00810E0E">
                  <w:pPr>
                    <w:rPr>
                      <w:rFonts w:ascii="Calibri" w:eastAsia="Times New Roman" w:hAnsi="Calibri"/>
                      <w:b/>
                      <w:noProof/>
                      <w:sz w:val="22"/>
                      <w:szCs w:val="22"/>
                      <w:lang w:val="en-CA" w:eastAsia="en-CA"/>
                    </w:rPr>
                  </w:pPr>
                </w:p>
              </w:tc>
            </w:tr>
            <w:tr w:rsidR="00810E0E" w:rsidRPr="00810E0E" w14:paraId="2EF90C14" w14:textId="77777777" w:rsidTr="00CF3E78">
              <w:trPr>
                <w:trHeight w:val="98"/>
              </w:trPr>
              <w:tc>
                <w:tcPr>
                  <w:tcW w:w="1009" w:type="dxa"/>
                  <w:tcBorders>
                    <w:top w:val="single" w:sz="4" w:space="0" w:color="auto"/>
                  </w:tcBorders>
                  <w:shd w:val="clear" w:color="auto" w:fill="auto"/>
                </w:tcPr>
                <w:p w14:paraId="72656301"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Wilson</w:t>
                  </w:r>
                </w:p>
              </w:tc>
              <w:tc>
                <w:tcPr>
                  <w:tcW w:w="850" w:type="dxa"/>
                  <w:tcBorders>
                    <w:top w:val="single" w:sz="4" w:space="0" w:color="auto"/>
                  </w:tcBorders>
                  <w:shd w:val="clear" w:color="auto" w:fill="auto"/>
                </w:tcPr>
                <w:p w14:paraId="36940A3C"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4400 mm</w:t>
                  </w:r>
                </w:p>
              </w:tc>
              <w:tc>
                <w:tcPr>
                  <w:tcW w:w="3131" w:type="dxa"/>
                  <w:gridSpan w:val="2"/>
                  <w:tcBorders>
                    <w:top w:val="single" w:sz="4" w:space="0" w:color="auto"/>
                  </w:tcBorders>
                  <w:shd w:val="clear" w:color="auto" w:fill="auto"/>
                </w:tcPr>
                <w:p w14:paraId="685976C9"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2438 mm Diameter</w:t>
                  </w:r>
                </w:p>
              </w:tc>
              <w:tc>
                <w:tcPr>
                  <w:tcW w:w="1530" w:type="dxa"/>
                  <w:tcBorders>
                    <w:top w:val="single" w:sz="4" w:space="0" w:color="auto"/>
                  </w:tcBorders>
                  <w:shd w:val="clear" w:color="auto" w:fill="auto"/>
                </w:tcPr>
                <w:p w14:paraId="4B2EF8CD"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20.5 m</w:t>
                  </w:r>
                  <w:r w:rsidRPr="00FD608C">
                    <w:rPr>
                      <w:rFonts w:ascii="Calibri" w:eastAsia="Times New Roman" w:hAnsi="Calibri"/>
                      <w:noProof/>
                      <w:sz w:val="22"/>
                      <w:szCs w:val="22"/>
                      <w:vertAlign w:val="superscript"/>
                      <w:lang w:val="en-CA" w:eastAsia="en-CA"/>
                    </w:rPr>
                    <w:t>3</w:t>
                  </w:r>
                </w:p>
              </w:tc>
              <w:tc>
                <w:tcPr>
                  <w:tcW w:w="4190" w:type="dxa"/>
                  <w:gridSpan w:val="2"/>
                  <w:vMerge/>
                  <w:shd w:val="clear" w:color="auto" w:fill="FFFFFF" w:themeFill="background1"/>
                </w:tcPr>
                <w:p w14:paraId="640BAD02" w14:textId="77777777" w:rsidR="00810E0E" w:rsidRPr="00810E0E" w:rsidRDefault="00810E0E" w:rsidP="00810E0E">
                  <w:pPr>
                    <w:rPr>
                      <w:rFonts w:ascii="Calibri" w:eastAsia="Times New Roman" w:hAnsi="Calibri"/>
                      <w:b/>
                      <w:noProof/>
                      <w:sz w:val="22"/>
                      <w:szCs w:val="22"/>
                      <w:lang w:val="en-CA" w:eastAsia="en-CA"/>
                    </w:rPr>
                  </w:pPr>
                </w:p>
              </w:tc>
            </w:tr>
            <w:tr w:rsidR="00810E0E" w:rsidRPr="00810E0E" w14:paraId="1B09373F" w14:textId="77777777" w:rsidTr="00CF3E78">
              <w:trPr>
                <w:trHeight w:val="98"/>
              </w:trPr>
              <w:tc>
                <w:tcPr>
                  <w:tcW w:w="1009" w:type="dxa"/>
                  <w:tcBorders>
                    <w:top w:val="single" w:sz="4" w:space="0" w:color="auto"/>
                  </w:tcBorders>
                  <w:shd w:val="clear" w:color="auto" w:fill="auto"/>
                </w:tcPr>
                <w:p w14:paraId="074101BD"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 xml:space="preserve">Marina </w:t>
                  </w:r>
                </w:p>
              </w:tc>
              <w:tc>
                <w:tcPr>
                  <w:tcW w:w="850" w:type="dxa"/>
                  <w:tcBorders>
                    <w:top w:val="single" w:sz="4" w:space="0" w:color="auto"/>
                  </w:tcBorders>
                  <w:shd w:val="clear" w:color="auto" w:fill="auto"/>
                </w:tcPr>
                <w:p w14:paraId="63EC7617"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4600 mm</w:t>
                  </w:r>
                </w:p>
              </w:tc>
              <w:tc>
                <w:tcPr>
                  <w:tcW w:w="3131" w:type="dxa"/>
                  <w:gridSpan w:val="2"/>
                  <w:tcBorders>
                    <w:top w:val="single" w:sz="4" w:space="0" w:color="auto"/>
                  </w:tcBorders>
                  <w:shd w:val="clear" w:color="auto" w:fill="auto"/>
                </w:tcPr>
                <w:p w14:paraId="017B46AC"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2438 mm Diameter</w:t>
                  </w:r>
                </w:p>
              </w:tc>
              <w:tc>
                <w:tcPr>
                  <w:tcW w:w="1530" w:type="dxa"/>
                  <w:tcBorders>
                    <w:top w:val="single" w:sz="4" w:space="0" w:color="auto"/>
                  </w:tcBorders>
                  <w:shd w:val="clear" w:color="auto" w:fill="auto"/>
                </w:tcPr>
                <w:p w14:paraId="7152E0B0"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21.5 m</w:t>
                  </w:r>
                  <w:r w:rsidRPr="00FD608C">
                    <w:rPr>
                      <w:rFonts w:ascii="Calibri" w:eastAsia="Times New Roman" w:hAnsi="Calibri"/>
                      <w:noProof/>
                      <w:sz w:val="22"/>
                      <w:szCs w:val="22"/>
                      <w:vertAlign w:val="superscript"/>
                      <w:lang w:val="en-CA" w:eastAsia="en-CA"/>
                    </w:rPr>
                    <w:t>3</w:t>
                  </w:r>
                </w:p>
              </w:tc>
              <w:tc>
                <w:tcPr>
                  <w:tcW w:w="4190" w:type="dxa"/>
                  <w:gridSpan w:val="2"/>
                  <w:vMerge/>
                  <w:shd w:val="clear" w:color="auto" w:fill="FFFFFF" w:themeFill="background1"/>
                </w:tcPr>
                <w:p w14:paraId="1382C696" w14:textId="77777777" w:rsidR="00810E0E" w:rsidRPr="00810E0E" w:rsidRDefault="00810E0E" w:rsidP="00810E0E">
                  <w:pPr>
                    <w:rPr>
                      <w:rFonts w:ascii="Calibri" w:eastAsia="Times New Roman" w:hAnsi="Calibri"/>
                      <w:b/>
                      <w:noProof/>
                      <w:sz w:val="22"/>
                      <w:szCs w:val="22"/>
                      <w:lang w:val="en-CA" w:eastAsia="en-CA"/>
                    </w:rPr>
                  </w:pPr>
                </w:p>
              </w:tc>
            </w:tr>
            <w:tr w:rsidR="00810E0E" w:rsidRPr="00810E0E" w14:paraId="5FC97BAF" w14:textId="77777777" w:rsidTr="00CF3E78">
              <w:trPr>
                <w:trHeight w:val="372"/>
              </w:trPr>
              <w:tc>
                <w:tcPr>
                  <w:tcW w:w="1009" w:type="dxa"/>
                  <w:tcBorders>
                    <w:top w:val="single" w:sz="4" w:space="0" w:color="auto"/>
                  </w:tcBorders>
                  <w:shd w:val="clear" w:color="auto" w:fill="auto"/>
                </w:tcPr>
                <w:p w14:paraId="4B991BB1"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SOEC</w:t>
                  </w:r>
                </w:p>
              </w:tc>
              <w:tc>
                <w:tcPr>
                  <w:tcW w:w="850" w:type="dxa"/>
                  <w:tcBorders>
                    <w:top w:val="single" w:sz="4" w:space="0" w:color="auto"/>
                  </w:tcBorders>
                  <w:shd w:val="clear" w:color="auto" w:fill="auto"/>
                </w:tcPr>
                <w:p w14:paraId="4BC82ACB"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7760 mm</w:t>
                  </w:r>
                </w:p>
              </w:tc>
              <w:tc>
                <w:tcPr>
                  <w:tcW w:w="3131" w:type="dxa"/>
                  <w:gridSpan w:val="2"/>
                  <w:tcBorders>
                    <w:top w:val="single" w:sz="4" w:space="0" w:color="auto"/>
                  </w:tcBorders>
                  <w:shd w:val="clear" w:color="auto" w:fill="auto"/>
                </w:tcPr>
                <w:p w14:paraId="591E9140"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3000mm Diameter</w:t>
                  </w:r>
                </w:p>
              </w:tc>
              <w:tc>
                <w:tcPr>
                  <w:tcW w:w="1530" w:type="dxa"/>
                  <w:tcBorders>
                    <w:top w:val="single" w:sz="4" w:space="0" w:color="auto"/>
                  </w:tcBorders>
                  <w:shd w:val="clear" w:color="auto" w:fill="auto"/>
                </w:tcPr>
                <w:p w14:paraId="04B7267C" w14:textId="77777777" w:rsidR="00810E0E" w:rsidRPr="00FD608C" w:rsidRDefault="00810E0E" w:rsidP="00810E0E">
                  <w:pPr>
                    <w:rPr>
                      <w:rFonts w:ascii="Calibri" w:eastAsia="Times New Roman" w:hAnsi="Calibri"/>
                      <w:noProof/>
                      <w:sz w:val="22"/>
                      <w:szCs w:val="22"/>
                      <w:lang w:val="en-CA" w:eastAsia="en-CA"/>
                    </w:rPr>
                  </w:pPr>
                  <w:r w:rsidRPr="00FD608C">
                    <w:rPr>
                      <w:rFonts w:ascii="Calibri" w:eastAsia="Times New Roman" w:hAnsi="Calibri"/>
                      <w:noProof/>
                      <w:sz w:val="22"/>
                      <w:szCs w:val="22"/>
                      <w:lang w:val="en-CA" w:eastAsia="en-CA"/>
                    </w:rPr>
                    <w:t>54.9 m</w:t>
                  </w:r>
                  <w:r w:rsidRPr="00FD608C">
                    <w:rPr>
                      <w:rFonts w:ascii="Calibri" w:eastAsia="Times New Roman" w:hAnsi="Calibri"/>
                      <w:noProof/>
                      <w:sz w:val="22"/>
                      <w:szCs w:val="22"/>
                      <w:vertAlign w:val="superscript"/>
                      <w:lang w:val="en-CA" w:eastAsia="en-CA"/>
                    </w:rPr>
                    <w:t>3</w:t>
                  </w:r>
                </w:p>
              </w:tc>
              <w:tc>
                <w:tcPr>
                  <w:tcW w:w="4190" w:type="dxa"/>
                  <w:gridSpan w:val="2"/>
                  <w:vMerge/>
                  <w:shd w:val="clear" w:color="auto" w:fill="FFFFFF" w:themeFill="background1"/>
                </w:tcPr>
                <w:p w14:paraId="014C1B8C" w14:textId="77777777" w:rsidR="00810E0E" w:rsidRPr="00810E0E" w:rsidRDefault="00810E0E" w:rsidP="00810E0E">
                  <w:pPr>
                    <w:rPr>
                      <w:rFonts w:ascii="Calibri" w:eastAsia="Times New Roman" w:hAnsi="Calibri"/>
                      <w:b/>
                      <w:noProof/>
                      <w:sz w:val="22"/>
                      <w:szCs w:val="22"/>
                      <w:lang w:val="en-CA" w:eastAsia="en-CA"/>
                    </w:rPr>
                  </w:pPr>
                </w:p>
              </w:tc>
            </w:tr>
            <w:tr w:rsidR="00810E0E" w:rsidRPr="00810E0E" w14:paraId="25EA1FD7" w14:textId="77777777" w:rsidTr="00FD608C">
              <w:trPr>
                <w:gridAfter w:val="1"/>
                <w:wAfter w:w="10" w:type="dxa"/>
                <w:trHeight w:val="789"/>
              </w:trPr>
              <w:tc>
                <w:tcPr>
                  <w:tcW w:w="4990" w:type="dxa"/>
                  <w:gridSpan w:val="4"/>
                  <w:tcBorders>
                    <w:top w:val="single" w:sz="4" w:space="0" w:color="auto"/>
                  </w:tcBorders>
                  <w:shd w:val="clear" w:color="auto" w:fill="auto"/>
                </w:tcPr>
                <w:p w14:paraId="4F9AE0C2" w14:textId="77777777" w:rsidR="00810E0E" w:rsidRPr="00810E0E" w:rsidRDefault="00810E0E" w:rsidP="00810E0E">
                  <w:pPr>
                    <w:rPr>
                      <w:rFonts w:ascii="Calibri" w:eastAsia="Times New Roman" w:hAnsi="Calibri" w:cs="Calibri"/>
                      <w:b/>
                      <w:sz w:val="22"/>
                      <w:szCs w:val="22"/>
                      <w:lang w:eastAsia="en-US"/>
                    </w:rPr>
                  </w:pPr>
                  <w:bookmarkStart w:id="0" w:name="_Hlk531881824"/>
                  <w:r w:rsidRPr="00810E0E">
                    <w:rPr>
                      <w:rFonts w:ascii="Calibri" w:eastAsia="Times New Roman" w:hAnsi="Calibri" w:cs="Calibri"/>
                      <w:b/>
                      <w:sz w:val="22"/>
                      <w:szCs w:val="22"/>
                      <w:lang w:eastAsia="en-US"/>
                    </w:rPr>
                    <w:t>MATERIAL</w:t>
                  </w:r>
                </w:p>
                <w:p w14:paraId="03AD6545" w14:textId="77777777" w:rsidR="00810E0E" w:rsidRPr="00FD608C" w:rsidRDefault="00810E0E" w:rsidP="00810E0E">
                  <w:pPr>
                    <w:numPr>
                      <w:ilvl w:val="0"/>
                      <w:numId w:val="15"/>
                    </w:numPr>
                    <w:ind w:left="415"/>
                    <w:contextualSpacing/>
                    <w:rPr>
                      <w:rFonts w:ascii="Calibri" w:eastAsia="Times New Roman" w:hAnsi="Calibri" w:cs="Calibri"/>
                      <w:sz w:val="22"/>
                      <w:szCs w:val="22"/>
                      <w:lang w:eastAsia="en-US"/>
                    </w:rPr>
                  </w:pPr>
                  <w:r w:rsidRPr="00FD608C">
                    <w:rPr>
                      <w:rFonts w:ascii="Calibri" w:eastAsia="Times New Roman" w:hAnsi="Calibri" w:cs="Calibri"/>
                      <w:sz w:val="22"/>
                      <w:szCs w:val="22"/>
                      <w:lang w:eastAsia="en-US"/>
                    </w:rPr>
                    <w:t xml:space="preserve">Reinforced concrete / Fiberglass chamber </w:t>
                  </w:r>
                </w:p>
                <w:p w14:paraId="2E12C609" w14:textId="77777777" w:rsidR="00810E0E" w:rsidRPr="00810E0E" w:rsidRDefault="00810E0E" w:rsidP="00810E0E">
                  <w:pPr>
                    <w:ind w:left="415"/>
                    <w:contextualSpacing/>
                    <w:rPr>
                      <w:rFonts w:ascii="Calibri" w:eastAsia="Times New Roman" w:hAnsi="Calibri" w:cs="Calibri"/>
                      <w:b/>
                      <w:sz w:val="22"/>
                      <w:szCs w:val="22"/>
                      <w:lang w:eastAsia="en-US"/>
                    </w:rPr>
                  </w:pPr>
                </w:p>
              </w:tc>
              <w:tc>
                <w:tcPr>
                  <w:tcW w:w="5710" w:type="dxa"/>
                  <w:gridSpan w:val="2"/>
                  <w:tcBorders>
                    <w:top w:val="single" w:sz="4" w:space="0" w:color="auto"/>
                  </w:tcBorders>
                  <w:shd w:val="clear" w:color="auto" w:fill="auto"/>
                </w:tcPr>
                <w:p w14:paraId="21440311" w14:textId="77777777" w:rsidR="00810E0E" w:rsidRPr="00810E0E" w:rsidRDefault="00810E0E" w:rsidP="00810E0E">
                  <w:pPr>
                    <w:rPr>
                      <w:rFonts w:ascii="Calibri" w:eastAsia="Times New Roman" w:hAnsi="Calibri" w:cs="Calibri"/>
                      <w:b/>
                      <w:sz w:val="22"/>
                      <w:szCs w:val="22"/>
                      <w:lang w:eastAsia="en-US"/>
                    </w:rPr>
                  </w:pPr>
                  <w:r w:rsidRPr="00810E0E">
                    <w:rPr>
                      <w:rFonts w:ascii="Calibri" w:eastAsia="Times New Roman" w:hAnsi="Calibri" w:cs="Calibri"/>
                      <w:b/>
                      <w:sz w:val="22"/>
                      <w:szCs w:val="22"/>
                      <w:lang w:eastAsia="en-US"/>
                    </w:rPr>
                    <w:t>VENTILATION</w:t>
                  </w:r>
                </w:p>
                <w:p w14:paraId="493654B4" w14:textId="77777777" w:rsidR="00810E0E" w:rsidRPr="00FD608C" w:rsidRDefault="00810E0E" w:rsidP="00810E0E">
                  <w:pPr>
                    <w:numPr>
                      <w:ilvl w:val="0"/>
                      <w:numId w:val="15"/>
                    </w:numPr>
                    <w:ind w:left="408"/>
                    <w:contextualSpacing/>
                    <w:rPr>
                      <w:rFonts w:ascii="Calibri" w:eastAsia="Times New Roman" w:hAnsi="Calibri" w:cs="Calibri"/>
                      <w:sz w:val="22"/>
                      <w:szCs w:val="22"/>
                      <w:lang w:eastAsia="en-US"/>
                    </w:rPr>
                  </w:pPr>
                  <w:r w:rsidRPr="00FD608C">
                    <w:rPr>
                      <w:rFonts w:ascii="Calibri" w:eastAsia="Times New Roman" w:hAnsi="Calibri" w:cs="Calibri"/>
                      <w:sz w:val="22"/>
                      <w:szCs w:val="22"/>
                      <w:lang w:eastAsia="en-US"/>
                    </w:rPr>
                    <w:t xml:space="preserve">Passive and mechanical ventilation through gooseneck </w:t>
                  </w:r>
                </w:p>
                <w:p w14:paraId="445C59B4" w14:textId="77777777" w:rsidR="00810E0E" w:rsidRPr="00FD608C" w:rsidRDefault="00810E0E" w:rsidP="00810E0E">
                  <w:pPr>
                    <w:numPr>
                      <w:ilvl w:val="0"/>
                      <w:numId w:val="15"/>
                    </w:numPr>
                    <w:ind w:left="408"/>
                    <w:contextualSpacing/>
                    <w:rPr>
                      <w:rFonts w:ascii="Calibri" w:eastAsia="Times New Roman" w:hAnsi="Calibri" w:cs="Calibri"/>
                      <w:sz w:val="22"/>
                      <w:szCs w:val="22"/>
                      <w:lang w:eastAsia="en-US"/>
                    </w:rPr>
                  </w:pPr>
                  <w:r w:rsidRPr="00FD608C">
                    <w:rPr>
                      <w:rFonts w:ascii="Calibri" w:eastAsia="Times New Roman" w:hAnsi="Calibri" w:cs="Calibri"/>
                      <w:sz w:val="22"/>
                      <w:szCs w:val="22"/>
                      <w:lang w:eastAsia="en-US"/>
                    </w:rPr>
                    <w:t>Portable ventilation required for entry</w:t>
                  </w:r>
                </w:p>
              </w:tc>
            </w:tr>
            <w:bookmarkEnd w:id="0"/>
          </w:tbl>
          <w:p w14:paraId="21D43F98" w14:textId="77777777" w:rsidR="00810E0E" w:rsidRPr="00810E0E" w:rsidRDefault="00810E0E" w:rsidP="00810E0E">
            <w:pPr>
              <w:rPr>
                <w:rFonts w:ascii="Calibri" w:eastAsia="Times New Roman" w:hAnsi="Calibri"/>
                <w:b/>
                <w:sz w:val="22"/>
                <w:szCs w:val="22"/>
                <w:lang w:eastAsia="en-US"/>
              </w:rPr>
            </w:pPr>
          </w:p>
        </w:tc>
      </w:tr>
      <w:tr w:rsidR="00810E0E" w:rsidRPr="00810E0E" w14:paraId="130B422F" w14:textId="77777777" w:rsidTr="00FD6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42" w:type="dxa"/>
            <w:gridSpan w:val="5"/>
            <w:tcBorders>
              <w:top w:val="single" w:sz="12" w:space="0" w:color="4472C4"/>
              <w:left w:val="single" w:sz="12" w:space="0" w:color="4472C4"/>
              <w:bottom w:val="single" w:sz="12" w:space="0" w:color="4472C4"/>
              <w:right w:val="single" w:sz="12" w:space="0" w:color="4472C4"/>
            </w:tcBorders>
            <w:shd w:val="clear" w:color="auto" w:fill="4472C4"/>
          </w:tcPr>
          <w:p w14:paraId="1130AA8B"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lastRenderedPageBreak/>
              <w:t>LIMITATIONS</w:t>
            </w:r>
          </w:p>
        </w:tc>
      </w:tr>
      <w:tr w:rsidR="00810E0E" w:rsidRPr="00810E0E" w14:paraId="607A71BF" w14:textId="77777777" w:rsidTr="00FD6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1042" w:type="dxa"/>
            <w:gridSpan w:val="5"/>
            <w:tcBorders>
              <w:top w:val="single" w:sz="12" w:space="0" w:color="4472C4"/>
              <w:left w:val="single" w:sz="12" w:space="0" w:color="4472C4"/>
              <w:bottom w:val="single" w:sz="6" w:space="0" w:color="4472C4"/>
              <w:right w:val="single" w:sz="12" w:space="0" w:color="4472C4"/>
            </w:tcBorders>
            <w:shd w:val="clear" w:color="auto" w:fill="auto"/>
          </w:tcPr>
          <w:p w14:paraId="31F6B494" w14:textId="77777777" w:rsidR="00810E0E" w:rsidRPr="00810E0E" w:rsidRDefault="00810E0E" w:rsidP="00810E0E">
            <w:pPr>
              <w:numPr>
                <w:ilvl w:val="0"/>
                <w:numId w:val="2"/>
              </w:numPr>
              <w:rPr>
                <w:rFonts w:ascii="Calibri" w:eastAsia="Times New Roman" w:hAnsi="Calibri"/>
                <w:i/>
                <w:sz w:val="22"/>
                <w:szCs w:val="22"/>
                <w:lang w:eastAsia="en-US"/>
              </w:rPr>
            </w:pPr>
            <w:r w:rsidRPr="00810E0E">
              <w:rPr>
                <w:rFonts w:ascii="Calibri" w:eastAsia="Times New Roman" w:hAnsi="Calibri"/>
                <w:sz w:val="22"/>
                <w:szCs w:val="22"/>
                <w:lang w:eastAsia="en-US"/>
              </w:rPr>
              <w:t>This procedure is for vertical ladder entry into the chamber. Workers will remain within communication of the standby person at all times.</w:t>
            </w:r>
          </w:p>
        </w:tc>
      </w:tr>
      <w:tr w:rsidR="00810E0E" w:rsidRPr="00810E0E" w14:paraId="1997639C" w14:textId="77777777" w:rsidTr="00FD6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1042" w:type="dxa"/>
            <w:gridSpan w:val="5"/>
            <w:tcBorders>
              <w:top w:val="single" w:sz="6" w:space="0" w:color="4472C4"/>
              <w:left w:val="single" w:sz="12" w:space="0" w:color="4472C4"/>
              <w:bottom w:val="single" w:sz="6" w:space="0" w:color="4472C4"/>
              <w:right w:val="single" w:sz="12" w:space="0" w:color="4472C4"/>
            </w:tcBorders>
            <w:shd w:val="clear" w:color="auto" w:fill="auto"/>
          </w:tcPr>
          <w:p w14:paraId="546AA060" w14:textId="77777777" w:rsidR="00810E0E" w:rsidRPr="00810E0E" w:rsidRDefault="00810E0E" w:rsidP="00810E0E">
            <w:pPr>
              <w:numPr>
                <w:ilvl w:val="0"/>
                <w:numId w:val="2"/>
              </w:numPr>
              <w:rPr>
                <w:rFonts w:ascii="Calibri" w:eastAsia="Times New Roman" w:hAnsi="Calibri"/>
                <w:sz w:val="22"/>
                <w:szCs w:val="22"/>
                <w:lang w:eastAsia="en-US"/>
              </w:rPr>
            </w:pPr>
            <w:r w:rsidRPr="00810E0E">
              <w:rPr>
                <w:rFonts w:ascii="Calibri" w:eastAsia="Times New Roman" w:hAnsi="Calibri"/>
                <w:sz w:val="22"/>
                <w:szCs w:val="22"/>
                <w:lang w:eastAsia="en-US"/>
              </w:rPr>
              <w:t>A separate HIRA and Safe Work Procedures will be completed for work activities which may generate additional hazards or influence risk associated with the entry.</w:t>
            </w:r>
          </w:p>
        </w:tc>
      </w:tr>
      <w:tr w:rsidR="00810E0E" w:rsidRPr="00810E0E" w14:paraId="0DF68180" w14:textId="77777777" w:rsidTr="00FD6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42" w:type="dxa"/>
            <w:gridSpan w:val="5"/>
            <w:tcBorders>
              <w:top w:val="single" w:sz="6" w:space="0" w:color="4472C4"/>
              <w:left w:val="single" w:sz="12" w:space="0" w:color="4472C4"/>
              <w:bottom w:val="single" w:sz="6" w:space="0" w:color="4472C4"/>
              <w:right w:val="single" w:sz="12" w:space="0" w:color="4472C4"/>
            </w:tcBorders>
            <w:shd w:val="clear" w:color="auto" w:fill="auto"/>
          </w:tcPr>
          <w:p w14:paraId="5FD51E41" w14:textId="77777777" w:rsidR="00810E0E" w:rsidRPr="00810E0E" w:rsidRDefault="00810E0E" w:rsidP="00810E0E">
            <w:pPr>
              <w:numPr>
                <w:ilvl w:val="0"/>
                <w:numId w:val="2"/>
              </w:numPr>
              <w:rPr>
                <w:rFonts w:ascii="Calibri" w:eastAsia="Times New Roman" w:hAnsi="Calibri"/>
                <w:sz w:val="22"/>
                <w:szCs w:val="22"/>
                <w:lang w:eastAsia="en-US"/>
              </w:rPr>
            </w:pPr>
            <w:r w:rsidRPr="00810E0E">
              <w:rPr>
                <w:rFonts w:ascii="Calibri" w:eastAsia="Times New Roman" w:hAnsi="Calibri"/>
                <w:sz w:val="22"/>
                <w:szCs w:val="22"/>
                <w:lang w:eastAsia="en-US"/>
              </w:rPr>
              <w:t>Whenever any of the required supplementary SWPs require a higher level of control or protection than is required by this CSE procedure, the higher level of control/protection will be used.</w:t>
            </w:r>
          </w:p>
        </w:tc>
      </w:tr>
    </w:tbl>
    <w:p w14:paraId="44D2D5D4" w14:textId="75B4334E" w:rsidR="00810E0E" w:rsidRDefault="00810E0E" w:rsidP="00810E0E">
      <w:pPr>
        <w:rPr>
          <w:rFonts w:ascii="Arial" w:eastAsia="Times New Roman" w:hAnsi="Arial"/>
          <w:lang w:eastAsia="en-US"/>
        </w:rPr>
      </w:pPr>
    </w:p>
    <w:tbl>
      <w:tblPr>
        <w:tblW w:w="110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628"/>
        <w:gridCol w:w="5414"/>
      </w:tblGrid>
      <w:tr w:rsidR="00FD608C" w:rsidRPr="00FD608C" w14:paraId="68F64248" w14:textId="77777777" w:rsidTr="00FD608C">
        <w:tc>
          <w:tcPr>
            <w:tcW w:w="11042" w:type="dxa"/>
            <w:gridSpan w:val="2"/>
            <w:tcBorders>
              <w:top w:val="single" w:sz="12" w:space="0" w:color="4472C4"/>
              <w:left w:val="single" w:sz="12" w:space="0" w:color="4472C4"/>
              <w:bottom w:val="single" w:sz="12" w:space="0" w:color="4472C4"/>
              <w:right w:val="single" w:sz="12" w:space="0" w:color="4472C4"/>
            </w:tcBorders>
            <w:shd w:val="clear" w:color="auto" w:fill="4472C4"/>
          </w:tcPr>
          <w:p w14:paraId="2A3C5E31" w14:textId="77777777" w:rsidR="00FD608C" w:rsidRPr="00FD608C" w:rsidRDefault="00FD608C" w:rsidP="00FD608C">
            <w:pPr>
              <w:numPr>
                <w:ilvl w:val="0"/>
                <w:numId w:val="1"/>
              </w:numPr>
              <w:rPr>
                <w:rFonts w:ascii="Calibri" w:eastAsia="Times New Roman" w:hAnsi="Calibri"/>
                <w:b/>
                <w:color w:val="FFFFFF"/>
                <w:sz w:val="22"/>
                <w:szCs w:val="22"/>
                <w:lang w:eastAsia="en-US"/>
              </w:rPr>
            </w:pPr>
            <w:r w:rsidRPr="00FD608C">
              <w:rPr>
                <w:rFonts w:ascii="Calibri" w:eastAsia="Times New Roman" w:hAnsi="Calibri"/>
                <w:b/>
                <w:color w:val="FFFFFF"/>
                <w:sz w:val="22"/>
                <w:szCs w:val="22"/>
                <w:lang w:eastAsia="en-US"/>
              </w:rPr>
              <w:t xml:space="preserve">EQUIPMENT &amp; PPE SUMARY </w:t>
            </w:r>
            <w:r w:rsidRPr="00FD608C">
              <w:rPr>
                <w:rFonts w:ascii="Calibri" w:eastAsia="Times New Roman" w:hAnsi="Calibri"/>
                <w:color w:val="FFFFFF"/>
                <w:sz w:val="22"/>
                <w:szCs w:val="22"/>
                <w:lang w:eastAsia="en-US"/>
              </w:rPr>
              <w:t>(all equipment must be inspected and confirmed in good working order)</w:t>
            </w:r>
          </w:p>
        </w:tc>
      </w:tr>
      <w:tr w:rsidR="00FD608C" w:rsidRPr="00FD608C" w14:paraId="17ABC805" w14:textId="77777777" w:rsidTr="00FD608C">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4A59C51C"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Calibri" w:eastAsia="Times New Roman" w:hAnsi="Calibri"/>
                <w:sz w:val="22"/>
                <w:szCs w:val="22"/>
                <w:lang w:eastAsia="en-US"/>
              </w:rPr>
              <w:t>Full Body Harness with Dorsal D-ring</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70EB8DCC"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Calibri" w:eastAsia="Times New Roman" w:hAnsi="Calibri"/>
                <w:sz w:val="22"/>
                <w:szCs w:val="22"/>
                <w:lang w:eastAsia="en-US"/>
              </w:rPr>
              <w:t>Bypass Truck / Vacuum Trucks</w:t>
            </w:r>
          </w:p>
        </w:tc>
      </w:tr>
      <w:tr w:rsidR="00FD608C" w:rsidRPr="00FD608C" w14:paraId="0623458E" w14:textId="77777777" w:rsidTr="00FD608C">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34251380"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Calibri" w:eastAsia="Times New Roman" w:hAnsi="Calibri"/>
                <w:sz w:val="22"/>
                <w:szCs w:val="22"/>
                <w:lang w:eastAsia="en-US"/>
              </w:rPr>
              <w:t xml:space="preserve">Ventilation Fan:  </w:t>
            </w:r>
            <w:proofErr w:type="spellStart"/>
            <w:r w:rsidRPr="00FD608C">
              <w:rPr>
                <w:rFonts w:ascii="Calibri" w:eastAsia="Times New Roman" w:hAnsi="Calibri"/>
                <w:sz w:val="22"/>
                <w:szCs w:val="22"/>
                <w:lang w:eastAsia="en-US"/>
              </w:rPr>
              <w:t>Americ</w:t>
            </w:r>
            <w:proofErr w:type="spellEnd"/>
            <w:r w:rsidRPr="00FD608C">
              <w:rPr>
                <w:rFonts w:ascii="Calibri" w:eastAsia="Times New Roman" w:hAnsi="Calibri"/>
                <w:sz w:val="22"/>
                <w:szCs w:val="22"/>
                <w:lang w:eastAsia="en-US"/>
              </w:rPr>
              <w:t xml:space="preserve"> VAF 3000 Minimum 65m</w:t>
            </w:r>
            <w:r w:rsidRPr="00FD608C">
              <w:rPr>
                <w:rFonts w:ascii="Calibri" w:eastAsia="Times New Roman" w:hAnsi="Calibri"/>
                <w:sz w:val="22"/>
                <w:szCs w:val="22"/>
                <w:vertAlign w:val="superscript"/>
                <w:lang w:eastAsia="en-US"/>
              </w:rPr>
              <w:t>3</w:t>
            </w:r>
            <w:r w:rsidRPr="00FD608C">
              <w:rPr>
                <w:rFonts w:ascii="Calibri" w:eastAsia="Times New Roman" w:hAnsi="Calibri"/>
                <w:sz w:val="22"/>
                <w:szCs w:val="22"/>
                <w:lang w:eastAsia="en-US"/>
              </w:rPr>
              <w:t>/minute, 12” diameter, 1 x 90</w:t>
            </w:r>
            <w:r w:rsidRPr="00FD608C">
              <w:rPr>
                <w:rFonts w:ascii="Calibri" w:eastAsia="Times New Roman" w:hAnsi="Calibri"/>
                <w:sz w:val="22"/>
                <w:szCs w:val="22"/>
                <w:vertAlign w:val="superscript"/>
                <w:lang w:eastAsia="en-US"/>
              </w:rPr>
              <w:t>o</w:t>
            </w:r>
            <w:r w:rsidRPr="00FD608C">
              <w:rPr>
                <w:rFonts w:ascii="Calibri" w:eastAsia="Times New Roman" w:hAnsi="Calibri"/>
                <w:sz w:val="22"/>
                <w:szCs w:val="22"/>
                <w:lang w:eastAsia="en-US"/>
              </w:rPr>
              <w:t xml:space="preserve"> bend @ Lee &amp; SOEC</w:t>
            </w:r>
          </w:p>
          <w:p w14:paraId="0D69EB5F"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Theme="minorHAnsi" w:eastAsia="Times New Roman" w:hAnsiTheme="minorHAnsi" w:cstheme="minorHAnsi"/>
                <w:sz w:val="22"/>
                <w:szCs w:val="22"/>
                <w:lang w:eastAsia="en-US"/>
              </w:rPr>
              <w:t>Allegro STFJ-08B 21.5 m</w:t>
            </w:r>
            <w:r w:rsidRPr="00FD608C">
              <w:rPr>
                <w:rFonts w:asciiTheme="minorHAnsi" w:eastAsia="Times New Roman" w:hAnsiTheme="minorHAnsi" w:cstheme="minorHAnsi"/>
                <w:sz w:val="22"/>
                <w:szCs w:val="22"/>
                <w:vertAlign w:val="superscript"/>
                <w:lang w:eastAsia="en-US"/>
              </w:rPr>
              <w:t>3</w:t>
            </w:r>
            <w:r w:rsidRPr="00FD608C">
              <w:rPr>
                <w:rFonts w:asciiTheme="minorHAnsi" w:eastAsia="Times New Roman" w:hAnsiTheme="minorHAnsi" w:cstheme="minorHAnsi"/>
                <w:sz w:val="22"/>
                <w:szCs w:val="22"/>
                <w:lang w:eastAsia="en-US"/>
              </w:rPr>
              <w:t xml:space="preserve"> / minute, 8” diameter, 1 x 90</w:t>
            </w:r>
            <w:r w:rsidRPr="00FD608C">
              <w:rPr>
                <w:rFonts w:asciiTheme="minorHAnsi" w:eastAsia="Times New Roman" w:hAnsiTheme="minorHAnsi" w:cstheme="minorHAnsi"/>
                <w:sz w:val="22"/>
                <w:szCs w:val="22"/>
                <w:vertAlign w:val="superscript"/>
                <w:lang w:eastAsia="en-US"/>
              </w:rPr>
              <w:t>0</w:t>
            </w:r>
            <w:r w:rsidRPr="00FD608C">
              <w:rPr>
                <w:rFonts w:asciiTheme="minorHAnsi" w:eastAsia="Times New Roman" w:hAnsiTheme="minorHAnsi" w:cstheme="minorHAnsi"/>
                <w:sz w:val="22"/>
                <w:szCs w:val="22"/>
                <w:lang w:eastAsia="en-US"/>
              </w:rPr>
              <w:t xml:space="preserve"> bend @ Wilson &amp; Marina</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33775522"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Calibri" w:eastAsia="Times New Roman" w:hAnsi="Calibri"/>
                <w:sz w:val="22"/>
                <w:szCs w:val="22"/>
                <w:lang w:eastAsia="en-US"/>
              </w:rPr>
              <w:t>Rubber (Nitrile) work gloves</w:t>
            </w:r>
          </w:p>
          <w:p w14:paraId="0409C6FB"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Calibri" w:eastAsia="Times New Roman" w:hAnsi="Calibri"/>
                <w:sz w:val="22"/>
                <w:szCs w:val="22"/>
                <w:lang w:eastAsia="en-US"/>
              </w:rPr>
              <w:t>Hardhat (with chin strap for entrant)</w:t>
            </w:r>
          </w:p>
        </w:tc>
      </w:tr>
      <w:tr w:rsidR="00FD608C" w:rsidRPr="00FD608C" w14:paraId="3E894F8E" w14:textId="77777777" w:rsidTr="00FD608C">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12301F2C"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Calibri" w:eastAsia="Times New Roman" w:hAnsi="Calibri"/>
                <w:sz w:val="22"/>
                <w:szCs w:val="22"/>
                <w:lang w:eastAsia="en-US"/>
              </w:rPr>
              <w:t>2 x ISE M 40 one with built in pump and one passive – O</w:t>
            </w:r>
            <w:r w:rsidRPr="00FD608C">
              <w:rPr>
                <w:rFonts w:ascii="Calibri" w:eastAsia="Times New Roman" w:hAnsi="Calibri"/>
                <w:sz w:val="22"/>
                <w:szCs w:val="22"/>
                <w:vertAlign w:val="subscript"/>
                <w:lang w:eastAsia="en-US"/>
              </w:rPr>
              <w:t>2</w:t>
            </w:r>
            <w:r w:rsidRPr="00FD608C">
              <w:rPr>
                <w:rFonts w:ascii="Calibri" w:eastAsia="Times New Roman" w:hAnsi="Calibri"/>
                <w:sz w:val="22"/>
                <w:szCs w:val="22"/>
                <w:lang w:eastAsia="en-US"/>
              </w:rPr>
              <w:t>, H</w:t>
            </w:r>
            <w:r w:rsidRPr="00FD608C">
              <w:rPr>
                <w:rFonts w:ascii="Calibri" w:eastAsia="Times New Roman" w:hAnsi="Calibri"/>
                <w:sz w:val="22"/>
                <w:szCs w:val="22"/>
                <w:vertAlign w:val="subscript"/>
                <w:lang w:eastAsia="en-US"/>
              </w:rPr>
              <w:t>2</w:t>
            </w:r>
            <w:r w:rsidRPr="00FD608C">
              <w:rPr>
                <w:rFonts w:ascii="Calibri" w:eastAsia="Times New Roman" w:hAnsi="Calibri"/>
                <w:sz w:val="22"/>
                <w:szCs w:val="22"/>
                <w:lang w:eastAsia="en-US"/>
              </w:rPr>
              <w:t>S, CO, LEL</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5B289281" w14:textId="77777777" w:rsidR="00FD608C" w:rsidRPr="00FD608C" w:rsidRDefault="00FD608C" w:rsidP="00FD608C">
            <w:pPr>
              <w:numPr>
                <w:ilvl w:val="0"/>
                <w:numId w:val="18"/>
              </w:numPr>
              <w:rPr>
                <w:rFonts w:ascii="Calibri" w:eastAsia="Times New Roman" w:hAnsi="Calibri"/>
                <w:sz w:val="22"/>
                <w:szCs w:val="22"/>
                <w:lang w:eastAsia="en-US"/>
              </w:rPr>
            </w:pPr>
            <w:r w:rsidRPr="00FD608C">
              <w:rPr>
                <w:rFonts w:ascii="Calibri" w:eastAsia="Times New Roman" w:hAnsi="Calibri"/>
                <w:sz w:val="22"/>
                <w:szCs w:val="22"/>
                <w:lang w:eastAsia="en-US"/>
              </w:rPr>
              <w:t>Intrinsically Safe Portable Lighting as required</w:t>
            </w:r>
          </w:p>
        </w:tc>
      </w:tr>
      <w:tr w:rsidR="00FD608C" w:rsidRPr="00FD608C" w14:paraId="5D6F84F5" w14:textId="77777777" w:rsidTr="00FD608C">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34BDDB9E" w14:textId="77777777" w:rsidR="00FD608C" w:rsidRPr="00FD608C" w:rsidRDefault="00FD608C" w:rsidP="00FD608C">
            <w:pPr>
              <w:numPr>
                <w:ilvl w:val="0"/>
                <w:numId w:val="18"/>
              </w:numPr>
              <w:rPr>
                <w:rFonts w:ascii="Calibri" w:eastAsia="Times New Roman" w:hAnsi="Calibri"/>
                <w:b/>
                <w:i/>
                <w:sz w:val="22"/>
                <w:szCs w:val="22"/>
                <w:lang w:eastAsia="en-US"/>
              </w:rPr>
            </w:pPr>
            <w:r w:rsidRPr="00FD608C">
              <w:rPr>
                <w:rFonts w:ascii="Calibri" w:eastAsia="Times New Roman" w:hAnsi="Calibri"/>
                <w:sz w:val="22"/>
                <w:szCs w:val="22"/>
                <w:lang w:eastAsia="en-US"/>
              </w:rPr>
              <w:t>Tripod / Davit Arm with winch and Type 3 SRL</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729F1EDA"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Calibri" w:eastAsia="Times New Roman" w:hAnsi="Calibri"/>
                <w:sz w:val="22"/>
                <w:szCs w:val="22"/>
                <w:lang w:eastAsia="en-US"/>
              </w:rPr>
              <w:t xml:space="preserve">Raingear / Cotton Coveralls / Tyvek </w:t>
            </w:r>
          </w:p>
        </w:tc>
      </w:tr>
      <w:tr w:rsidR="00FD608C" w:rsidRPr="00FD608C" w14:paraId="3CCF2AD3" w14:textId="77777777" w:rsidTr="00FD608C">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1A4C9D46" w14:textId="77777777" w:rsidR="00FD608C" w:rsidRPr="00FD608C" w:rsidRDefault="00FD608C" w:rsidP="00FD608C">
            <w:pPr>
              <w:numPr>
                <w:ilvl w:val="0"/>
                <w:numId w:val="18"/>
              </w:numPr>
              <w:rPr>
                <w:rFonts w:ascii="Calibri" w:eastAsia="Times New Roman" w:hAnsi="Calibri"/>
                <w:sz w:val="22"/>
                <w:szCs w:val="22"/>
                <w:lang w:eastAsia="en-US"/>
              </w:rPr>
            </w:pPr>
            <w:r w:rsidRPr="00FD608C">
              <w:rPr>
                <w:rFonts w:ascii="Calibri" w:eastAsia="Times New Roman" w:hAnsi="Calibri"/>
                <w:sz w:val="22"/>
                <w:szCs w:val="22"/>
                <w:lang w:eastAsia="en-US"/>
              </w:rPr>
              <w:t>Lockout Devices; Personal Locks / Scissors /Tags</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083A39FC" w14:textId="77777777" w:rsidR="00FD608C" w:rsidRPr="00FD608C" w:rsidRDefault="00FD608C" w:rsidP="00FD608C">
            <w:pPr>
              <w:numPr>
                <w:ilvl w:val="0"/>
                <w:numId w:val="18"/>
              </w:numPr>
              <w:rPr>
                <w:rFonts w:ascii="Calibri" w:eastAsia="Times New Roman" w:hAnsi="Calibri"/>
                <w:i/>
                <w:sz w:val="22"/>
                <w:szCs w:val="22"/>
                <w:lang w:eastAsia="en-US"/>
              </w:rPr>
            </w:pPr>
            <w:r w:rsidRPr="00FD608C">
              <w:rPr>
                <w:rFonts w:ascii="Calibri" w:eastAsia="Times New Roman" w:hAnsi="Calibri"/>
                <w:sz w:val="22"/>
                <w:szCs w:val="22"/>
                <w:lang w:eastAsia="en-US"/>
              </w:rPr>
              <w:t>High visibility clothing</w:t>
            </w:r>
          </w:p>
        </w:tc>
      </w:tr>
      <w:tr w:rsidR="00FD608C" w:rsidRPr="00FD608C" w14:paraId="3CCAC48C" w14:textId="77777777" w:rsidTr="00FD608C">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72AAB5EB" w14:textId="77777777" w:rsidR="00FD608C" w:rsidRPr="00FD608C" w:rsidRDefault="00FD608C" w:rsidP="00FD608C">
            <w:pPr>
              <w:numPr>
                <w:ilvl w:val="0"/>
                <w:numId w:val="18"/>
              </w:numPr>
              <w:rPr>
                <w:rFonts w:ascii="Calibri" w:eastAsia="Times New Roman" w:hAnsi="Calibri"/>
                <w:sz w:val="22"/>
                <w:szCs w:val="22"/>
                <w:lang w:eastAsia="en-US"/>
              </w:rPr>
            </w:pPr>
            <w:r w:rsidRPr="00FD608C">
              <w:rPr>
                <w:rFonts w:ascii="Calibri" w:eastAsia="Times New Roman" w:hAnsi="Calibri"/>
                <w:sz w:val="22"/>
                <w:szCs w:val="22"/>
                <w:lang w:eastAsia="en-US"/>
              </w:rPr>
              <w:t>Level 1 First Aid Kit</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1A11ED56" w14:textId="77777777" w:rsidR="00FD608C" w:rsidRPr="00FD608C" w:rsidRDefault="00FD608C" w:rsidP="00FD608C">
            <w:pPr>
              <w:numPr>
                <w:ilvl w:val="0"/>
                <w:numId w:val="18"/>
              </w:numPr>
              <w:rPr>
                <w:rFonts w:ascii="Calibri" w:eastAsia="Times New Roman" w:hAnsi="Calibri"/>
                <w:sz w:val="22"/>
                <w:szCs w:val="22"/>
                <w:lang w:eastAsia="en-US"/>
              </w:rPr>
            </w:pPr>
            <w:r w:rsidRPr="00FD608C">
              <w:rPr>
                <w:rFonts w:ascii="Calibri" w:eastAsia="Times New Roman" w:hAnsi="Calibri"/>
                <w:sz w:val="22"/>
                <w:szCs w:val="22"/>
                <w:lang w:eastAsia="en-US"/>
              </w:rPr>
              <w:t>CSA Steel toed boots – good tread &amp; ankle protection</w:t>
            </w:r>
          </w:p>
        </w:tc>
      </w:tr>
      <w:tr w:rsidR="00FD608C" w:rsidRPr="00FD608C" w14:paraId="68F18290" w14:textId="77777777" w:rsidTr="00FD608C">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49E31390" w14:textId="77777777" w:rsidR="00FD608C" w:rsidRPr="00FD608C" w:rsidRDefault="00FD608C" w:rsidP="00FD608C">
            <w:pPr>
              <w:numPr>
                <w:ilvl w:val="0"/>
                <w:numId w:val="18"/>
              </w:numPr>
              <w:rPr>
                <w:rFonts w:ascii="Calibri" w:eastAsia="Times New Roman" w:hAnsi="Calibri"/>
                <w:sz w:val="22"/>
                <w:szCs w:val="22"/>
                <w:lang w:eastAsia="en-US"/>
              </w:rPr>
            </w:pPr>
            <w:r w:rsidRPr="00FD608C">
              <w:rPr>
                <w:rFonts w:ascii="Calibri" w:eastAsia="Times New Roman" w:hAnsi="Calibri"/>
                <w:sz w:val="22"/>
                <w:szCs w:val="22"/>
                <w:lang w:eastAsia="en-US"/>
              </w:rPr>
              <w:t>Sharps Container and Tongs</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277259F3" w14:textId="77777777" w:rsidR="00FD608C" w:rsidRPr="00FD608C" w:rsidRDefault="00FD608C" w:rsidP="00FD608C">
            <w:pPr>
              <w:numPr>
                <w:ilvl w:val="0"/>
                <w:numId w:val="18"/>
              </w:numPr>
              <w:rPr>
                <w:rFonts w:ascii="Calibri" w:eastAsia="Times New Roman" w:hAnsi="Calibri"/>
                <w:sz w:val="22"/>
                <w:szCs w:val="22"/>
                <w:lang w:eastAsia="en-US"/>
              </w:rPr>
            </w:pPr>
            <w:r w:rsidRPr="00FD608C">
              <w:rPr>
                <w:rFonts w:ascii="Calibri" w:eastAsia="Times New Roman" w:hAnsi="Calibri"/>
                <w:sz w:val="22"/>
                <w:szCs w:val="22"/>
                <w:lang w:eastAsia="en-US"/>
              </w:rPr>
              <w:t xml:space="preserve">Full face APR with OV.AG / HEPA cartridges </w:t>
            </w:r>
          </w:p>
        </w:tc>
      </w:tr>
      <w:tr w:rsidR="00FD608C" w:rsidRPr="00FD608C" w14:paraId="5D845C27" w14:textId="77777777" w:rsidTr="00FD608C">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142AAC80" w14:textId="77777777" w:rsidR="00FD608C" w:rsidRPr="00FD608C" w:rsidRDefault="00FD608C" w:rsidP="00FD608C">
            <w:pPr>
              <w:numPr>
                <w:ilvl w:val="0"/>
                <w:numId w:val="18"/>
              </w:numPr>
              <w:rPr>
                <w:rFonts w:ascii="Calibri" w:eastAsia="Times New Roman" w:hAnsi="Calibri"/>
                <w:sz w:val="22"/>
                <w:szCs w:val="22"/>
                <w:lang w:eastAsia="en-US"/>
              </w:rPr>
            </w:pPr>
            <w:r w:rsidRPr="00FD608C">
              <w:rPr>
                <w:rFonts w:ascii="Calibri" w:eastAsia="Times New Roman" w:hAnsi="Calibri"/>
                <w:sz w:val="22"/>
                <w:szCs w:val="22"/>
                <w:lang w:eastAsia="en-US"/>
              </w:rPr>
              <w:t>Decontamination Supplies – water, soap, rags, etc.</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44286A57" w14:textId="77777777" w:rsidR="00FD608C" w:rsidRPr="00FD608C" w:rsidRDefault="00FD608C" w:rsidP="00FD608C">
            <w:pPr>
              <w:numPr>
                <w:ilvl w:val="0"/>
                <w:numId w:val="18"/>
              </w:numPr>
              <w:rPr>
                <w:rFonts w:ascii="Calibri" w:eastAsia="Times New Roman" w:hAnsi="Calibri"/>
                <w:sz w:val="22"/>
                <w:szCs w:val="22"/>
                <w:lang w:eastAsia="en-US"/>
              </w:rPr>
            </w:pPr>
            <w:r w:rsidRPr="006434F0">
              <w:rPr>
                <w:rFonts w:ascii="Calibri" w:eastAsia="Times New Roman" w:hAnsi="Calibri"/>
                <w:sz w:val="22"/>
                <w:szCs w:val="22"/>
                <w:lang w:eastAsia="en-US"/>
              </w:rPr>
              <w:t>All Electrical Equipment must be GFCI Protected.</w:t>
            </w:r>
          </w:p>
        </w:tc>
      </w:tr>
    </w:tbl>
    <w:p w14:paraId="1D212BC7" w14:textId="1C992F43" w:rsidR="00FD608C" w:rsidRDefault="00FD608C" w:rsidP="00810E0E">
      <w:pPr>
        <w:rPr>
          <w:rFonts w:ascii="Arial" w:eastAsia="Times New Roman" w:hAnsi="Arial"/>
          <w:lang w:eastAsia="en-US"/>
        </w:rPr>
      </w:pPr>
    </w:p>
    <w:tbl>
      <w:tblPr>
        <w:tblW w:w="110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42"/>
      </w:tblGrid>
      <w:tr w:rsidR="00810E0E" w:rsidRPr="00810E0E" w14:paraId="63BD6F32" w14:textId="77777777" w:rsidTr="00FD608C">
        <w:tc>
          <w:tcPr>
            <w:tcW w:w="11042" w:type="dxa"/>
            <w:tcBorders>
              <w:top w:val="single" w:sz="12" w:space="0" w:color="4472C4"/>
              <w:left w:val="single" w:sz="12" w:space="0" w:color="4472C4"/>
              <w:bottom w:val="single" w:sz="12" w:space="0" w:color="4472C4"/>
              <w:right w:val="single" w:sz="12" w:space="0" w:color="4472C4"/>
            </w:tcBorders>
            <w:shd w:val="clear" w:color="auto" w:fill="4472C4"/>
          </w:tcPr>
          <w:p w14:paraId="0DB13EA8"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OVERALL ATMOSPHERIC HAZARD RATING</w:t>
            </w:r>
          </w:p>
        </w:tc>
      </w:tr>
      <w:tr w:rsidR="00810E0E" w:rsidRPr="00810E0E" w14:paraId="771DFE42" w14:textId="77777777" w:rsidTr="00FD608C">
        <w:tc>
          <w:tcPr>
            <w:tcW w:w="11042" w:type="dxa"/>
            <w:tcBorders>
              <w:top w:val="single" w:sz="12" w:space="0" w:color="4472C4"/>
              <w:left w:val="single" w:sz="12" w:space="0" w:color="4472C4"/>
              <w:bottom w:val="single" w:sz="12" w:space="0" w:color="4472C4"/>
              <w:right w:val="single" w:sz="12" w:space="0" w:color="4472C4"/>
            </w:tcBorders>
            <w:shd w:val="clear" w:color="auto" w:fill="auto"/>
          </w:tcPr>
          <w:p w14:paraId="755FCBE5" w14:textId="77777777" w:rsidR="00810E0E" w:rsidRPr="00810E0E" w:rsidRDefault="00810E0E" w:rsidP="00810E0E">
            <w:pPr>
              <w:rPr>
                <w:rFonts w:ascii="Calibri" w:eastAsia="Times New Roman" w:hAnsi="Calibri"/>
                <w:i/>
                <w:sz w:val="22"/>
                <w:szCs w:val="22"/>
                <w:lang w:eastAsia="en-US"/>
              </w:rPr>
            </w:pPr>
            <w:r w:rsidRPr="00810E0E">
              <w:rPr>
                <w:rFonts w:ascii="Calibri" w:eastAsia="Times New Roman" w:hAnsi="Calibri"/>
                <w:b/>
                <w:sz w:val="22"/>
                <w:szCs w:val="22"/>
                <w:lang w:eastAsia="en-US"/>
              </w:rPr>
              <w:t xml:space="preserve">MODERATE - </w:t>
            </w:r>
            <w:r w:rsidRPr="00810E0E">
              <w:rPr>
                <w:rFonts w:ascii="Calibri" w:eastAsia="Times New Roman" w:hAnsi="Calibri"/>
                <w:sz w:val="22"/>
                <w:szCs w:val="22"/>
                <w:lang w:eastAsia="en-US"/>
              </w:rPr>
              <w:t xml:space="preserve">is not clean respirable air but is not likely to impair the ability of the worker to escape unaided from the confined space, in the event of a failure of the ventilation system. </w:t>
            </w:r>
          </w:p>
        </w:tc>
      </w:tr>
    </w:tbl>
    <w:p w14:paraId="54B023BC" w14:textId="77777777" w:rsidR="00810E0E" w:rsidRPr="00810E0E" w:rsidRDefault="00810E0E" w:rsidP="00810E0E">
      <w:pPr>
        <w:rPr>
          <w:rFonts w:ascii="Calibri" w:eastAsia="Times New Roman" w:hAnsi="Calibri"/>
          <w:sz w:val="22"/>
          <w:szCs w:val="22"/>
          <w:lang w:eastAsia="en-US"/>
        </w:rPr>
      </w:pPr>
    </w:p>
    <w:tbl>
      <w:tblPr>
        <w:tblW w:w="110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42"/>
      </w:tblGrid>
      <w:tr w:rsidR="00810E0E" w:rsidRPr="00810E0E" w14:paraId="35F6EE44" w14:textId="77777777" w:rsidTr="00810E0E">
        <w:tc>
          <w:tcPr>
            <w:tcW w:w="10894" w:type="dxa"/>
            <w:tcBorders>
              <w:top w:val="single" w:sz="12" w:space="0" w:color="4472C4"/>
              <w:left w:val="single" w:sz="12" w:space="0" w:color="4472C4"/>
              <w:bottom w:val="single" w:sz="12" w:space="0" w:color="4472C4"/>
              <w:right w:val="single" w:sz="12" w:space="0" w:color="4472C4"/>
            </w:tcBorders>
            <w:shd w:val="clear" w:color="auto" w:fill="4472C4"/>
          </w:tcPr>
          <w:p w14:paraId="0457C395"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HAZARD IDENTIFICATION AND RISK ASSESSMENT</w:t>
            </w:r>
          </w:p>
        </w:tc>
      </w:tr>
      <w:tr w:rsidR="00810E0E" w:rsidRPr="00810E0E" w14:paraId="5F498124" w14:textId="77777777" w:rsidTr="00810E0E">
        <w:trPr>
          <w:trHeight w:val="1835"/>
        </w:trPr>
        <w:tc>
          <w:tcPr>
            <w:tcW w:w="10894" w:type="dxa"/>
            <w:tcBorders>
              <w:top w:val="single" w:sz="12" w:space="0" w:color="4472C4"/>
              <w:left w:val="single" w:sz="12" w:space="0" w:color="4472C4"/>
              <w:bottom w:val="single" w:sz="12" w:space="0" w:color="4472C4"/>
              <w:right w:val="single" w:sz="12" w:space="0" w:color="4472C4"/>
            </w:tcBorders>
            <w:shd w:val="clear" w:color="auto" w:fill="auto"/>
          </w:tcPr>
          <w:tbl>
            <w:tblPr>
              <w:tblW w:w="10738" w:type="dxa"/>
              <w:tblInd w:w="20" w:type="dxa"/>
              <w:tblLook w:val="04A0" w:firstRow="1" w:lastRow="0" w:firstColumn="1" w:lastColumn="0" w:noHBand="0" w:noVBand="1"/>
            </w:tblPr>
            <w:tblGrid>
              <w:gridCol w:w="118"/>
              <w:gridCol w:w="276"/>
              <w:gridCol w:w="143"/>
              <w:gridCol w:w="1652"/>
              <w:gridCol w:w="48"/>
              <w:gridCol w:w="544"/>
              <w:gridCol w:w="56"/>
              <w:gridCol w:w="1803"/>
              <w:gridCol w:w="334"/>
              <w:gridCol w:w="472"/>
              <w:gridCol w:w="450"/>
              <w:gridCol w:w="450"/>
              <w:gridCol w:w="2912"/>
              <w:gridCol w:w="490"/>
              <w:gridCol w:w="450"/>
              <w:gridCol w:w="540"/>
            </w:tblGrid>
            <w:tr w:rsidR="00810E0E" w:rsidRPr="00810E0E" w14:paraId="36DA27A7" w14:textId="77777777" w:rsidTr="00810E0E">
              <w:trPr>
                <w:trHeight w:val="631"/>
              </w:trPr>
              <w:tc>
                <w:tcPr>
                  <w:tcW w:w="394" w:type="dxa"/>
                  <w:gridSpan w:val="2"/>
                  <w:tcBorders>
                    <w:top w:val="nil"/>
                    <w:left w:val="nil"/>
                    <w:bottom w:val="single" w:sz="4" w:space="0" w:color="auto"/>
                    <w:right w:val="nil"/>
                  </w:tcBorders>
                  <w:shd w:val="clear" w:color="auto" w:fill="auto"/>
                  <w:noWrap/>
                  <w:hideMark/>
                </w:tcPr>
                <w:p w14:paraId="5D1F76F3" w14:textId="77777777" w:rsidR="00810E0E" w:rsidRPr="00810E0E" w:rsidRDefault="00810E0E" w:rsidP="00810E0E">
                  <w:pPr>
                    <w:rPr>
                      <w:rFonts w:ascii="Arial" w:eastAsia="Times New Roman" w:hAnsi="Arial" w:cs="Arial"/>
                      <w:sz w:val="16"/>
                      <w:szCs w:val="16"/>
                      <w:lang w:val="en-CA" w:eastAsia="en-CA"/>
                    </w:rPr>
                  </w:pPr>
                  <w:r w:rsidRPr="00810E0E">
                    <w:rPr>
                      <w:rFonts w:ascii="Arial" w:eastAsia="Times New Roman" w:hAnsi="Arial" w:cs="Arial"/>
                      <w:sz w:val="16"/>
                      <w:szCs w:val="16"/>
                      <w:lang w:val="en-CA" w:eastAsia="en-CA"/>
                    </w:rPr>
                    <w:t> </w:t>
                  </w:r>
                </w:p>
              </w:tc>
              <w:tc>
                <w:tcPr>
                  <w:tcW w:w="1795" w:type="dxa"/>
                  <w:gridSpan w:val="2"/>
                  <w:tcBorders>
                    <w:top w:val="nil"/>
                    <w:left w:val="nil"/>
                    <w:bottom w:val="single" w:sz="4" w:space="0" w:color="auto"/>
                    <w:right w:val="nil"/>
                  </w:tcBorders>
                  <w:shd w:val="clear" w:color="auto" w:fill="auto"/>
                  <w:noWrap/>
                  <w:hideMark/>
                </w:tcPr>
                <w:p w14:paraId="1B2336B9" w14:textId="77777777" w:rsidR="00810E0E" w:rsidRPr="00810E0E" w:rsidRDefault="00810E0E" w:rsidP="00810E0E">
                  <w:pPr>
                    <w:rPr>
                      <w:rFonts w:ascii="Arial" w:eastAsia="Times New Roman" w:hAnsi="Arial" w:cs="Arial"/>
                      <w:sz w:val="16"/>
                      <w:szCs w:val="16"/>
                      <w:lang w:val="en-CA" w:eastAsia="en-CA"/>
                    </w:rPr>
                  </w:pPr>
                  <w:r w:rsidRPr="00810E0E">
                    <w:rPr>
                      <w:rFonts w:ascii="Arial" w:eastAsia="Times New Roman" w:hAnsi="Arial" w:cs="Arial"/>
                      <w:sz w:val="16"/>
                      <w:szCs w:val="16"/>
                      <w:lang w:val="en-CA" w:eastAsia="en-CA"/>
                    </w:rPr>
                    <w:t> </w:t>
                  </w:r>
                </w:p>
              </w:tc>
              <w:tc>
                <w:tcPr>
                  <w:tcW w:w="592" w:type="dxa"/>
                  <w:gridSpan w:val="2"/>
                  <w:tcBorders>
                    <w:top w:val="nil"/>
                    <w:left w:val="nil"/>
                    <w:bottom w:val="single" w:sz="4" w:space="0" w:color="auto"/>
                    <w:right w:val="nil"/>
                  </w:tcBorders>
                  <w:shd w:val="clear" w:color="auto" w:fill="auto"/>
                  <w:noWrap/>
                  <w:vAlign w:val="bottom"/>
                  <w:hideMark/>
                </w:tcPr>
                <w:p w14:paraId="30F72702" w14:textId="77777777" w:rsidR="00810E0E" w:rsidRPr="00810E0E" w:rsidRDefault="00810E0E" w:rsidP="00810E0E">
                  <w:pPr>
                    <w:jc w:val="center"/>
                    <w:rPr>
                      <w:rFonts w:ascii="Arial" w:eastAsia="Times New Roman" w:hAnsi="Arial" w:cs="Arial"/>
                      <w:color w:val="FFFFFF"/>
                      <w:sz w:val="16"/>
                      <w:szCs w:val="16"/>
                      <w:lang w:val="en-CA" w:eastAsia="en-CA"/>
                    </w:rPr>
                  </w:pPr>
                  <w:r w:rsidRPr="00810E0E">
                    <w:rPr>
                      <w:rFonts w:ascii="Arial" w:eastAsia="Times New Roman" w:hAnsi="Arial" w:cs="Arial"/>
                      <w:color w:val="FFFFFF"/>
                      <w:sz w:val="16"/>
                      <w:szCs w:val="16"/>
                      <w:lang w:val="en-CA" w:eastAsia="en-CA"/>
                    </w:rPr>
                    <w:t>Yes</w:t>
                  </w:r>
                </w:p>
              </w:tc>
              <w:tc>
                <w:tcPr>
                  <w:tcW w:w="1859" w:type="dxa"/>
                  <w:gridSpan w:val="2"/>
                  <w:tcBorders>
                    <w:top w:val="nil"/>
                    <w:left w:val="nil"/>
                    <w:bottom w:val="single" w:sz="4" w:space="0" w:color="auto"/>
                    <w:right w:val="nil"/>
                  </w:tcBorders>
                  <w:shd w:val="clear" w:color="auto" w:fill="auto"/>
                  <w:vAlign w:val="bottom"/>
                  <w:hideMark/>
                </w:tcPr>
                <w:p w14:paraId="14A03C5D" w14:textId="77777777" w:rsidR="00810E0E" w:rsidRPr="00810E0E" w:rsidRDefault="00810E0E" w:rsidP="00810E0E">
                  <w:pPr>
                    <w:rPr>
                      <w:rFonts w:ascii="Arial" w:eastAsia="Times New Roman" w:hAnsi="Arial" w:cs="Arial"/>
                      <w:b/>
                      <w:bCs/>
                      <w:sz w:val="16"/>
                      <w:szCs w:val="16"/>
                      <w:lang w:val="en-CA" w:eastAsia="en-CA"/>
                    </w:rPr>
                  </w:pPr>
                  <w:r w:rsidRPr="00810E0E">
                    <w:rPr>
                      <w:rFonts w:ascii="Arial" w:eastAsia="Times New Roman" w:hAnsi="Arial" w:cs="Arial"/>
                      <w:b/>
                      <w:bCs/>
                      <w:sz w:val="16"/>
                      <w:szCs w:val="16"/>
                      <w:lang w:val="en-CA" w:eastAsia="en-CA"/>
                    </w:rPr>
                    <w:t> </w:t>
                  </w:r>
                </w:p>
              </w:tc>
              <w:tc>
                <w:tcPr>
                  <w:tcW w:w="170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387DF2" w14:textId="77777777" w:rsidR="00810E0E" w:rsidRPr="00810E0E" w:rsidRDefault="00810E0E" w:rsidP="00810E0E">
                  <w:pPr>
                    <w:jc w:val="center"/>
                    <w:rPr>
                      <w:rFonts w:ascii="Arial" w:eastAsia="Times New Roman" w:hAnsi="Arial" w:cs="Arial"/>
                      <w:b/>
                      <w:bCs/>
                      <w:sz w:val="16"/>
                      <w:szCs w:val="16"/>
                      <w:lang w:val="en-CA" w:eastAsia="en-CA"/>
                    </w:rPr>
                  </w:pPr>
                  <w:r w:rsidRPr="00810E0E">
                    <w:rPr>
                      <w:rFonts w:ascii="Arial" w:eastAsia="Times New Roman" w:hAnsi="Arial" w:cs="Arial"/>
                      <w:b/>
                      <w:bCs/>
                      <w:sz w:val="16"/>
                      <w:szCs w:val="16"/>
                      <w:lang w:val="en-CA" w:eastAsia="en-CA"/>
                    </w:rPr>
                    <w:t>Initial</w:t>
                  </w:r>
                </w:p>
              </w:tc>
              <w:tc>
                <w:tcPr>
                  <w:tcW w:w="2912" w:type="dxa"/>
                  <w:tcBorders>
                    <w:top w:val="nil"/>
                    <w:left w:val="nil"/>
                    <w:bottom w:val="single" w:sz="4" w:space="0" w:color="auto"/>
                    <w:right w:val="single" w:sz="4" w:space="0" w:color="auto"/>
                  </w:tcBorders>
                  <w:shd w:val="clear" w:color="auto" w:fill="D9D9D9" w:themeFill="background1" w:themeFillShade="D9"/>
                  <w:vAlign w:val="bottom"/>
                  <w:hideMark/>
                </w:tcPr>
                <w:p w14:paraId="2C4495AA" w14:textId="77777777" w:rsidR="00810E0E" w:rsidRPr="00810E0E" w:rsidRDefault="00810E0E" w:rsidP="00810E0E">
                  <w:pPr>
                    <w:rPr>
                      <w:rFonts w:ascii="Arial" w:eastAsia="Times New Roman" w:hAnsi="Arial" w:cs="Arial"/>
                      <w:b/>
                      <w:bCs/>
                      <w:sz w:val="16"/>
                      <w:szCs w:val="16"/>
                      <w:lang w:val="en-CA" w:eastAsia="en-CA"/>
                    </w:rPr>
                  </w:pPr>
                  <w:r w:rsidRPr="00810E0E">
                    <w:rPr>
                      <w:rFonts w:ascii="Arial" w:eastAsia="Times New Roman" w:hAnsi="Arial" w:cs="Arial"/>
                      <w:b/>
                      <w:bCs/>
                      <w:sz w:val="16"/>
                      <w:szCs w:val="16"/>
                      <w:lang w:val="en-CA" w:eastAsia="en-CA"/>
                    </w:rPr>
                    <w:t xml:space="preserve">P - Probability (1=low, 4=high)  </w:t>
                  </w:r>
                  <w:r w:rsidRPr="00810E0E">
                    <w:rPr>
                      <w:rFonts w:ascii="Arial" w:eastAsia="Times New Roman" w:hAnsi="Arial" w:cs="Arial"/>
                      <w:b/>
                      <w:bCs/>
                      <w:sz w:val="16"/>
                      <w:szCs w:val="16"/>
                      <w:lang w:val="en-CA" w:eastAsia="en-CA"/>
                    </w:rPr>
                    <w:br/>
                    <w:t xml:space="preserve">C - Consequences (1=low, 4=high) </w:t>
                  </w:r>
                  <w:r w:rsidRPr="00810E0E">
                    <w:rPr>
                      <w:rFonts w:ascii="Arial" w:eastAsia="Times New Roman" w:hAnsi="Arial" w:cs="Arial"/>
                      <w:b/>
                      <w:bCs/>
                      <w:sz w:val="16"/>
                      <w:szCs w:val="16"/>
                      <w:lang w:val="en-CA" w:eastAsia="en-CA"/>
                    </w:rPr>
                    <w:br/>
                    <w:t>R - Risk (A=less, D=more)</w:t>
                  </w:r>
                </w:p>
              </w:tc>
              <w:tc>
                <w:tcPr>
                  <w:tcW w:w="1480" w:type="dxa"/>
                  <w:gridSpan w:val="3"/>
                  <w:tcBorders>
                    <w:top w:val="single" w:sz="4" w:space="0" w:color="auto"/>
                    <w:left w:val="nil"/>
                    <w:bottom w:val="single" w:sz="4" w:space="0" w:color="auto"/>
                    <w:right w:val="nil"/>
                  </w:tcBorders>
                  <w:shd w:val="clear" w:color="auto" w:fill="auto"/>
                  <w:noWrap/>
                  <w:vAlign w:val="bottom"/>
                  <w:hideMark/>
                </w:tcPr>
                <w:p w14:paraId="5E2E720C" w14:textId="77777777" w:rsidR="00810E0E" w:rsidRPr="00810E0E" w:rsidRDefault="00810E0E" w:rsidP="00810E0E">
                  <w:pPr>
                    <w:jc w:val="center"/>
                    <w:rPr>
                      <w:rFonts w:ascii="Arial" w:eastAsia="Times New Roman" w:hAnsi="Arial" w:cs="Arial"/>
                      <w:b/>
                      <w:bCs/>
                      <w:sz w:val="16"/>
                      <w:szCs w:val="16"/>
                      <w:lang w:val="en-CA" w:eastAsia="en-CA"/>
                    </w:rPr>
                  </w:pPr>
                  <w:r w:rsidRPr="00810E0E">
                    <w:rPr>
                      <w:rFonts w:ascii="Arial" w:eastAsia="Times New Roman" w:hAnsi="Arial" w:cs="Arial"/>
                      <w:b/>
                      <w:bCs/>
                      <w:sz w:val="16"/>
                      <w:szCs w:val="16"/>
                      <w:lang w:val="en-CA" w:eastAsia="en-CA"/>
                    </w:rPr>
                    <w:t>Final</w:t>
                  </w:r>
                </w:p>
              </w:tc>
            </w:tr>
            <w:tr w:rsidR="00810E0E" w:rsidRPr="00810E0E" w14:paraId="5E60728B"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6A2FFDB8"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1700" w:type="dxa"/>
                  <w:gridSpan w:val="2"/>
                  <w:tcBorders>
                    <w:top w:val="nil"/>
                    <w:left w:val="nil"/>
                    <w:bottom w:val="single" w:sz="4" w:space="0" w:color="auto"/>
                    <w:right w:val="single" w:sz="4" w:space="0" w:color="auto"/>
                  </w:tcBorders>
                  <w:shd w:val="clear" w:color="auto" w:fill="auto"/>
                  <w:hideMark/>
                </w:tcPr>
                <w:p w14:paraId="4E2563B2"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Carbon Monoxide </w:t>
                  </w:r>
                </w:p>
                <w:p w14:paraId="0B6E7411"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(CO) and other combustion by products </w:t>
                  </w:r>
                </w:p>
              </w:tc>
              <w:tc>
                <w:tcPr>
                  <w:tcW w:w="600" w:type="dxa"/>
                  <w:gridSpan w:val="2"/>
                  <w:tcBorders>
                    <w:top w:val="nil"/>
                    <w:left w:val="nil"/>
                    <w:bottom w:val="single" w:sz="4" w:space="0" w:color="auto"/>
                    <w:right w:val="single" w:sz="4" w:space="0" w:color="auto"/>
                  </w:tcBorders>
                  <w:shd w:val="clear" w:color="auto" w:fill="auto"/>
                  <w:noWrap/>
                  <w:hideMark/>
                </w:tcPr>
                <w:p w14:paraId="27675FD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single" w:sz="4" w:space="0" w:color="auto"/>
                    <w:left w:val="nil"/>
                    <w:bottom w:val="single" w:sz="4" w:space="0" w:color="auto"/>
                    <w:right w:val="single" w:sz="4" w:space="0" w:color="auto"/>
                  </w:tcBorders>
                  <w:shd w:val="clear" w:color="auto" w:fill="auto"/>
                  <w:hideMark/>
                </w:tcPr>
                <w:p w14:paraId="43D435EF"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Exhaust from vehicles and equipment near the entrance.</w:t>
                  </w:r>
                </w:p>
                <w:p w14:paraId="3F25FD92"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(&lt;10 ppm) </w:t>
                  </w:r>
                </w:p>
              </w:tc>
              <w:tc>
                <w:tcPr>
                  <w:tcW w:w="472" w:type="dxa"/>
                  <w:tcBorders>
                    <w:top w:val="nil"/>
                    <w:left w:val="nil"/>
                    <w:bottom w:val="single" w:sz="4" w:space="0" w:color="auto"/>
                    <w:right w:val="single" w:sz="4" w:space="0" w:color="auto"/>
                  </w:tcBorders>
                  <w:shd w:val="clear" w:color="auto" w:fill="auto"/>
                  <w:noWrap/>
                  <w:hideMark/>
                </w:tcPr>
                <w:p w14:paraId="2F7DAB8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0329F33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7B64866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single" w:sz="4" w:space="0" w:color="auto"/>
                    <w:left w:val="nil"/>
                    <w:bottom w:val="single" w:sz="4" w:space="0" w:color="auto"/>
                    <w:right w:val="single" w:sz="4" w:space="0" w:color="auto"/>
                  </w:tcBorders>
                  <w:shd w:val="clear" w:color="auto" w:fill="auto"/>
                  <w:hideMark/>
                </w:tcPr>
                <w:p w14:paraId="5A842BAE"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Ventilation (Sect. I), Atmospheric monitoring (Sect. J), Traffic control and staging on site (Sect. G)</w:t>
                  </w:r>
                </w:p>
              </w:tc>
              <w:tc>
                <w:tcPr>
                  <w:tcW w:w="490" w:type="dxa"/>
                  <w:tcBorders>
                    <w:top w:val="nil"/>
                    <w:left w:val="nil"/>
                    <w:bottom w:val="single" w:sz="4" w:space="0" w:color="auto"/>
                    <w:right w:val="single" w:sz="4" w:space="0" w:color="auto"/>
                  </w:tcBorders>
                  <w:shd w:val="clear" w:color="auto" w:fill="auto"/>
                  <w:noWrap/>
                  <w:hideMark/>
                </w:tcPr>
                <w:p w14:paraId="1B8C871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7927E8E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0B1FCF4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12D6C387"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351739D4"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1700" w:type="dxa"/>
                  <w:gridSpan w:val="2"/>
                  <w:tcBorders>
                    <w:top w:val="nil"/>
                    <w:left w:val="nil"/>
                    <w:bottom w:val="single" w:sz="4" w:space="0" w:color="auto"/>
                    <w:right w:val="single" w:sz="4" w:space="0" w:color="auto"/>
                  </w:tcBorders>
                  <w:shd w:val="clear" w:color="auto" w:fill="auto"/>
                </w:tcPr>
                <w:p w14:paraId="5712531B"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Hydrogen Sulphide</w:t>
                  </w:r>
                </w:p>
              </w:tc>
              <w:tc>
                <w:tcPr>
                  <w:tcW w:w="600" w:type="dxa"/>
                  <w:gridSpan w:val="2"/>
                  <w:tcBorders>
                    <w:top w:val="nil"/>
                    <w:left w:val="nil"/>
                    <w:bottom w:val="single" w:sz="4" w:space="0" w:color="auto"/>
                    <w:right w:val="single" w:sz="4" w:space="0" w:color="auto"/>
                  </w:tcBorders>
                  <w:shd w:val="clear" w:color="auto" w:fill="auto"/>
                  <w:noWrap/>
                </w:tcPr>
                <w:p w14:paraId="750B0B8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single" w:sz="4" w:space="0" w:color="auto"/>
                    <w:left w:val="nil"/>
                    <w:bottom w:val="single" w:sz="4" w:space="0" w:color="auto"/>
                    <w:right w:val="single" w:sz="4" w:space="0" w:color="auto"/>
                  </w:tcBorders>
                  <w:shd w:val="clear" w:color="auto" w:fill="auto"/>
                </w:tcPr>
                <w:p w14:paraId="43C5EFEB"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H2S possible but unlikely from residual sewage in the line and sump, (&lt; 5ppm)</w:t>
                  </w:r>
                </w:p>
              </w:tc>
              <w:tc>
                <w:tcPr>
                  <w:tcW w:w="472" w:type="dxa"/>
                  <w:tcBorders>
                    <w:top w:val="nil"/>
                    <w:left w:val="nil"/>
                    <w:bottom w:val="single" w:sz="4" w:space="0" w:color="auto"/>
                    <w:right w:val="single" w:sz="4" w:space="0" w:color="auto"/>
                  </w:tcBorders>
                  <w:shd w:val="clear" w:color="auto" w:fill="auto"/>
                  <w:noWrap/>
                </w:tcPr>
                <w:p w14:paraId="1B91D4E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44A257A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230A379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c>
                <w:tcPr>
                  <w:tcW w:w="2912" w:type="dxa"/>
                  <w:tcBorders>
                    <w:top w:val="single" w:sz="4" w:space="0" w:color="auto"/>
                    <w:left w:val="nil"/>
                    <w:bottom w:val="single" w:sz="4" w:space="0" w:color="auto"/>
                    <w:right w:val="single" w:sz="4" w:space="0" w:color="auto"/>
                  </w:tcBorders>
                  <w:shd w:val="clear" w:color="auto" w:fill="auto"/>
                </w:tcPr>
                <w:p w14:paraId="5A02F74A"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Ventilation (Sect. I), Atmospheric Monitoring (Sect. J), Single Valve Isolation (Sect H)</w:t>
                  </w:r>
                </w:p>
              </w:tc>
              <w:tc>
                <w:tcPr>
                  <w:tcW w:w="490" w:type="dxa"/>
                  <w:tcBorders>
                    <w:top w:val="nil"/>
                    <w:left w:val="nil"/>
                    <w:bottom w:val="single" w:sz="4" w:space="0" w:color="auto"/>
                    <w:right w:val="single" w:sz="4" w:space="0" w:color="auto"/>
                  </w:tcBorders>
                  <w:shd w:val="clear" w:color="auto" w:fill="auto"/>
                  <w:noWrap/>
                </w:tcPr>
                <w:p w14:paraId="3ED5B98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283A921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6A03120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4EBC6A96"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5417BBA1"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9</w:t>
                  </w:r>
                </w:p>
              </w:tc>
              <w:tc>
                <w:tcPr>
                  <w:tcW w:w="1700" w:type="dxa"/>
                  <w:gridSpan w:val="2"/>
                  <w:tcBorders>
                    <w:top w:val="nil"/>
                    <w:left w:val="nil"/>
                    <w:bottom w:val="single" w:sz="4" w:space="0" w:color="auto"/>
                    <w:right w:val="single" w:sz="4" w:space="0" w:color="auto"/>
                  </w:tcBorders>
                  <w:shd w:val="clear" w:color="auto" w:fill="auto"/>
                  <w:hideMark/>
                </w:tcPr>
                <w:p w14:paraId="2D85E210"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Oxygen (O</w:t>
                  </w:r>
                  <w:r w:rsidRPr="00810E0E">
                    <w:rPr>
                      <w:rFonts w:ascii="Calibri" w:eastAsia="Times New Roman" w:hAnsi="Calibri" w:cs="Arial"/>
                      <w:sz w:val="20"/>
                      <w:szCs w:val="20"/>
                      <w:vertAlign w:val="subscript"/>
                      <w:lang w:val="en-CA" w:eastAsia="en-CA"/>
                    </w:rPr>
                    <w:t>2</w:t>
                  </w:r>
                  <w:r w:rsidRPr="00810E0E">
                    <w:rPr>
                      <w:rFonts w:ascii="Calibri" w:eastAsia="Times New Roman" w:hAnsi="Calibri" w:cs="Arial"/>
                      <w:sz w:val="20"/>
                      <w:szCs w:val="20"/>
                      <w:lang w:val="en-CA" w:eastAsia="en-CA"/>
                    </w:rPr>
                    <w:t>) Deficiency</w:t>
                  </w:r>
                </w:p>
              </w:tc>
              <w:tc>
                <w:tcPr>
                  <w:tcW w:w="600" w:type="dxa"/>
                  <w:gridSpan w:val="2"/>
                  <w:tcBorders>
                    <w:top w:val="nil"/>
                    <w:left w:val="nil"/>
                    <w:bottom w:val="single" w:sz="4" w:space="0" w:color="auto"/>
                    <w:right w:val="single" w:sz="4" w:space="0" w:color="auto"/>
                  </w:tcBorders>
                  <w:shd w:val="clear" w:color="auto" w:fill="auto"/>
                  <w:noWrap/>
                  <w:hideMark/>
                </w:tcPr>
                <w:p w14:paraId="043E39B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6239A46E"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O2 deficiency remotely possible; oxidation of metal; </w:t>
                  </w:r>
                  <w:proofErr w:type="gramStart"/>
                  <w:r w:rsidRPr="00810E0E">
                    <w:rPr>
                      <w:rFonts w:ascii="Calibri" w:eastAsia="Times New Roman" w:hAnsi="Calibri" w:cs="Arial"/>
                      <w:sz w:val="20"/>
                      <w:szCs w:val="20"/>
                      <w:lang w:val="en-CA" w:eastAsia="en-CA"/>
                    </w:rPr>
                    <w:t>decomposition  (</w:t>
                  </w:r>
                  <w:proofErr w:type="gramEnd"/>
                  <w:r w:rsidRPr="00810E0E">
                    <w:rPr>
                      <w:rFonts w:ascii="Calibri" w:eastAsia="Times New Roman" w:hAnsi="Calibri" w:cs="Arial"/>
                      <w:sz w:val="20"/>
                      <w:szCs w:val="20"/>
                      <w:lang w:val="en-CA" w:eastAsia="en-CA"/>
                    </w:rPr>
                    <w:t>&gt;20.5%)</w:t>
                  </w:r>
                </w:p>
              </w:tc>
              <w:tc>
                <w:tcPr>
                  <w:tcW w:w="472" w:type="dxa"/>
                  <w:tcBorders>
                    <w:top w:val="nil"/>
                    <w:left w:val="nil"/>
                    <w:bottom w:val="single" w:sz="4" w:space="0" w:color="auto"/>
                    <w:right w:val="single" w:sz="4" w:space="0" w:color="auto"/>
                  </w:tcBorders>
                  <w:shd w:val="clear" w:color="auto" w:fill="auto"/>
                  <w:noWrap/>
                  <w:hideMark/>
                </w:tcPr>
                <w:p w14:paraId="5866069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5D16FD7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56074DD8"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hideMark/>
                </w:tcPr>
                <w:p w14:paraId="71424277"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Ventilation (Sect. I), Atmospheric Monitoring (Sect. J)</w:t>
                  </w:r>
                </w:p>
              </w:tc>
              <w:tc>
                <w:tcPr>
                  <w:tcW w:w="490" w:type="dxa"/>
                  <w:tcBorders>
                    <w:top w:val="nil"/>
                    <w:left w:val="nil"/>
                    <w:bottom w:val="single" w:sz="4" w:space="0" w:color="auto"/>
                    <w:right w:val="single" w:sz="4" w:space="0" w:color="auto"/>
                  </w:tcBorders>
                  <w:shd w:val="clear" w:color="auto" w:fill="auto"/>
                  <w:noWrap/>
                  <w:hideMark/>
                </w:tcPr>
                <w:p w14:paraId="15FCB7C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1B224FF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0E61887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77FF30D7"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2D51C8EC"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lastRenderedPageBreak/>
                    <w:t xml:space="preserve">11 </w:t>
                  </w:r>
                </w:p>
              </w:tc>
              <w:tc>
                <w:tcPr>
                  <w:tcW w:w="1700" w:type="dxa"/>
                  <w:gridSpan w:val="2"/>
                  <w:tcBorders>
                    <w:top w:val="nil"/>
                    <w:left w:val="nil"/>
                    <w:bottom w:val="single" w:sz="4" w:space="0" w:color="auto"/>
                    <w:right w:val="single" w:sz="4" w:space="0" w:color="auto"/>
                  </w:tcBorders>
                  <w:shd w:val="clear" w:color="auto" w:fill="auto"/>
                </w:tcPr>
                <w:p w14:paraId="3595C3B3"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Particulates</w:t>
                  </w:r>
                </w:p>
              </w:tc>
              <w:tc>
                <w:tcPr>
                  <w:tcW w:w="600" w:type="dxa"/>
                  <w:gridSpan w:val="2"/>
                  <w:tcBorders>
                    <w:top w:val="nil"/>
                    <w:left w:val="nil"/>
                    <w:bottom w:val="single" w:sz="4" w:space="0" w:color="auto"/>
                    <w:right w:val="single" w:sz="4" w:space="0" w:color="auto"/>
                  </w:tcBorders>
                  <w:shd w:val="clear" w:color="auto" w:fill="auto"/>
                  <w:noWrap/>
                </w:tcPr>
                <w:p w14:paraId="4D818C2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single" w:sz="4" w:space="0" w:color="auto"/>
                    <w:left w:val="nil"/>
                    <w:bottom w:val="single" w:sz="4" w:space="0" w:color="auto"/>
                    <w:right w:val="single" w:sz="4" w:space="0" w:color="auto"/>
                  </w:tcBorders>
                  <w:shd w:val="clear" w:color="auto" w:fill="auto"/>
                </w:tcPr>
                <w:p w14:paraId="7DEBBEF6"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Bioaerosols from sewage – sewer line, sump, dried surface</w:t>
                  </w:r>
                </w:p>
              </w:tc>
              <w:tc>
                <w:tcPr>
                  <w:tcW w:w="472" w:type="dxa"/>
                  <w:tcBorders>
                    <w:top w:val="nil"/>
                    <w:left w:val="nil"/>
                    <w:bottom w:val="single" w:sz="4" w:space="0" w:color="auto"/>
                    <w:right w:val="single" w:sz="4" w:space="0" w:color="auto"/>
                  </w:tcBorders>
                  <w:shd w:val="clear" w:color="auto" w:fill="auto"/>
                  <w:noWrap/>
                </w:tcPr>
                <w:p w14:paraId="5809E60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0ECB057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1D9CAAE7"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single" w:sz="4" w:space="0" w:color="auto"/>
                    <w:left w:val="nil"/>
                    <w:bottom w:val="single" w:sz="4" w:space="0" w:color="auto"/>
                    <w:right w:val="single" w:sz="4" w:space="0" w:color="auto"/>
                  </w:tcBorders>
                  <w:shd w:val="clear" w:color="auto" w:fill="auto"/>
                </w:tcPr>
                <w:p w14:paraId="1E551425"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Ventilation (Sect. I), Respiratory Protection (Sect D), Flushing of Sump (Sect G), Visual Inspection (Sect. L)</w:t>
                  </w:r>
                </w:p>
              </w:tc>
              <w:tc>
                <w:tcPr>
                  <w:tcW w:w="490" w:type="dxa"/>
                  <w:tcBorders>
                    <w:top w:val="nil"/>
                    <w:left w:val="nil"/>
                    <w:bottom w:val="single" w:sz="4" w:space="0" w:color="auto"/>
                    <w:right w:val="single" w:sz="4" w:space="0" w:color="auto"/>
                  </w:tcBorders>
                  <w:shd w:val="clear" w:color="auto" w:fill="auto"/>
                  <w:noWrap/>
                </w:tcPr>
                <w:p w14:paraId="40F29A1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360D7B1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2 </w:t>
                  </w:r>
                </w:p>
              </w:tc>
              <w:tc>
                <w:tcPr>
                  <w:tcW w:w="540" w:type="dxa"/>
                  <w:tcBorders>
                    <w:top w:val="nil"/>
                    <w:left w:val="nil"/>
                    <w:bottom w:val="single" w:sz="4" w:space="0" w:color="auto"/>
                    <w:right w:val="single" w:sz="4" w:space="0" w:color="auto"/>
                  </w:tcBorders>
                  <w:shd w:val="clear" w:color="auto" w:fill="auto"/>
                  <w:noWrap/>
                </w:tcPr>
                <w:p w14:paraId="3E37A69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1C31D83D"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1401B293"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13</w:t>
                  </w:r>
                </w:p>
              </w:tc>
              <w:tc>
                <w:tcPr>
                  <w:tcW w:w="1700" w:type="dxa"/>
                  <w:gridSpan w:val="2"/>
                  <w:tcBorders>
                    <w:top w:val="nil"/>
                    <w:left w:val="nil"/>
                    <w:bottom w:val="single" w:sz="4" w:space="0" w:color="auto"/>
                    <w:right w:val="single" w:sz="4" w:space="0" w:color="auto"/>
                  </w:tcBorders>
                  <w:shd w:val="clear" w:color="auto" w:fill="auto"/>
                </w:tcPr>
                <w:p w14:paraId="202C7EA8"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Vapours</w:t>
                  </w:r>
                </w:p>
              </w:tc>
              <w:tc>
                <w:tcPr>
                  <w:tcW w:w="600" w:type="dxa"/>
                  <w:gridSpan w:val="2"/>
                  <w:tcBorders>
                    <w:top w:val="nil"/>
                    <w:left w:val="nil"/>
                    <w:bottom w:val="single" w:sz="4" w:space="0" w:color="auto"/>
                    <w:right w:val="single" w:sz="4" w:space="0" w:color="auto"/>
                  </w:tcBorders>
                  <w:shd w:val="clear" w:color="auto" w:fill="auto"/>
                  <w:noWrap/>
                </w:tcPr>
                <w:p w14:paraId="6603B0E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single" w:sz="4" w:space="0" w:color="auto"/>
                    <w:left w:val="nil"/>
                    <w:bottom w:val="single" w:sz="4" w:space="0" w:color="auto"/>
                    <w:right w:val="single" w:sz="4" w:space="0" w:color="auto"/>
                  </w:tcBorders>
                  <w:shd w:val="clear" w:color="auto" w:fill="auto"/>
                </w:tcPr>
                <w:p w14:paraId="36A728EC"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Misc. Vapours (gasoline, solvents, </w:t>
                  </w:r>
                  <w:proofErr w:type="spellStart"/>
                  <w:r w:rsidRPr="00810E0E">
                    <w:rPr>
                      <w:rFonts w:ascii="Calibri" w:eastAsia="Times New Roman" w:hAnsi="Calibri" w:cs="Arial"/>
                      <w:sz w:val="20"/>
                      <w:szCs w:val="20"/>
                      <w:lang w:val="en-CA" w:eastAsia="en-CA"/>
                    </w:rPr>
                    <w:t>etc</w:t>
                  </w:r>
                  <w:proofErr w:type="spellEnd"/>
                  <w:r w:rsidRPr="00810E0E">
                    <w:rPr>
                      <w:rFonts w:ascii="Calibri" w:eastAsia="Times New Roman" w:hAnsi="Calibri" w:cs="Arial"/>
                      <w:sz w:val="20"/>
                      <w:szCs w:val="20"/>
                      <w:lang w:val="en-CA" w:eastAsia="en-CA"/>
                    </w:rPr>
                    <w:t>) from residual sewage and run-off</w:t>
                  </w:r>
                </w:p>
              </w:tc>
              <w:tc>
                <w:tcPr>
                  <w:tcW w:w="472" w:type="dxa"/>
                  <w:tcBorders>
                    <w:top w:val="nil"/>
                    <w:left w:val="nil"/>
                    <w:bottom w:val="single" w:sz="4" w:space="0" w:color="auto"/>
                    <w:right w:val="single" w:sz="4" w:space="0" w:color="auto"/>
                  </w:tcBorders>
                  <w:shd w:val="clear" w:color="auto" w:fill="auto"/>
                  <w:noWrap/>
                </w:tcPr>
                <w:p w14:paraId="45D9C1B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4DEA985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3BE27D1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c>
                <w:tcPr>
                  <w:tcW w:w="2912" w:type="dxa"/>
                  <w:tcBorders>
                    <w:top w:val="single" w:sz="4" w:space="0" w:color="auto"/>
                    <w:left w:val="nil"/>
                    <w:bottom w:val="single" w:sz="4" w:space="0" w:color="auto"/>
                    <w:right w:val="single" w:sz="4" w:space="0" w:color="auto"/>
                  </w:tcBorders>
                  <w:shd w:val="clear" w:color="auto" w:fill="auto"/>
                </w:tcPr>
                <w:p w14:paraId="7AE6E759"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Ventilation (Sect. I), Respiratory Protection (Sect D), Single Valve Isolation (Sect H), Visual Inspection (Sect. L)</w:t>
                  </w:r>
                </w:p>
              </w:tc>
              <w:tc>
                <w:tcPr>
                  <w:tcW w:w="490" w:type="dxa"/>
                  <w:tcBorders>
                    <w:top w:val="nil"/>
                    <w:left w:val="nil"/>
                    <w:bottom w:val="single" w:sz="4" w:space="0" w:color="auto"/>
                    <w:right w:val="single" w:sz="4" w:space="0" w:color="auto"/>
                  </w:tcBorders>
                  <w:shd w:val="clear" w:color="auto" w:fill="auto"/>
                  <w:noWrap/>
                </w:tcPr>
                <w:p w14:paraId="0746406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2D21D86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0676F21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004F9DD3"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3F415003" w14:textId="77777777" w:rsidR="00810E0E" w:rsidRPr="00810E0E" w:rsidRDefault="00810E0E" w:rsidP="00810E0E">
                  <w:pPr>
                    <w:jc w:val="right"/>
                    <w:rPr>
                      <w:rFonts w:ascii="Calibri" w:eastAsia="Times New Roman" w:hAnsi="Calibri" w:cs="Arial"/>
                      <w:sz w:val="20"/>
                      <w:szCs w:val="20"/>
                      <w:lang w:val="en-CA" w:eastAsia="en-CA"/>
                    </w:rPr>
                  </w:pPr>
                  <w:bookmarkStart w:id="1" w:name="_Hlk508377479"/>
                  <w:r w:rsidRPr="00810E0E">
                    <w:rPr>
                      <w:rFonts w:ascii="Calibri" w:eastAsia="Times New Roman" w:hAnsi="Calibri" w:cs="Arial"/>
                      <w:sz w:val="20"/>
                      <w:szCs w:val="20"/>
                      <w:lang w:val="en-CA" w:eastAsia="en-CA"/>
                    </w:rPr>
                    <w:t>14</w:t>
                  </w:r>
                </w:p>
              </w:tc>
              <w:tc>
                <w:tcPr>
                  <w:tcW w:w="1700" w:type="dxa"/>
                  <w:gridSpan w:val="2"/>
                  <w:tcBorders>
                    <w:top w:val="nil"/>
                    <w:left w:val="nil"/>
                    <w:bottom w:val="single" w:sz="4" w:space="0" w:color="auto"/>
                    <w:right w:val="single" w:sz="4" w:space="0" w:color="auto"/>
                  </w:tcBorders>
                  <w:shd w:val="clear" w:color="auto" w:fill="auto"/>
                  <w:hideMark/>
                </w:tcPr>
                <w:p w14:paraId="47A7513D"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Combustible Gases</w:t>
                  </w:r>
                </w:p>
              </w:tc>
              <w:tc>
                <w:tcPr>
                  <w:tcW w:w="600" w:type="dxa"/>
                  <w:gridSpan w:val="2"/>
                  <w:tcBorders>
                    <w:top w:val="nil"/>
                    <w:left w:val="nil"/>
                    <w:bottom w:val="single" w:sz="4" w:space="0" w:color="auto"/>
                    <w:right w:val="single" w:sz="4" w:space="0" w:color="auto"/>
                  </w:tcBorders>
                  <w:shd w:val="clear" w:color="auto" w:fill="auto"/>
                  <w:noWrap/>
                  <w:hideMark/>
                </w:tcPr>
                <w:p w14:paraId="78E47C4E"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7081B2CC"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&lt; 500 ppm Methane from residual sewage in line and sump, no other gases with potential to reach combustion concentrations.</w:t>
                  </w:r>
                </w:p>
              </w:tc>
              <w:tc>
                <w:tcPr>
                  <w:tcW w:w="472" w:type="dxa"/>
                  <w:tcBorders>
                    <w:top w:val="nil"/>
                    <w:left w:val="nil"/>
                    <w:bottom w:val="single" w:sz="4" w:space="0" w:color="auto"/>
                    <w:right w:val="single" w:sz="4" w:space="0" w:color="auto"/>
                  </w:tcBorders>
                  <w:shd w:val="clear" w:color="auto" w:fill="auto"/>
                  <w:noWrap/>
                  <w:hideMark/>
                </w:tcPr>
                <w:p w14:paraId="3AB51CB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511A916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034849B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hideMark/>
                </w:tcPr>
                <w:p w14:paraId="07401D7D"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Ventilation (Sect. I), Atmospheric Monitoring (Sect. J), Single Valve Isolation (Sect H)</w:t>
                  </w:r>
                </w:p>
              </w:tc>
              <w:tc>
                <w:tcPr>
                  <w:tcW w:w="490" w:type="dxa"/>
                  <w:tcBorders>
                    <w:top w:val="nil"/>
                    <w:left w:val="nil"/>
                    <w:bottom w:val="single" w:sz="4" w:space="0" w:color="auto"/>
                    <w:right w:val="single" w:sz="4" w:space="0" w:color="auto"/>
                  </w:tcBorders>
                  <w:shd w:val="clear" w:color="auto" w:fill="auto"/>
                  <w:noWrap/>
                  <w:hideMark/>
                </w:tcPr>
                <w:p w14:paraId="41B8068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4BDE2EE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25BA8A1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4FEC7A81"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EEECE1" w:themeFill="background2"/>
                  <w:noWrap/>
                </w:tcPr>
                <w:p w14:paraId="09664D7F" w14:textId="77777777" w:rsidR="00810E0E" w:rsidRPr="00810E0E" w:rsidRDefault="00810E0E" w:rsidP="00810E0E">
                  <w:pPr>
                    <w:jc w:val="right"/>
                    <w:rPr>
                      <w:rFonts w:ascii="Calibri" w:eastAsia="Times New Roman" w:hAnsi="Calibri" w:cs="Arial"/>
                      <w:sz w:val="20"/>
                      <w:szCs w:val="20"/>
                      <w:lang w:val="en-CA" w:eastAsia="en-CA"/>
                    </w:rPr>
                  </w:pPr>
                </w:p>
              </w:tc>
              <w:tc>
                <w:tcPr>
                  <w:tcW w:w="1700" w:type="dxa"/>
                  <w:gridSpan w:val="2"/>
                  <w:tcBorders>
                    <w:top w:val="nil"/>
                    <w:left w:val="nil"/>
                    <w:bottom w:val="single" w:sz="4" w:space="0" w:color="auto"/>
                    <w:right w:val="single" w:sz="4" w:space="0" w:color="auto"/>
                  </w:tcBorders>
                  <w:shd w:val="clear" w:color="auto" w:fill="EEECE1" w:themeFill="background2"/>
                </w:tcPr>
                <w:p w14:paraId="34B7AA33" w14:textId="77777777" w:rsidR="00810E0E" w:rsidRPr="00810E0E" w:rsidRDefault="00810E0E" w:rsidP="00810E0E">
                  <w:pPr>
                    <w:rPr>
                      <w:rFonts w:ascii="Calibri" w:eastAsia="Times New Roman" w:hAnsi="Calibri" w:cs="Arial"/>
                      <w:b/>
                      <w:sz w:val="20"/>
                      <w:szCs w:val="20"/>
                      <w:lang w:val="en-CA" w:eastAsia="en-CA"/>
                    </w:rPr>
                  </w:pPr>
                  <w:r w:rsidRPr="00810E0E">
                    <w:rPr>
                      <w:rFonts w:ascii="Calibri" w:eastAsia="Times New Roman" w:hAnsi="Calibri" w:cs="Arial"/>
                      <w:b/>
                      <w:sz w:val="20"/>
                      <w:szCs w:val="20"/>
                      <w:lang w:val="en-CA" w:eastAsia="en-CA"/>
                    </w:rPr>
                    <w:t>Hazards / Exposures</w:t>
                  </w:r>
                </w:p>
              </w:tc>
              <w:tc>
                <w:tcPr>
                  <w:tcW w:w="600" w:type="dxa"/>
                  <w:gridSpan w:val="2"/>
                  <w:tcBorders>
                    <w:top w:val="nil"/>
                    <w:left w:val="nil"/>
                    <w:bottom w:val="single" w:sz="4" w:space="0" w:color="auto"/>
                    <w:right w:val="single" w:sz="4" w:space="0" w:color="auto"/>
                  </w:tcBorders>
                  <w:shd w:val="clear" w:color="auto" w:fill="EEECE1" w:themeFill="background2"/>
                  <w:noWrap/>
                </w:tcPr>
                <w:p w14:paraId="05093D10" w14:textId="77777777" w:rsidR="00810E0E" w:rsidRPr="00810E0E" w:rsidRDefault="00810E0E" w:rsidP="00810E0E">
                  <w:pPr>
                    <w:jc w:val="center"/>
                    <w:rPr>
                      <w:rFonts w:ascii="Calibri" w:eastAsia="Times New Roman" w:hAnsi="Calibri" w:cs="Arial"/>
                      <w:sz w:val="20"/>
                      <w:szCs w:val="20"/>
                      <w:lang w:val="en-CA" w:eastAsia="en-CA"/>
                    </w:rPr>
                  </w:pPr>
                </w:p>
              </w:tc>
              <w:tc>
                <w:tcPr>
                  <w:tcW w:w="2137" w:type="dxa"/>
                  <w:gridSpan w:val="2"/>
                  <w:tcBorders>
                    <w:top w:val="nil"/>
                    <w:left w:val="nil"/>
                    <w:bottom w:val="single" w:sz="4" w:space="0" w:color="auto"/>
                    <w:right w:val="single" w:sz="4" w:space="0" w:color="auto"/>
                  </w:tcBorders>
                  <w:shd w:val="clear" w:color="auto" w:fill="EEECE1" w:themeFill="background2"/>
                </w:tcPr>
                <w:p w14:paraId="4E785189" w14:textId="77777777" w:rsidR="00810E0E" w:rsidRPr="00810E0E" w:rsidRDefault="00810E0E" w:rsidP="00810E0E">
                  <w:pPr>
                    <w:rPr>
                      <w:rFonts w:ascii="Calibri" w:eastAsia="Times New Roman" w:hAnsi="Calibri" w:cs="Arial"/>
                      <w:sz w:val="20"/>
                      <w:szCs w:val="20"/>
                      <w:lang w:val="en-CA" w:eastAsia="en-CA"/>
                    </w:rPr>
                  </w:pPr>
                </w:p>
              </w:tc>
              <w:tc>
                <w:tcPr>
                  <w:tcW w:w="472" w:type="dxa"/>
                  <w:tcBorders>
                    <w:top w:val="nil"/>
                    <w:left w:val="nil"/>
                    <w:bottom w:val="single" w:sz="4" w:space="0" w:color="auto"/>
                    <w:right w:val="single" w:sz="4" w:space="0" w:color="auto"/>
                  </w:tcBorders>
                  <w:shd w:val="clear" w:color="auto" w:fill="EEECE1" w:themeFill="background2"/>
                  <w:noWrap/>
                </w:tcPr>
                <w:p w14:paraId="78DCD83C" w14:textId="77777777" w:rsidR="00810E0E" w:rsidRPr="00810E0E" w:rsidRDefault="00810E0E" w:rsidP="00810E0E">
                  <w:pPr>
                    <w:jc w:val="center"/>
                    <w:rPr>
                      <w:rFonts w:ascii="Calibri" w:eastAsia="Times New Roman" w:hAnsi="Calibri" w:cs="Arial"/>
                      <w:sz w:val="20"/>
                      <w:szCs w:val="20"/>
                      <w:lang w:val="en-CA" w:eastAsia="en-CA"/>
                    </w:rPr>
                  </w:pPr>
                </w:p>
              </w:tc>
              <w:tc>
                <w:tcPr>
                  <w:tcW w:w="450" w:type="dxa"/>
                  <w:tcBorders>
                    <w:top w:val="nil"/>
                    <w:left w:val="nil"/>
                    <w:bottom w:val="single" w:sz="4" w:space="0" w:color="auto"/>
                    <w:right w:val="single" w:sz="4" w:space="0" w:color="auto"/>
                  </w:tcBorders>
                  <w:shd w:val="clear" w:color="auto" w:fill="EEECE1" w:themeFill="background2"/>
                  <w:noWrap/>
                </w:tcPr>
                <w:p w14:paraId="4B6067B0" w14:textId="77777777" w:rsidR="00810E0E" w:rsidRPr="00810E0E" w:rsidRDefault="00810E0E" w:rsidP="00810E0E">
                  <w:pPr>
                    <w:jc w:val="center"/>
                    <w:rPr>
                      <w:rFonts w:ascii="Calibri" w:eastAsia="Times New Roman" w:hAnsi="Calibri" w:cs="Arial"/>
                      <w:sz w:val="20"/>
                      <w:szCs w:val="20"/>
                      <w:lang w:val="en-CA" w:eastAsia="en-CA"/>
                    </w:rPr>
                  </w:pPr>
                </w:p>
              </w:tc>
              <w:tc>
                <w:tcPr>
                  <w:tcW w:w="450" w:type="dxa"/>
                  <w:tcBorders>
                    <w:top w:val="nil"/>
                    <w:left w:val="nil"/>
                    <w:bottom w:val="single" w:sz="4" w:space="0" w:color="auto"/>
                    <w:right w:val="single" w:sz="4" w:space="0" w:color="auto"/>
                  </w:tcBorders>
                  <w:shd w:val="clear" w:color="auto" w:fill="EEECE1" w:themeFill="background2"/>
                  <w:noWrap/>
                </w:tcPr>
                <w:p w14:paraId="4C76A85F" w14:textId="77777777" w:rsidR="00810E0E" w:rsidRPr="00810E0E" w:rsidRDefault="00810E0E" w:rsidP="00810E0E">
                  <w:pPr>
                    <w:jc w:val="center"/>
                    <w:rPr>
                      <w:rFonts w:ascii="Calibri" w:eastAsia="Times New Roman" w:hAnsi="Calibri" w:cs="Arial"/>
                      <w:sz w:val="20"/>
                      <w:szCs w:val="20"/>
                      <w:lang w:val="en-CA" w:eastAsia="en-CA"/>
                    </w:rPr>
                  </w:pPr>
                </w:p>
              </w:tc>
              <w:tc>
                <w:tcPr>
                  <w:tcW w:w="2912" w:type="dxa"/>
                  <w:tcBorders>
                    <w:top w:val="nil"/>
                    <w:left w:val="nil"/>
                    <w:bottom w:val="single" w:sz="4" w:space="0" w:color="auto"/>
                    <w:right w:val="single" w:sz="4" w:space="0" w:color="auto"/>
                  </w:tcBorders>
                  <w:shd w:val="clear" w:color="auto" w:fill="EEECE1" w:themeFill="background2"/>
                </w:tcPr>
                <w:p w14:paraId="7F2631C1" w14:textId="77777777" w:rsidR="00810E0E" w:rsidRPr="00810E0E" w:rsidRDefault="00810E0E" w:rsidP="00810E0E">
                  <w:pPr>
                    <w:rPr>
                      <w:rFonts w:ascii="Calibri" w:eastAsia="Times New Roman" w:hAnsi="Calibri" w:cs="Arial"/>
                      <w:sz w:val="20"/>
                      <w:szCs w:val="20"/>
                      <w:lang w:val="en-CA" w:eastAsia="en-CA"/>
                    </w:rPr>
                  </w:pPr>
                </w:p>
              </w:tc>
              <w:tc>
                <w:tcPr>
                  <w:tcW w:w="490" w:type="dxa"/>
                  <w:tcBorders>
                    <w:top w:val="nil"/>
                    <w:left w:val="nil"/>
                    <w:bottom w:val="single" w:sz="4" w:space="0" w:color="auto"/>
                    <w:right w:val="single" w:sz="4" w:space="0" w:color="auto"/>
                  </w:tcBorders>
                  <w:shd w:val="clear" w:color="auto" w:fill="EEECE1" w:themeFill="background2"/>
                  <w:noWrap/>
                </w:tcPr>
                <w:p w14:paraId="774FB2DE" w14:textId="77777777" w:rsidR="00810E0E" w:rsidRPr="00810E0E" w:rsidRDefault="00810E0E" w:rsidP="00810E0E">
                  <w:pPr>
                    <w:jc w:val="center"/>
                    <w:rPr>
                      <w:rFonts w:ascii="Calibri" w:eastAsia="Times New Roman" w:hAnsi="Calibri" w:cs="Arial"/>
                      <w:sz w:val="20"/>
                      <w:szCs w:val="20"/>
                      <w:lang w:val="en-CA" w:eastAsia="en-CA"/>
                    </w:rPr>
                  </w:pPr>
                </w:p>
              </w:tc>
              <w:tc>
                <w:tcPr>
                  <w:tcW w:w="450" w:type="dxa"/>
                  <w:tcBorders>
                    <w:top w:val="nil"/>
                    <w:left w:val="nil"/>
                    <w:bottom w:val="single" w:sz="4" w:space="0" w:color="auto"/>
                    <w:right w:val="single" w:sz="4" w:space="0" w:color="auto"/>
                  </w:tcBorders>
                  <w:shd w:val="clear" w:color="auto" w:fill="EEECE1" w:themeFill="background2"/>
                  <w:noWrap/>
                </w:tcPr>
                <w:p w14:paraId="478DF54B" w14:textId="77777777" w:rsidR="00810E0E" w:rsidRPr="00810E0E" w:rsidRDefault="00810E0E" w:rsidP="00810E0E">
                  <w:pPr>
                    <w:jc w:val="center"/>
                    <w:rPr>
                      <w:rFonts w:ascii="Calibri" w:eastAsia="Times New Roman" w:hAnsi="Calibri" w:cs="Arial"/>
                      <w:sz w:val="20"/>
                      <w:szCs w:val="20"/>
                      <w:lang w:val="en-CA" w:eastAsia="en-CA"/>
                    </w:rPr>
                  </w:pPr>
                </w:p>
              </w:tc>
              <w:tc>
                <w:tcPr>
                  <w:tcW w:w="540" w:type="dxa"/>
                  <w:tcBorders>
                    <w:top w:val="nil"/>
                    <w:left w:val="nil"/>
                    <w:bottom w:val="single" w:sz="4" w:space="0" w:color="auto"/>
                    <w:right w:val="single" w:sz="4" w:space="0" w:color="auto"/>
                  </w:tcBorders>
                  <w:shd w:val="clear" w:color="auto" w:fill="EEECE1" w:themeFill="background2"/>
                  <w:noWrap/>
                </w:tcPr>
                <w:p w14:paraId="2C0827D2" w14:textId="77777777" w:rsidR="00810E0E" w:rsidRPr="00810E0E" w:rsidRDefault="00810E0E" w:rsidP="00810E0E">
                  <w:pPr>
                    <w:jc w:val="center"/>
                    <w:rPr>
                      <w:rFonts w:ascii="Calibri" w:eastAsia="Times New Roman" w:hAnsi="Calibri" w:cs="Arial"/>
                      <w:sz w:val="20"/>
                      <w:szCs w:val="20"/>
                      <w:lang w:val="en-CA" w:eastAsia="en-CA"/>
                    </w:rPr>
                  </w:pPr>
                </w:p>
              </w:tc>
            </w:tr>
            <w:tr w:rsidR="00810E0E" w:rsidRPr="00810E0E" w14:paraId="6A357B85"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3E249130"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17</w:t>
                  </w:r>
                </w:p>
              </w:tc>
              <w:tc>
                <w:tcPr>
                  <w:tcW w:w="1700" w:type="dxa"/>
                  <w:gridSpan w:val="2"/>
                  <w:tcBorders>
                    <w:top w:val="nil"/>
                    <w:left w:val="nil"/>
                    <w:bottom w:val="single" w:sz="4" w:space="0" w:color="auto"/>
                    <w:right w:val="single" w:sz="4" w:space="0" w:color="auto"/>
                  </w:tcBorders>
                  <w:shd w:val="clear" w:color="auto" w:fill="auto"/>
                </w:tcPr>
                <w:p w14:paraId="1BE2AE9D"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Toxic Material </w:t>
                  </w:r>
                </w:p>
              </w:tc>
              <w:tc>
                <w:tcPr>
                  <w:tcW w:w="600" w:type="dxa"/>
                  <w:gridSpan w:val="2"/>
                  <w:tcBorders>
                    <w:top w:val="nil"/>
                    <w:left w:val="nil"/>
                    <w:bottom w:val="single" w:sz="4" w:space="0" w:color="auto"/>
                    <w:right w:val="single" w:sz="4" w:space="0" w:color="auto"/>
                  </w:tcBorders>
                  <w:shd w:val="clear" w:color="auto" w:fill="auto"/>
                  <w:noWrap/>
                </w:tcPr>
                <w:p w14:paraId="62517E2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6B614BB9" w14:textId="77777777" w:rsidR="00810E0E" w:rsidRPr="00810E0E" w:rsidRDefault="00810E0E" w:rsidP="00810E0E">
                  <w:pPr>
                    <w:rPr>
                      <w:rFonts w:ascii="Calibri" w:eastAsia="Times New Roman" w:hAnsi="Calibri" w:cs="Arial"/>
                      <w:sz w:val="20"/>
                      <w:szCs w:val="20"/>
                      <w:lang w:val="en-CA" w:eastAsia="en-CA"/>
                    </w:rPr>
                  </w:pPr>
                  <w:proofErr w:type="spellStart"/>
                  <w:r w:rsidRPr="00810E0E">
                    <w:rPr>
                      <w:rFonts w:ascii="Calibri" w:eastAsia="Times New Roman" w:hAnsi="Calibri" w:cs="Arial"/>
                      <w:sz w:val="20"/>
                      <w:szCs w:val="20"/>
                      <w:lang w:val="en-CA" w:eastAsia="en-CA"/>
                    </w:rPr>
                    <w:t>Misc</w:t>
                  </w:r>
                  <w:proofErr w:type="spellEnd"/>
                  <w:r w:rsidRPr="00810E0E">
                    <w:rPr>
                      <w:rFonts w:ascii="Calibri" w:eastAsia="Times New Roman" w:hAnsi="Calibri" w:cs="Arial"/>
                      <w:sz w:val="20"/>
                      <w:szCs w:val="20"/>
                      <w:lang w:val="en-CA" w:eastAsia="en-CA"/>
                    </w:rPr>
                    <w:t xml:space="preserve"> Contaminants (solvents, </w:t>
                  </w:r>
                  <w:proofErr w:type="spellStart"/>
                  <w:r w:rsidRPr="00810E0E">
                    <w:rPr>
                      <w:rFonts w:ascii="Calibri" w:eastAsia="Times New Roman" w:hAnsi="Calibri" w:cs="Arial"/>
                      <w:sz w:val="20"/>
                      <w:szCs w:val="20"/>
                      <w:lang w:val="en-CA" w:eastAsia="en-CA"/>
                    </w:rPr>
                    <w:t>etc</w:t>
                  </w:r>
                  <w:proofErr w:type="spellEnd"/>
                  <w:r w:rsidRPr="00810E0E">
                    <w:rPr>
                      <w:rFonts w:ascii="Calibri" w:eastAsia="Times New Roman" w:hAnsi="Calibri" w:cs="Arial"/>
                      <w:sz w:val="20"/>
                      <w:szCs w:val="20"/>
                      <w:lang w:val="en-CA" w:eastAsia="en-CA"/>
                    </w:rPr>
                    <w:t>) in residual sewage</w:t>
                  </w:r>
                </w:p>
              </w:tc>
              <w:tc>
                <w:tcPr>
                  <w:tcW w:w="472" w:type="dxa"/>
                  <w:tcBorders>
                    <w:top w:val="nil"/>
                    <w:left w:val="nil"/>
                    <w:bottom w:val="single" w:sz="4" w:space="0" w:color="auto"/>
                    <w:right w:val="single" w:sz="4" w:space="0" w:color="auto"/>
                  </w:tcBorders>
                  <w:shd w:val="clear" w:color="auto" w:fill="auto"/>
                  <w:noWrap/>
                </w:tcPr>
                <w:p w14:paraId="0EA2E2D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19E4CB2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7951DBA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tcPr>
                <w:p w14:paraId="54654D25"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Protective clothing (Sect. D), Visual Inspection (Sect. L), Single Valve Isolation (Sect H), </w:t>
                  </w:r>
                </w:p>
              </w:tc>
              <w:tc>
                <w:tcPr>
                  <w:tcW w:w="490" w:type="dxa"/>
                  <w:tcBorders>
                    <w:top w:val="nil"/>
                    <w:left w:val="nil"/>
                    <w:bottom w:val="single" w:sz="4" w:space="0" w:color="auto"/>
                    <w:right w:val="single" w:sz="4" w:space="0" w:color="auto"/>
                  </w:tcBorders>
                  <w:shd w:val="clear" w:color="auto" w:fill="auto"/>
                  <w:noWrap/>
                </w:tcPr>
                <w:p w14:paraId="4D4D616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2C9F7C6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7D741AC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767125C2"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20D09521"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18</w:t>
                  </w:r>
                </w:p>
              </w:tc>
              <w:tc>
                <w:tcPr>
                  <w:tcW w:w="1700" w:type="dxa"/>
                  <w:gridSpan w:val="2"/>
                  <w:tcBorders>
                    <w:top w:val="nil"/>
                    <w:left w:val="nil"/>
                    <w:bottom w:val="single" w:sz="4" w:space="0" w:color="auto"/>
                    <w:right w:val="single" w:sz="4" w:space="0" w:color="auto"/>
                  </w:tcBorders>
                  <w:shd w:val="clear" w:color="auto" w:fill="auto"/>
                </w:tcPr>
                <w:p w14:paraId="7CF5D778"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Biological Hazards</w:t>
                  </w:r>
                </w:p>
              </w:tc>
              <w:tc>
                <w:tcPr>
                  <w:tcW w:w="600" w:type="dxa"/>
                  <w:gridSpan w:val="2"/>
                  <w:tcBorders>
                    <w:top w:val="nil"/>
                    <w:left w:val="nil"/>
                    <w:bottom w:val="single" w:sz="4" w:space="0" w:color="auto"/>
                    <w:right w:val="single" w:sz="4" w:space="0" w:color="auto"/>
                  </w:tcBorders>
                  <w:shd w:val="clear" w:color="auto" w:fill="auto"/>
                  <w:noWrap/>
                </w:tcPr>
                <w:p w14:paraId="7E58178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148C2091"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Residual sewage</w:t>
                  </w:r>
                </w:p>
              </w:tc>
              <w:tc>
                <w:tcPr>
                  <w:tcW w:w="472" w:type="dxa"/>
                  <w:tcBorders>
                    <w:top w:val="nil"/>
                    <w:left w:val="nil"/>
                    <w:bottom w:val="single" w:sz="4" w:space="0" w:color="auto"/>
                    <w:right w:val="single" w:sz="4" w:space="0" w:color="auto"/>
                  </w:tcBorders>
                  <w:shd w:val="clear" w:color="auto" w:fill="auto"/>
                  <w:noWrap/>
                </w:tcPr>
                <w:p w14:paraId="5ECA11E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091D796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AC62307"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tcPr>
                <w:p w14:paraId="2E3AA480"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Protective clothing (Sect. D), Single Valve Isolation (Sect H), Decontamination (Sect L)</w:t>
                  </w:r>
                </w:p>
              </w:tc>
              <w:tc>
                <w:tcPr>
                  <w:tcW w:w="490" w:type="dxa"/>
                  <w:tcBorders>
                    <w:top w:val="nil"/>
                    <w:left w:val="nil"/>
                    <w:bottom w:val="single" w:sz="4" w:space="0" w:color="auto"/>
                    <w:right w:val="single" w:sz="4" w:space="0" w:color="auto"/>
                  </w:tcBorders>
                  <w:shd w:val="clear" w:color="auto" w:fill="auto"/>
                  <w:noWrap/>
                </w:tcPr>
                <w:p w14:paraId="1AC59DF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2A4AC46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115EA1C8"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bookmarkEnd w:id="1"/>
            <w:tr w:rsidR="00810E0E" w:rsidRPr="00810E0E" w14:paraId="0F9C2BFA" w14:textId="77777777" w:rsidTr="00810E0E">
              <w:trPr>
                <w:gridBefore w:val="1"/>
                <w:wBefore w:w="118" w:type="dxa"/>
                <w:trHeight w:val="298"/>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6DC274D7"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19</w:t>
                  </w:r>
                </w:p>
              </w:tc>
              <w:tc>
                <w:tcPr>
                  <w:tcW w:w="1700" w:type="dxa"/>
                  <w:gridSpan w:val="2"/>
                  <w:tcBorders>
                    <w:top w:val="nil"/>
                    <w:left w:val="nil"/>
                    <w:bottom w:val="single" w:sz="4" w:space="0" w:color="auto"/>
                    <w:right w:val="single" w:sz="4" w:space="0" w:color="auto"/>
                  </w:tcBorders>
                  <w:shd w:val="clear" w:color="auto" w:fill="auto"/>
                  <w:hideMark/>
                </w:tcPr>
                <w:p w14:paraId="58095590"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Sharps / Puncture Wounds</w:t>
                  </w:r>
                </w:p>
              </w:tc>
              <w:tc>
                <w:tcPr>
                  <w:tcW w:w="600" w:type="dxa"/>
                  <w:gridSpan w:val="2"/>
                  <w:tcBorders>
                    <w:top w:val="nil"/>
                    <w:left w:val="nil"/>
                    <w:bottom w:val="single" w:sz="4" w:space="0" w:color="auto"/>
                    <w:right w:val="single" w:sz="4" w:space="0" w:color="auto"/>
                  </w:tcBorders>
                  <w:shd w:val="clear" w:color="auto" w:fill="auto"/>
                  <w:noWrap/>
                  <w:hideMark/>
                </w:tcPr>
                <w:p w14:paraId="7924601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0386FF9E"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Razor blades, needles, metal shavings, nails, sharp edges. </w:t>
                  </w:r>
                </w:p>
              </w:tc>
              <w:tc>
                <w:tcPr>
                  <w:tcW w:w="472" w:type="dxa"/>
                  <w:tcBorders>
                    <w:top w:val="nil"/>
                    <w:left w:val="nil"/>
                    <w:bottom w:val="single" w:sz="4" w:space="0" w:color="auto"/>
                    <w:right w:val="single" w:sz="4" w:space="0" w:color="auto"/>
                  </w:tcBorders>
                  <w:shd w:val="clear" w:color="auto" w:fill="auto"/>
                  <w:noWrap/>
                  <w:hideMark/>
                </w:tcPr>
                <w:p w14:paraId="6D08F8C8"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0C3D0D3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1D2FC01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hideMark/>
                </w:tcPr>
                <w:p w14:paraId="4BE8B0B5"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Protective clothing (Sect. D), Visual Inspection (Sect. L) Sharps container and tongs (Sect. D)</w:t>
                  </w:r>
                </w:p>
              </w:tc>
              <w:tc>
                <w:tcPr>
                  <w:tcW w:w="490" w:type="dxa"/>
                  <w:tcBorders>
                    <w:top w:val="nil"/>
                    <w:left w:val="nil"/>
                    <w:bottom w:val="single" w:sz="4" w:space="0" w:color="auto"/>
                    <w:right w:val="single" w:sz="4" w:space="0" w:color="auto"/>
                  </w:tcBorders>
                  <w:shd w:val="clear" w:color="auto" w:fill="auto"/>
                  <w:noWrap/>
                  <w:hideMark/>
                </w:tcPr>
                <w:p w14:paraId="38CFE9BE"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1B46FDA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0D7D010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11475E4F" w14:textId="77777777" w:rsidTr="00810E0E">
              <w:trPr>
                <w:gridBefore w:val="1"/>
                <w:wBefore w:w="118" w:type="dxa"/>
                <w:trHeight w:val="298"/>
              </w:trPr>
              <w:tc>
                <w:tcPr>
                  <w:tcW w:w="419" w:type="dxa"/>
                  <w:gridSpan w:val="2"/>
                  <w:tcBorders>
                    <w:top w:val="nil"/>
                    <w:left w:val="single" w:sz="4" w:space="0" w:color="auto"/>
                    <w:bottom w:val="single" w:sz="4" w:space="0" w:color="auto"/>
                    <w:right w:val="single" w:sz="4" w:space="0" w:color="auto"/>
                  </w:tcBorders>
                  <w:shd w:val="clear" w:color="auto" w:fill="auto"/>
                  <w:noWrap/>
                </w:tcPr>
                <w:p w14:paraId="754FDA87"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21</w:t>
                  </w:r>
                </w:p>
              </w:tc>
              <w:tc>
                <w:tcPr>
                  <w:tcW w:w="1700" w:type="dxa"/>
                  <w:gridSpan w:val="2"/>
                  <w:tcBorders>
                    <w:top w:val="nil"/>
                    <w:left w:val="nil"/>
                    <w:bottom w:val="single" w:sz="4" w:space="0" w:color="auto"/>
                    <w:right w:val="single" w:sz="4" w:space="0" w:color="auto"/>
                  </w:tcBorders>
                  <w:shd w:val="clear" w:color="auto" w:fill="auto"/>
                </w:tcPr>
                <w:p w14:paraId="137F5C8A"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Corrosive Material</w:t>
                  </w:r>
                </w:p>
              </w:tc>
              <w:tc>
                <w:tcPr>
                  <w:tcW w:w="600" w:type="dxa"/>
                  <w:gridSpan w:val="2"/>
                  <w:tcBorders>
                    <w:top w:val="nil"/>
                    <w:left w:val="nil"/>
                    <w:bottom w:val="single" w:sz="4" w:space="0" w:color="auto"/>
                    <w:right w:val="single" w:sz="4" w:space="0" w:color="auto"/>
                  </w:tcBorders>
                  <w:shd w:val="clear" w:color="auto" w:fill="auto"/>
                  <w:noWrap/>
                </w:tcPr>
                <w:p w14:paraId="180DD867"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663398B8" w14:textId="77777777" w:rsidR="00810E0E" w:rsidRPr="00810E0E" w:rsidRDefault="00810E0E" w:rsidP="00810E0E">
                  <w:pPr>
                    <w:rPr>
                      <w:rFonts w:ascii="Calibri" w:eastAsia="Times New Roman" w:hAnsi="Calibri" w:cs="Arial"/>
                      <w:sz w:val="20"/>
                      <w:szCs w:val="20"/>
                      <w:lang w:val="en-CA" w:eastAsia="en-CA"/>
                    </w:rPr>
                  </w:pPr>
                  <w:proofErr w:type="spellStart"/>
                  <w:r w:rsidRPr="00810E0E">
                    <w:rPr>
                      <w:rFonts w:ascii="Calibri" w:eastAsia="Times New Roman" w:hAnsi="Calibri" w:cs="Arial"/>
                      <w:sz w:val="20"/>
                      <w:szCs w:val="20"/>
                      <w:lang w:val="en-CA" w:eastAsia="en-CA"/>
                    </w:rPr>
                    <w:t>Misc</w:t>
                  </w:r>
                  <w:proofErr w:type="spellEnd"/>
                  <w:r w:rsidRPr="00810E0E">
                    <w:rPr>
                      <w:rFonts w:ascii="Calibri" w:eastAsia="Times New Roman" w:hAnsi="Calibri" w:cs="Arial"/>
                      <w:sz w:val="20"/>
                      <w:szCs w:val="20"/>
                      <w:lang w:val="en-CA" w:eastAsia="en-CA"/>
                    </w:rPr>
                    <w:t xml:space="preserve"> Contaminants (solvents, </w:t>
                  </w:r>
                  <w:proofErr w:type="spellStart"/>
                  <w:r w:rsidRPr="00810E0E">
                    <w:rPr>
                      <w:rFonts w:ascii="Calibri" w:eastAsia="Times New Roman" w:hAnsi="Calibri" w:cs="Arial"/>
                      <w:sz w:val="20"/>
                      <w:szCs w:val="20"/>
                      <w:lang w:val="en-CA" w:eastAsia="en-CA"/>
                    </w:rPr>
                    <w:t>etc</w:t>
                  </w:r>
                  <w:proofErr w:type="spellEnd"/>
                  <w:r w:rsidRPr="00810E0E">
                    <w:rPr>
                      <w:rFonts w:ascii="Calibri" w:eastAsia="Times New Roman" w:hAnsi="Calibri" w:cs="Arial"/>
                      <w:sz w:val="20"/>
                      <w:szCs w:val="20"/>
                      <w:lang w:val="en-CA" w:eastAsia="en-CA"/>
                    </w:rPr>
                    <w:t>) in residual sewage</w:t>
                  </w:r>
                </w:p>
              </w:tc>
              <w:tc>
                <w:tcPr>
                  <w:tcW w:w="472" w:type="dxa"/>
                  <w:tcBorders>
                    <w:top w:val="nil"/>
                    <w:left w:val="nil"/>
                    <w:bottom w:val="single" w:sz="4" w:space="0" w:color="auto"/>
                    <w:right w:val="single" w:sz="4" w:space="0" w:color="auto"/>
                  </w:tcBorders>
                  <w:shd w:val="clear" w:color="auto" w:fill="auto"/>
                  <w:noWrap/>
                </w:tcPr>
                <w:p w14:paraId="6476B89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39953CD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2D4C143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tcPr>
                <w:p w14:paraId="5AAF80F4"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Protective clothing (Sect. D), Visual Inspection (Sect. L), Single Valve Isolation (Sect H),</w:t>
                  </w:r>
                </w:p>
              </w:tc>
              <w:tc>
                <w:tcPr>
                  <w:tcW w:w="490" w:type="dxa"/>
                  <w:tcBorders>
                    <w:top w:val="nil"/>
                    <w:left w:val="nil"/>
                    <w:bottom w:val="single" w:sz="4" w:space="0" w:color="auto"/>
                    <w:right w:val="single" w:sz="4" w:space="0" w:color="auto"/>
                  </w:tcBorders>
                  <w:shd w:val="clear" w:color="auto" w:fill="auto"/>
                  <w:noWrap/>
                </w:tcPr>
                <w:p w14:paraId="19F2F2B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1856742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47B1F66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786E3F95" w14:textId="77777777" w:rsidTr="00810E0E">
              <w:trPr>
                <w:gridBefore w:val="1"/>
                <w:wBefore w:w="118" w:type="dxa"/>
                <w:trHeight w:val="298"/>
              </w:trPr>
              <w:tc>
                <w:tcPr>
                  <w:tcW w:w="419" w:type="dxa"/>
                  <w:gridSpan w:val="2"/>
                  <w:tcBorders>
                    <w:top w:val="nil"/>
                    <w:left w:val="single" w:sz="4" w:space="0" w:color="auto"/>
                    <w:bottom w:val="single" w:sz="4" w:space="0" w:color="auto"/>
                    <w:right w:val="single" w:sz="4" w:space="0" w:color="auto"/>
                  </w:tcBorders>
                  <w:shd w:val="clear" w:color="auto" w:fill="auto"/>
                  <w:noWrap/>
                </w:tcPr>
                <w:p w14:paraId="79F9C4B4"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22</w:t>
                  </w:r>
                </w:p>
              </w:tc>
              <w:tc>
                <w:tcPr>
                  <w:tcW w:w="1700" w:type="dxa"/>
                  <w:gridSpan w:val="2"/>
                  <w:tcBorders>
                    <w:top w:val="nil"/>
                    <w:left w:val="nil"/>
                    <w:bottom w:val="single" w:sz="4" w:space="0" w:color="auto"/>
                    <w:right w:val="single" w:sz="4" w:space="0" w:color="auto"/>
                  </w:tcBorders>
                  <w:shd w:val="clear" w:color="auto" w:fill="auto"/>
                </w:tcPr>
                <w:p w14:paraId="7DFC1C95"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Noise / Vibration Exposure </w:t>
                  </w:r>
                </w:p>
              </w:tc>
              <w:tc>
                <w:tcPr>
                  <w:tcW w:w="600" w:type="dxa"/>
                  <w:gridSpan w:val="2"/>
                  <w:tcBorders>
                    <w:top w:val="nil"/>
                    <w:left w:val="nil"/>
                    <w:bottom w:val="single" w:sz="4" w:space="0" w:color="auto"/>
                    <w:right w:val="single" w:sz="4" w:space="0" w:color="auto"/>
                  </w:tcBorders>
                  <w:shd w:val="clear" w:color="auto" w:fill="auto"/>
                  <w:noWrap/>
                </w:tcPr>
                <w:p w14:paraId="4BE16F3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2275AC1D"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Ventilation / Traffic</w:t>
                  </w:r>
                </w:p>
              </w:tc>
              <w:tc>
                <w:tcPr>
                  <w:tcW w:w="472" w:type="dxa"/>
                  <w:tcBorders>
                    <w:top w:val="nil"/>
                    <w:left w:val="nil"/>
                    <w:bottom w:val="single" w:sz="4" w:space="0" w:color="auto"/>
                    <w:right w:val="single" w:sz="4" w:space="0" w:color="auto"/>
                  </w:tcBorders>
                  <w:shd w:val="clear" w:color="auto" w:fill="auto"/>
                  <w:noWrap/>
                </w:tcPr>
                <w:p w14:paraId="1758A16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3E3520E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173CC72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11B17066"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Hearing protection if required (Sect D; Traffic Control Sect G)</w:t>
                  </w:r>
                </w:p>
              </w:tc>
              <w:tc>
                <w:tcPr>
                  <w:tcW w:w="490" w:type="dxa"/>
                  <w:tcBorders>
                    <w:top w:val="nil"/>
                    <w:left w:val="nil"/>
                    <w:bottom w:val="single" w:sz="4" w:space="0" w:color="auto"/>
                    <w:right w:val="single" w:sz="4" w:space="0" w:color="auto"/>
                  </w:tcBorders>
                  <w:shd w:val="clear" w:color="auto" w:fill="auto"/>
                  <w:noWrap/>
                </w:tcPr>
                <w:p w14:paraId="5F31C03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1 </w:t>
                  </w:r>
                </w:p>
              </w:tc>
              <w:tc>
                <w:tcPr>
                  <w:tcW w:w="450" w:type="dxa"/>
                  <w:tcBorders>
                    <w:top w:val="nil"/>
                    <w:left w:val="nil"/>
                    <w:bottom w:val="single" w:sz="4" w:space="0" w:color="auto"/>
                    <w:right w:val="single" w:sz="4" w:space="0" w:color="auto"/>
                  </w:tcBorders>
                  <w:shd w:val="clear" w:color="auto" w:fill="auto"/>
                  <w:noWrap/>
                </w:tcPr>
                <w:p w14:paraId="12A8AD1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6C0434E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77609426"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388A23DA"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27</w:t>
                  </w:r>
                </w:p>
              </w:tc>
              <w:tc>
                <w:tcPr>
                  <w:tcW w:w="1700" w:type="dxa"/>
                  <w:gridSpan w:val="2"/>
                  <w:tcBorders>
                    <w:top w:val="nil"/>
                    <w:left w:val="nil"/>
                    <w:bottom w:val="single" w:sz="4" w:space="0" w:color="auto"/>
                    <w:right w:val="single" w:sz="4" w:space="0" w:color="auto"/>
                  </w:tcBorders>
                  <w:shd w:val="clear" w:color="auto" w:fill="auto"/>
                  <w:hideMark/>
                </w:tcPr>
                <w:p w14:paraId="268E2B41"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Restricted Access / Egress</w:t>
                  </w:r>
                </w:p>
              </w:tc>
              <w:tc>
                <w:tcPr>
                  <w:tcW w:w="600" w:type="dxa"/>
                  <w:gridSpan w:val="2"/>
                  <w:tcBorders>
                    <w:top w:val="nil"/>
                    <w:left w:val="nil"/>
                    <w:bottom w:val="single" w:sz="4" w:space="0" w:color="auto"/>
                    <w:right w:val="single" w:sz="4" w:space="0" w:color="auto"/>
                  </w:tcBorders>
                  <w:shd w:val="clear" w:color="auto" w:fill="auto"/>
                  <w:noWrap/>
                  <w:hideMark/>
                </w:tcPr>
                <w:p w14:paraId="371E13E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17EEAD6F"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Ladder access</w:t>
                  </w:r>
                </w:p>
              </w:tc>
              <w:tc>
                <w:tcPr>
                  <w:tcW w:w="472" w:type="dxa"/>
                  <w:tcBorders>
                    <w:top w:val="nil"/>
                    <w:left w:val="nil"/>
                    <w:bottom w:val="single" w:sz="4" w:space="0" w:color="auto"/>
                    <w:right w:val="single" w:sz="4" w:space="0" w:color="auto"/>
                  </w:tcBorders>
                  <w:shd w:val="clear" w:color="auto" w:fill="auto"/>
                  <w:noWrap/>
                  <w:hideMark/>
                </w:tcPr>
                <w:p w14:paraId="3A80425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w:t>
                  </w:r>
                </w:p>
              </w:tc>
              <w:tc>
                <w:tcPr>
                  <w:tcW w:w="450" w:type="dxa"/>
                  <w:tcBorders>
                    <w:top w:val="nil"/>
                    <w:left w:val="nil"/>
                    <w:bottom w:val="single" w:sz="4" w:space="0" w:color="auto"/>
                    <w:right w:val="single" w:sz="4" w:space="0" w:color="auto"/>
                  </w:tcBorders>
                  <w:shd w:val="clear" w:color="auto" w:fill="auto"/>
                  <w:noWrap/>
                  <w:hideMark/>
                </w:tcPr>
                <w:p w14:paraId="657E7E6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40C39A4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C</w:t>
                  </w:r>
                </w:p>
              </w:tc>
              <w:tc>
                <w:tcPr>
                  <w:tcW w:w="2912" w:type="dxa"/>
                  <w:tcBorders>
                    <w:top w:val="nil"/>
                    <w:left w:val="nil"/>
                    <w:bottom w:val="single" w:sz="4" w:space="0" w:color="auto"/>
                    <w:right w:val="single" w:sz="4" w:space="0" w:color="auto"/>
                  </w:tcBorders>
                  <w:shd w:val="clear" w:color="auto" w:fill="auto"/>
                  <w:hideMark/>
                </w:tcPr>
                <w:p w14:paraId="2B031287"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3-point contact, fall protection (Sect. K); Rescue Plan (Sect M)</w:t>
                  </w:r>
                </w:p>
              </w:tc>
              <w:tc>
                <w:tcPr>
                  <w:tcW w:w="490" w:type="dxa"/>
                  <w:tcBorders>
                    <w:top w:val="nil"/>
                    <w:left w:val="nil"/>
                    <w:bottom w:val="single" w:sz="4" w:space="0" w:color="auto"/>
                    <w:right w:val="single" w:sz="4" w:space="0" w:color="auto"/>
                  </w:tcBorders>
                  <w:shd w:val="clear" w:color="auto" w:fill="auto"/>
                  <w:noWrap/>
                  <w:hideMark/>
                </w:tcPr>
                <w:p w14:paraId="2FEA925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54FE0B5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3107129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45801EC3"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4F207495"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28</w:t>
                  </w:r>
                </w:p>
              </w:tc>
              <w:tc>
                <w:tcPr>
                  <w:tcW w:w="1700" w:type="dxa"/>
                  <w:gridSpan w:val="2"/>
                  <w:tcBorders>
                    <w:top w:val="nil"/>
                    <w:left w:val="nil"/>
                    <w:bottom w:val="single" w:sz="4" w:space="0" w:color="auto"/>
                    <w:right w:val="single" w:sz="4" w:space="0" w:color="auto"/>
                  </w:tcBorders>
                  <w:shd w:val="clear" w:color="auto" w:fill="auto"/>
                </w:tcPr>
                <w:p w14:paraId="2B255EDB"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Congested / Restricted Area</w:t>
                  </w:r>
                </w:p>
              </w:tc>
              <w:tc>
                <w:tcPr>
                  <w:tcW w:w="600" w:type="dxa"/>
                  <w:gridSpan w:val="2"/>
                  <w:tcBorders>
                    <w:top w:val="nil"/>
                    <w:left w:val="nil"/>
                    <w:bottom w:val="single" w:sz="4" w:space="0" w:color="auto"/>
                    <w:right w:val="single" w:sz="4" w:space="0" w:color="auto"/>
                  </w:tcBorders>
                  <w:shd w:val="clear" w:color="auto" w:fill="auto"/>
                  <w:noWrap/>
                </w:tcPr>
                <w:p w14:paraId="53B4D28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5AFD25C9"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Congested Area with piping and pumps</w:t>
                  </w:r>
                </w:p>
              </w:tc>
              <w:tc>
                <w:tcPr>
                  <w:tcW w:w="472" w:type="dxa"/>
                  <w:tcBorders>
                    <w:top w:val="nil"/>
                    <w:left w:val="nil"/>
                    <w:bottom w:val="single" w:sz="4" w:space="0" w:color="auto"/>
                    <w:right w:val="single" w:sz="4" w:space="0" w:color="auto"/>
                  </w:tcBorders>
                  <w:shd w:val="clear" w:color="auto" w:fill="auto"/>
                  <w:noWrap/>
                </w:tcPr>
                <w:p w14:paraId="3C9F785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CD7B5A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0A5FEB8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1CDAA409"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Good Housekeeping (Sect L), Awareness of surroundings (Sect L)</w:t>
                  </w:r>
                </w:p>
              </w:tc>
              <w:tc>
                <w:tcPr>
                  <w:tcW w:w="490" w:type="dxa"/>
                  <w:tcBorders>
                    <w:top w:val="nil"/>
                    <w:left w:val="nil"/>
                    <w:bottom w:val="single" w:sz="4" w:space="0" w:color="auto"/>
                    <w:right w:val="single" w:sz="4" w:space="0" w:color="auto"/>
                  </w:tcBorders>
                  <w:shd w:val="clear" w:color="auto" w:fill="auto"/>
                  <w:noWrap/>
                </w:tcPr>
                <w:p w14:paraId="0AD39D87"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734EF69E"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3757FC8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695CD89B"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5F28F681"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29</w:t>
                  </w:r>
                </w:p>
              </w:tc>
              <w:tc>
                <w:tcPr>
                  <w:tcW w:w="1700" w:type="dxa"/>
                  <w:gridSpan w:val="2"/>
                  <w:tcBorders>
                    <w:top w:val="nil"/>
                    <w:left w:val="nil"/>
                    <w:bottom w:val="single" w:sz="4" w:space="0" w:color="auto"/>
                    <w:right w:val="single" w:sz="4" w:space="0" w:color="auto"/>
                  </w:tcBorders>
                  <w:shd w:val="clear" w:color="auto" w:fill="auto"/>
                </w:tcPr>
                <w:p w14:paraId="4185A0A2"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Ergonomic Hazards</w:t>
                  </w:r>
                </w:p>
              </w:tc>
              <w:tc>
                <w:tcPr>
                  <w:tcW w:w="600" w:type="dxa"/>
                  <w:gridSpan w:val="2"/>
                  <w:tcBorders>
                    <w:top w:val="nil"/>
                    <w:left w:val="nil"/>
                    <w:bottom w:val="single" w:sz="4" w:space="0" w:color="auto"/>
                    <w:right w:val="single" w:sz="4" w:space="0" w:color="auto"/>
                  </w:tcBorders>
                  <w:shd w:val="clear" w:color="auto" w:fill="auto"/>
                  <w:noWrap/>
                </w:tcPr>
                <w:p w14:paraId="3E7044A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7406F11E"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Limited work space, awkward posture</w:t>
                  </w:r>
                </w:p>
              </w:tc>
              <w:tc>
                <w:tcPr>
                  <w:tcW w:w="472" w:type="dxa"/>
                  <w:tcBorders>
                    <w:top w:val="nil"/>
                    <w:left w:val="nil"/>
                    <w:bottom w:val="single" w:sz="4" w:space="0" w:color="auto"/>
                    <w:right w:val="single" w:sz="4" w:space="0" w:color="auto"/>
                  </w:tcBorders>
                  <w:shd w:val="clear" w:color="auto" w:fill="auto"/>
                  <w:noWrap/>
                </w:tcPr>
                <w:p w14:paraId="495CF10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0D9861F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29F2AC8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5DD082B0"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Body Position and work breaks (Sect L), Awareness of Surroundings (Sect L)</w:t>
                  </w:r>
                </w:p>
              </w:tc>
              <w:tc>
                <w:tcPr>
                  <w:tcW w:w="490" w:type="dxa"/>
                  <w:tcBorders>
                    <w:top w:val="nil"/>
                    <w:left w:val="nil"/>
                    <w:bottom w:val="single" w:sz="4" w:space="0" w:color="auto"/>
                    <w:right w:val="single" w:sz="4" w:space="0" w:color="auto"/>
                  </w:tcBorders>
                  <w:shd w:val="clear" w:color="auto" w:fill="auto"/>
                  <w:noWrap/>
                </w:tcPr>
                <w:p w14:paraId="2332922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661C969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71C9E4D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704C8C4C"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29EE9DAF"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32</w:t>
                  </w:r>
                </w:p>
              </w:tc>
              <w:tc>
                <w:tcPr>
                  <w:tcW w:w="1700" w:type="dxa"/>
                  <w:gridSpan w:val="2"/>
                  <w:tcBorders>
                    <w:top w:val="nil"/>
                    <w:left w:val="nil"/>
                    <w:bottom w:val="single" w:sz="4" w:space="0" w:color="auto"/>
                    <w:right w:val="single" w:sz="4" w:space="0" w:color="auto"/>
                  </w:tcBorders>
                  <w:shd w:val="clear" w:color="auto" w:fill="auto"/>
                </w:tcPr>
                <w:p w14:paraId="42240137"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Mechanical / Moving Parts</w:t>
                  </w:r>
                </w:p>
              </w:tc>
              <w:tc>
                <w:tcPr>
                  <w:tcW w:w="600" w:type="dxa"/>
                  <w:gridSpan w:val="2"/>
                  <w:tcBorders>
                    <w:top w:val="nil"/>
                    <w:left w:val="nil"/>
                    <w:bottom w:val="single" w:sz="4" w:space="0" w:color="auto"/>
                    <w:right w:val="single" w:sz="4" w:space="0" w:color="auto"/>
                  </w:tcBorders>
                  <w:shd w:val="clear" w:color="auto" w:fill="auto"/>
                  <w:noWrap/>
                </w:tcPr>
                <w:p w14:paraId="7A4F6F1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5466F7CA"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Submersible Pump</w:t>
                  </w:r>
                </w:p>
              </w:tc>
              <w:tc>
                <w:tcPr>
                  <w:tcW w:w="472" w:type="dxa"/>
                  <w:tcBorders>
                    <w:top w:val="nil"/>
                    <w:left w:val="nil"/>
                    <w:bottom w:val="single" w:sz="4" w:space="0" w:color="auto"/>
                    <w:right w:val="single" w:sz="4" w:space="0" w:color="auto"/>
                  </w:tcBorders>
                  <w:shd w:val="clear" w:color="auto" w:fill="auto"/>
                  <w:noWrap/>
                </w:tcPr>
                <w:p w14:paraId="0D3CE038"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73728408"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0B400FE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33AE1703"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Lockout (Sect H)</w:t>
                  </w:r>
                </w:p>
              </w:tc>
              <w:tc>
                <w:tcPr>
                  <w:tcW w:w="490" w:type="dxa"/>
                  <w:tcBorders>
                    <w:top w:val="nil"/>
                    <w:left w:val="nil"/>
                    <w:bottom w:val="single" w:sz="4" w:space="0" w:color="auto"/>
                    <w:right w:val="single" w:sz="4" w:space="0" w:color="auto"/>
                  </w:tcBorders>
                  <w:shd w:val="clear" w:color="auto" w:fill="auto"/>
                  <w:noWrap/>
                </w:tcPr>
                <w:p w14:paraId="38B593A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28ED2A2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2D78045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1432B085" w14:textId="77777777" w:rsidTr="00810E0E">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43AF2D01"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33</w:t>
                  </w:r>
                </w:p>
              </w:tc>
              <w:tc>
                <w:tcPr>
                  <w:tcW w:w="1700" w:type="dxa"/>
                  <w:gridSpan w:val="2"/>
                  <w:tcBorders>
                    <w:top w:val="nil"/>
                    <w:left w:val="nil"/>
                    <w:bottom w:val="single" w:sz="4" w:space="0" w:color="auto"/>
                    <w:right w:val="single" w:sz="4" w:space="0" w:color="auto"/>
                  </w:tcBorders>
                  <w:shd w:val="clear" w:color="auto" w:fill="auto"/>
                </w:tcPr>
                <w:p w14:paraId="325E60B2"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Electrical </w:t>
                  </w:r>
                </w:p>
              </w:tc>
              <w:tc>
                <w:tcPr>
                  <w:tcW w:w="600" w:type="dxa"/>
                  <w:gridSpan w:val="2"/>
                  <w:tcBorders>
                    <w:top w:val="nil"/>
                    <w:left w:val="nil"/>
                    <w:bottom w:val="single" w:sz="4" w:space="0" w:color="auto"/>
                    <w:right w:val="single" w:sz="4" w:space="0" w:color="auto"/>
                  </w:tcBorders>
                  <w:shd w:val="clear" w:color="auto" w:fill="auto"/>
                  <w:noWrap/>
                </w:tcPr>
                <w:p w14:paraId="69B064A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2F1157C5"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230 to 600 V Submersible pumps, Power outlet in space</w:t>
                  </w:r>
                </w:p>
              </w:tc>
              <w:tc>
                <w:tcPr>
                  <w:tcW w:w="472" w:type="dxa"/>
                  <w:tcBorders>
                    <w:top w:val="nil"/>
                    <w:left w:val="nil"/>
                    <w:bottom w:val="single" w:sz="4" w:space="0" w:color="auto"/>
                    <w:right w:val="single" w:sz="4" w:space="0" w:color="auto"/>
                  </w:tcBorders>
                  <w:shd w:val="clear" w:color="auto" w:fill="auto"/>
                  <w:noWrap/>
                </w:tcPr>
                <w:p w14:paraId="4760EDE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6C932F0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w:t>
                  </w:r>
                </w:p>
              </w:tc>
              <w:tc>
                <w:tcPr>
                  <w:tcW w:w="450" w:type="dxa"/>
                  <w:tcBorders>
                    <w:top w:val="nil"/>
                    <w:left w:val="nil"/>
                    <w:bottom w:val="single" w:sz="4" w:space="0" w:color="auto"/>
                    <w:right w:val="single" w:sz="4" w:space="0" w:color="auto"/>
                  </w:tcBorders>
                  <w:shd w:val="clear" w:color="auto" w:fill="auto"/>
                  <w:noWrap/>
                </w:tcPr>
                <w:p w14:paraId="6580DCC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C</w:t>
                  </w:r>
                </w:p>
              </w:tc>
              <w:tc>
                <w:tcPr>
                  <w:tcW w:w="2912" w:type="dxa"/>
                  <w:tcBorders>
                    <w:top w:val="nil"/>
                    <w:left w:val="nil"/>
                    <w:bottom w:val="single" w:sz="4" w:space="0" w:color="auto"/>
                    <w:right w:val="single" w:sz="4" w:space="0" w:color="auto"/>
                  </w:tcBorders>
                  <w:shd w:val="clear" w:color="auto" w:fill="auto"/>
                </w:tcPr>
                <w:p w14:paraId="1BA30DEC"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Lockout (Sect H), GFCI’s (Sect D)</w:t>
                  </w:r>
                </w:p>
              </w:tc>
              <w:tc>
                <w:tcPr>
                  <w:tcW w:w="490" w:type="dxa"/>
                  <w:tcBorders>
                    <w:top w:val="nil"/>
                    <w:left w:val="nil"/>
                    <w:bottom w:val="single" w:sz="4" w:space="0" w:color="auto"/>
                    <w:right w:val="single" w:sz="4" w:space="0" w:color="auto"/>
                  </w:tcBorders>
                  <w:shd w:val="clear" w:color="auto" w:fill="auto"/>
                  <w:noWrap/>
                </w:tcPr>
                <w:p w14:paraId="5959D6B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668F55B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w:t>
                  </w:r>
                </w:p>
              </w:tc>
              <w:tc>
                <w:tcPr>
                  <w:tcW w:w="540" w:type="dxa"/>
                  <w:tcBorders>
                    <w:top w:val="nil"/>
                    <w:left w:val="nil"/>
                    <w:bottom w:val="single" w:sz="4" w:space="0" w:color="auto"/>
                    <w:right w:val="single" w:sz="4" w:space="0" w:color="auto"/>
                  </w:tcBorders>
                  <w:shd w:val="clear" w:color="auto" w:fill="auto"/>
                  <w:noWrap/>
                </w:tcPr>
                <w:p w14:paraId="23D7430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r>
            <w:tr w:rsidR="00810E0E" w:rsidRPr="00810E0E" w14:paraId="2EA22C66" w14:textId="77777777" w:rsidTr="00810E0E">
              <w:trPr>
                <w:gridBefore w:val="1"/>
                <w:wBefore w:w="118" w:type="dxa"/>
                <w:trHeight w:val="615"/>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77AA9D67"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34</w:t>
                  </w:r>
                </w:p>
              </w:tc>
              <w:tc>
                <w:tcPr>
                  <w:tcW w:w="1700" w:type="dxa"/>
                  <w:gridSpan w:val="2"/>
                  <w:tcBorders>
                    <w:top w:val="nil"/>
                    <w:left w:val="nil"/>
                    <w:bottom w:val="single" w:sz="4" w:space="0" w:color="auto"/>
                    <w:right w:val="single" w:sz="4" w:space="0" w:color="auto"/>
                  </w:tcBorders>
                  <w:shd w:val="clear" w:color="auto" w:fill="auto"/>
                  <w:hideMark/>
                </w:tcPr>
                <w:p w14:paraId="6765765F"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Structural Hazards</w:t>
                  </w:r>
                </w:p>
              </w:tc>
              <w:tc>
                <w:tcPr>
                  <w:tcW w:w="600" w:type="dxa"/>
                  <w:gridSpan w:val="2"/>
                  <w:tcBorders>
                    <w:top w:val="nil"/>
                    <w:left w:val="nil"/>
                    <w:bottom w:val="single" w:sz="4" w:space="0" w:color="auto"/>
                    <w:right w:val="single" w:sz="4" w:space="0" w:color="auto"/>
                  </w:tcBorders>
                  <w:shd w:val="clear" w:color="auto" w:fill="auto"/>
                  <w:noWrap/>
                  <w:hideMark/>
                </w:tcPr>
                <w:p w14:paraId="3A7B016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1BF11BDE"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Deterioration of structure / ladder</w:t>
                  </w:r>
                </w:p>
              </w:tc>
              <w:tc>
                <w:tcPr>
                  <w:tcW w:w="472" w:type="dxa"/>
                  <w:tcBorders>
                    <w:top w:val="nil"/>
                    <w:left w:val="nil"/>
                    <w:bottom w:val="single" w:sz="4" w:space="0" w:color="auto"/>
                    <w:right w:val="single" w:sz="4" w:space="0" w:color="auto"/>
                  </w:tcBorders>
                  <w:shd w:val="clear" w:color="auto" w:fill="auto"/>
                  <w:noWrap/>
                  <w:hideMark/>
                </w:tcPr>
                <w:p w14:paraId="0BC6D28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6586D4A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0098646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hideMark/>
                </w:tcPr>
                <w:p w14:paraId="714FBE0B"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Visual Inspection (Sect L) </w:t>
                  </w:r>
                </w:p>
              </w:tc>
              <w:tc>
                <w:tcPr>
                  <w:tcW w:w="490" w:type="dxa"/>
                  <w:tcBorders>
                    <w:top w:val="nil"/>
                    <w:left w:val="nil"/>
                    <w:bottom w:val="single" w:sz="4" w:space="0" w:color="auto"/>
                    <w:right w:val="single" w:sz="4" w:space="0" w:color="auto"/>
                  </w:tcBorders>
                  <w:shd w:val="clear" w:color="auto" w:fill="auto"/>
                  <w:noWrap/>
                  <w:hideMark/>
                </w:tcPr>
                <w:p w14:paraId="1B3A9FE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3315930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5DB61DC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3EA5E8F6" w14:textId="77777777" w:rsidTr="00810E0E">
              <w:trPr>
                <w:gridBefore w:val="1"/>
                <w:wBefore w:w="118" w:type="dxa"/>
                <w:trHeight w:val="721"/>
              </w:trPr>
              <w:tc>
                <w:tcPr>
                  <w:tcW w:w="419" w:type="dxa"/>
                  <w:gridSpan w:val="2"/>
                  <w:tcBorders>
                    <w:top w:val="nil"/>
                    <w:left w:val="single" w:sz="4" w:space="0" w:color="auto"/>
                    <w:bottom w:val="single" w:sz="4" w:space="0" w:color="auto"/>
                    <w:right w:val="single" w:sz="4" w:space="0" w:color="auto"/>
                  </w:tcBorders>
                  <w:shd w:val="clear" w:color="auto" w:fill="auto"/>
                  <w:noWrap/>
                </w:tcPr>
                <w:p w14:paraId="1E8E0040"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lastRenderedPageBreak/>
                    <w:t>36</w:t>
                  </w:r>
                </w:p>
              </w:tc>
              <w:tc>
                <w:tcPr>
                  <w:tcW w:w="1700" w:type="dxa"/>
                  <w:gridSpan w:val="2"/>
                  <w:tcBorders>
                    <w:top w:val="nil"/>
                    <w:left w:val="nil"/>
                    <w:bottom w:val="single" w:sz="4" w:space="0" w:color="auto"/>
                    <w:right w:val="single" w:sz="4" w:space="0" w:color="auto"/>
                  </w:tcBorders>
                  <w:shd w:val="clear" w:color="auto" w:fill="auto"/>
                </w:tcPr>
                <w:p w14:paraId="48AC5DC2"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Entanglement</w:t>
                  </w:r>
                </w:p>
              </w:tc>
              <w:tc>
                <w:tcPr>
                  <w:tcW w:w="600" w:type="dxa"/>
                  <w:gridSpan w:val="2"/>
                  <w:tcBorders>
                    <w:top w:val="nil"/>
                    <w:left w:val="nil"/>
                    <w:bottom w:val="single" w:sz="4" w:space="0" w:color="auto"/>
                    <w:right w:val="single" w:sz="4" w:space="0" w:color="auto"/>
                  </w:tcBorders>
                  <w:shd w:val="clear" w:color="auto" w:fill="auto"/>
                  <w:noWrap/>
                </w:tcPr>
                <w:p w14:paraId="1795B26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64E99B24"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Lines for lowering equipment, lifelines, power cords</w:t>
                  </w:r>
                </w:p>
              </w:tc>
              <w:tc>
                <w:tcPr>
                  <w:tcW w:w="472" w:type="dxa"/>
                  <w:tcBorders>
                    <w:top w:val="nil"/>
                    <w:left w:val="nil"/>
                    <w:bottom w:val="single" w:sz="4" w:space="0" w:color="auto"/>
                    <w:right w:val="single" w:sz="4" w:space="0" w:color="auto"/>
                  </w:tcBorders>
                  <w:shd w:val="clear" w:color="auto" w:fill="auto"/>
                  <w:noWrap/>
                </w:tcPr>
                <w:p w14:paraId="70F194B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7EE3D64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05A01D8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6A98FB96"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Line Management (Sect L, M), Awareness of surroundings (Sect L), Good housekeeping (Sect L)</w:t>
                  </w:r>
                </w:p>
              </w:tc>
              <w:tc>
                <w:tcPr>
                  <w:tcW w:w="490" w:type="dxa"/>
                  <w:tcBorders>
                    <w:top w:val="nil"/>
                    <w:left w:val="nil"/>
                    <w:bottom w:val="single" w:sz="4" w:space="0" w:color="auto"/>
                    <w:right w:val="single" w:sz="4" w:space="0" w:color="auto"/>
                  </w:tcBorders>
                  <w:shd w:val="clear" w:color="auto" w:fill="auto"/>
                  <w:noWrap/>
                </w:tcPr>
                <w:p w14:paraId="09F890E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1</w:t>
                  </w:r>
                </w:p>
              </w:tc>
              <w:tc>
                <w:tcPr>
                  <w:tcW w:w="450" w:type="dxa"/>
                  <w:tcBorders>
                    <w:top w:val="nil"/>
                    <w:left w:val="nil"/>
                    <w:bottom w:val="single" w:sz="4" w:space="0" w:color="auto"/>
                    <w:right w:val="single" w:sz="4" w:space="0" w:color="auto"/>
                  </w:tcBorders>
                  <w:shd w:val="clear" w:color="auto" w:fill="auto"/>
                  <w:noWrap/>
                </w:tcPr>
                <w:p w14:paraId="1FDB6E2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401D49D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4DA4871A" w14:textId="77777777" w:rsidTr="00810E0E">
              <w:trPr>
                <w:gridBefore w:val="1"/>
                <w:wBefore w:w="118" w:type="dxa"/>
                <w:trHeight w:val="748"/>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7DE6FFE1"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37</w:t>
                  </w:r>
                </w:p>
              </w:tc>
              <w:tc>
                <w:tcPr>
                  <w:tcW w:w="1700" w:type="dxa"/>
                  <w:gridSpan w:val="2"/>
                  <w:tcBorders>
                    <w:top w:val="nil"/>
                    <w:left w:val="nil"/>
                    <w:bottom w:val="single" w:sz="4" w:space="0" w:color="auto"/>
                    <w:right w:val="single" w:sz="4" w:space="0" w:color="auto"/>
                  </w:tcBorders>
                  <w:shd w:val="clear" w:color="auto" w:fill="auto"/>
                  <w:hideMark/>
                </w:tcPr>
                <w:p w14:paraId="21F344C4"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Falling Hazard</w:t>
                  </w:r>
                </w:p>
              </w:tc>
              <w:tc>
                <w:tcPr>
                  <w:tcW w:w="600" w:type="dxa"/>
                  <w:gridSpan w:val="2"/>
                  <w:tcBorders>
                    <w:top w:val="nil"/>
                    <w:left w:val="nil"/>
                    <w:bottom w:val="single" w:sz="4" w:space="0" w:color="auto"/>
                    <w:right w:val="single" w:sz="4" w:space="0" w:color="auto"/>
                  </w:tcBorders>
                  <w:shd w:val="clear" w:color="auto" w:fill="auto"/>
                  <w:noWrap/>
                  <w:hideMark/>
                </w:tcPr>
                <w:p w14:paraId="0CA1C79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35725155"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While on ladder and around access point </w:t>
                  </w:r>
                </w:p>
              </w:tc>
              <w:tc>
                <w:tcPr>
                  <w:tcW w:w="472" w:type="dxa"/>
                  <w:tcBorders>
                    <w:top w:val="nil"/>
                    <w:left w:val="nil"/>
                    <w:bottom w:val="single" w:sz="4" w:space="0" w:color="auto"/>
                    <w:right w:val="single" w:sz="4" w:space="0" w:color="auto"/>
                  </w:tcBorders>
                  <w:shd w:val="clear" w:color="auto" w:fill="auto"/>
                  <w:noWrap/>
                  <w:hideMark/>
                </w:tcPr>
                <w:p w14:paraId="7DA6F82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098BCF6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w:t>
                  </w:r>
                </w:p>
              </w:tc>
              <w:tc>
                <w:tcPr>
                  <w:tcW w:w="450" w:type="dxa"/>
                  <w:tcBorders>
                    <w:top w:val="nil"/>
                    <w:left w:val="nil"/>
                    <w:bottom w:val="single" w:sz="4" w:space="0" w:color="auto"/>
                    <w:right w:val="single" w:sz="4" w:space="0" w:color="auto"/>
                  </w:tcBorders>
                  <w:shd w:val="clear" w:color="auto" w:fill="auto"/>
                  <w:noWrap/>
                  <w:hideMark/>
                </w:tcPr>
                <w:p w14:paraId="53A19D2E"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C</w:t>
                  </w:r>
                </w:p>
              </w:tc>
              <w:tc>
                <w:tcPr>
                  <w:tcW w:w="2912" w:type="dxa"/>
                  <w:tcBorders>
                    <w:top w:val="nil"/>
                    <w:left w:val="nil"/>
                    <w:bottom w:val="single" w:sz="4" w:space="0" w:color="auto"/>
                    <w:right w:val="single" w:sz="4" w:space="0" w:color="auto"/>
                  </w:tcBorders>
                  <w:shd w:val="clear" w:color="auto" w:fill="auto"/>
                  <w:hideMark/>
                </w:tcPr>
                <w:p w14:paraId="7A17CEF7"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Harness &amp; Fall protection (Sect. D, L), Awareness of surroundings (Sect. L), </w:t>
                  </w:r>
                </w:p>
              </w:tc>
              <w:tc>
                <w:tcPr>
                  <w:tcW w:w="490" w:type="dxa"/>
                  <w:tcBorders>
                    <w:top w:val="nil"/>
                    <w:left w:val="nil"/>
                    <w:bottom w:val="single" w:sz="4" w:space="0" w:color="auto"/>
                    <w:right w:val="single" w:sz="4" w:space="0" w:color="auto"/>
                  </w:tcBorders>
                  <w:shd w:val="clear" w:color="auto" w:fill="auto"/>
                  <w:noWrap/>
                  <w:hideMark/>
                </w:tcPr>
                <w:p w14:paraId="7E6BD11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094146D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w:t>
                  </w:r>
                </w:p>
              </w:tc>
              <w:tc>
                <w:tcPr>
                  <w:tcW w:w="540" w:type="dxa"/>
                  <w:tcBorders>
                    <w:top w:val="nil"/>
                    <w:left w:val="nil"/>
                    <w:bottom w:val="single" w:sz="4" w:space="0" w:color="auto"/>
                    <w:right w:val="single" w:sz="4" w:space="0" w:color="auto"/>
                  </w:tcBorders>
                  <w:shd w:val="clear" w:color="auto" w:fill="auto"/>
                  <w:noWrap/>
                  <w:hideMark/>
                </w:tcPr>
                <w:p w14:paraId="28472D6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r>
            <w:tr w:rsidR="00810E0E" w:rsidRPr="00810E0E" w14:paraId="6A7FCD4B" w14:textId="77777777" w:rsidTr="00810E0E">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3BDFD85F"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38</w:t>
                  </w:r>
                </w:p>
              </w:tc>
              <w:tc>
                <w:tcPr>
                  <w:tcW w:w="1700" w:type="dxa"/>
                  <w:gridSpan w:val="2"/>
                  <w:tcBorders>
                    <w:top w:val="nil"/>
                    <w:left w:val="nil"/>
                    <w:bottom w:val="single" w:sz="4" w:space="0" w:color="auto"/>
                    <w:right w:val="single" w:sz="4" w:space="0" w:color="auto"/>
                  </w:tcBorders>
                  <w:shd w:val="clear" w:color="auto" w:fill="auto"/>
                  <w:hideMark/>
                </w:tcPr>
                <w:p w14:paraId="157C8BE2"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Slipping / Tripping Hazard</w:t>
                  </w:r>
                </w:p>
              </w:tc>
              <w:tc>
                <w:tcPr>
                  <w:tcW w:w="600" w:type="dxa"/>
                  <w:gridSpan w:val="2"/>
                  <w:tcBorders>
                    <w:top w:val="nil"/>
                    <w:left w:val="nil"/>
                    <w:bottom w:val="single" w:sz="4" w:space="0" w:color="auto"/>
                    <w:right w:val="single" w:sz="4" w:space="0" w:color="auto"/>
                  </w:tcBorders>
                  <w:shd w:val="clear" w:color="auto" w:fill="auto"/>
                  <w:noWrap/>
                  <w:hideMark/>
                </w:tcPr>
                <w:p w14:paraId="660F08A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69CB1D25"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Trip over equipment, slip on ladder rungs or floor</w:t>
                  </w:r>
                </w:p>
              </w:tc>
              <w:tc>
                <w:tcPr>
                  <w:tcW w:w="472" w:type="dxa"/>
                  <w:tcBorders>
                    <w:top w:val="nil"/>
                    <w:left w:val="nil"/>
                    <w:bottom w:val="single" w:sz="4" w:space="0" w:color="auto"/>
                    <w:right w:val="single" w:sz="4" w:space="0" w:color="auto"/>
                  </w:tcBorders>
                  <w:shd w:val="clear" w:color="auto" w:fill="auto"/>
                  <w:noWrap/>
                  <w:hideMark/>
                </w:tcPr>
                <w:p w14:paraId="3029FCA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55CEF8F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w:t>
                  </w:r>
                </w:p>
              </w:tc>
              <w:tc>
                <w:tcPr>
                  <w:tcW w:w="450" w:type="dxa"/>
                  <w:tcBorders>
                    <w:top w:val="nil"/>
                    <w:left w:val="nil"/>
                    <w:bottom w:val="single" w:sz="4" w:space="0" w:color="auto"/>
                    <w:right w:val="single" w:sz="4" w:space="0" w:color="auto"/>
                  </w:tcBorders>
                  <w:shd w:val="clear" w:color="auto" w:fill="auto"/>
                  <w:noWrap/>
                  <w:hideMark/>
                </w:tcPr>
                <w:p w14:paraId="0033366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C</w:t>
                  </w:r>
                </w:p>
              </w:tc>
              <w:tc>
                <w:tcPr>
                  <w:tcW w:w="2912" w:type="dxa"/>
                  <w:tcBorders>
                    <w:top w:val="nil"/>
                    <w:left w:val="nil"/>
                    <w:bottom w:val="single" w:sz="4" w:space="0" w:color="auto"/>
                    <w:right w:val="single" w:sz="4" w:space="0" w:color="auto"/>
                  </w:tcBorders>
                  <w:shd w:val="clear" w:color="auto" w:fill="auto"/>
                  <w:hideMark/>
                </w:tcPr>
                <w:p w14:paraId="47BB49F0"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Footwear (Sect. D, K), Awareness of surroundings (Sect. L),</w:t>
                  </w:r>
                </w:p>
              </w:tc>
              <w:tc>
                <w:tcPr>
                  <w:tcW w:w="490" w:type="dxa"/>
                  <w:tcBorders>
                    <w:top w:val="nil"/>
                    <w:left w:val="nil"/>
                    <w:bottom w:val="single" w:sz="4" w:space="0" w:color="auto"/>
                    <w:right w:val="single" w:sz="4" w:space="0" w:color="auto"/>
                  </w:tcBorders>
                  <w:shd w:val="clear" w:color="auto" w:fill="auto"/>
                  <w:noWrap/>
                  <w:hideMark/>
                </w:tcPr>
                <w:p w14:paraId="7710565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48CCAA1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w:t>
                  </w:r>
                </w:p>
              </w:tc>
              <w:tc>
                <w:tcPr>
                  <w:tcW w:w="540" w:type="dxa"/>
                  <w:tcBorders>
                    <w:top w:val="nil"/>
                    <w:left w:val="nil"/>
                    <w:bottom w:val="single" w:sz="4" w:space="0" w:color="auto"/>
                    <w:right w:val="single" w:sz="4" w:space="0" w:color="auto"/>
                  </w:tcBorders>
                  <w:shd w:val="clear" w:color="auto" w:fill="auto"/>
                  <w:noWrap/>
                  <w:hideMark/>
                </w:tcPr>
                <w:p w14:paraId="6EA5D24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r>
            <w:tr w:rsidR="00810E0E" w:rsidRPr="00810E0E" w14:paraId="2F11AE46" w14:textId="77777777" w:rsidTr="00810E0E">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tcPr>
                <w:p w14:paraId="43F3B3C0"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39</w:t>
                  </w:r>
                </w:p>
              </w:tc>
              <w:tc>
                <w:tcPr>
                  <w:tcW w:w="1700" w:type="dxa"/>
                  <w:gridSpan w:val="2"/>
                  <w:tcBorders>
                    <w:top w:val="nil"/>
                    <w:left w:val="nil"/>
                    <w:bottom w:val="single" w:sz="4" w:space="0" w:color="auto"/>
                    <w:right w:val="single" w:sz="4" w:space="0" w:color="auto"/>
                  </w:tcBorders>
                  <w:shd w:val="clear" w:color="auto" w:fill="auto"/>
                </w:tcPr>
                <w:p w14:paraId="7743B01A"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Restricted Visibility / Light Level</w:t>
                  </w:r>
                </w:p>
              </w:tc>
              <w:tc>
                <w:tcPr>
                  <w:tcW w:w="600" w:type="dxa"/>
                  <w:gridSpan w:val="2"/>
                  <w:tcBorders>
                    <w:top w:val="nil"/>
                    <w:left w:val="nil"/>
                    <w:bottom w:val="single" w:sz="4" w:space="0" w:color="auto"/>
                    <w:right w:val="single" w:sz="4" w:space="0" w:color="auto"/>
                  </w:tcBorders>
                  <w:shd w:val="clear" w:color="auto" w:fill="auto"/>
                  <w:noWrap/>
                </w:tcPr>
                <w:p w14:paraId="7AC7D01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5E875C9F"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No source of light other than natural in station</w:t>
                  </w:r>
                </w:p>
              </w:tc>
              <w:tc>
                <w:tcPr>
                  <w:tcW w:w="472" w:type="dxa"/>
                  <w:tcBorders>
                    <w:top w:val="nil"/>
                    <w:left w:val="nil"/>
                    <w:bottom w:val="single" w:sz="4" w:space="0" w:color="auto"/>
                    <w:right w:val="single" w:sz="4" w:space="0" w:color="auto"/>
                  </w:tcBorders>
                  <w:shd w:val="clear" w:color="auto" w:fill="auto"/>
                  <w:noWrap/>
                </w:tcPr>
                <w:p w14:paraId="09F91E4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350A329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6343FE0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4274782E"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Portable lighting as required, intrinsically safe</w:t>
                  </w:r>
                </w:p>
              </w:tc>
              <w:tc>
                <w:tcPr>
                  <w:tcW w:w="490" w:type="dxa"/>
                  <w:tcBorders>
                    <w:top w:val="nil"/>
                    <w:left w:val="nil"/>
                    <w:bottom w:val="single" w:sz="4" w:space="0" w:color="auto"/>
                    <w:right w:val="single" w:sz="4" w:space="0" w:color="auto"/>
                  </w:tcBorders>
                  <w:shd w:val="clear" w:color="auto" w:fill="auto"/>
                  <w:noWrap/>
                </w:tcPr>
                <w:p w14:paraId="0933544E"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1135F4C7"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5DFC31D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587674CF" w14:textId="77777777" w:rsidTr="00810E0E">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tcPr>
                <w:p w14:paraId="545775BE"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41</w:t>
                  </w:r>
                </w:p>
              </w:tc>
              <w:tc>
                <w:tcPr>
                  <w:tcW w:w="1700" w:type="dxa"/>
                  <w:gridSpan w:val="2"/>
                  <w:tcBorders>
                    <w:top w:val="nil"/>
                    <w:left w:val="nil"/>
                    <w:bottom w:val="single" w:sz="4" w:space="0" w:color="auto"/>
                    <w:right w:val="single" w:sz="4" w:space="0" w:color="auto"/>
                  </w:tcBorders>
                  <w:shd w:val="clear" w:color="auto" w:fill="auto"/>
                </w:tcPr>
                <w:p w14:paraId="3A4CCA59"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Vehicle / Pedestrian Traffic Contact</w:t>
                  </w:r>
                </w:p>
              </w:tc>
              <w:tc>
                <w:tcPr>
                  <w:tcW w:w="600" w:type="dxa"/>
                  <w:gridSpan w:val="2"/>
                  <w:tcBorders>
                    <w:top w:val="nil"/>
                    <w:left w:val="nil"/>
                    <w:bottom w:val="single" w:sz="4" w:space="0" w:color="auto"/>
                    <w:right w:val="single" w:sz="4" w:space="0" w:color="auto"/>
                  </w:tcBorders>
                  <w:shd w:val="clear" w:color="auto" w:fill="auto"/>
                  <w:noWrap/>
                </w:tcPr>
                <w:p w14:paraId="2EFB876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02858649"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Vehicle or Pedestrian traffic</w:t>
                  </w:r>
                </w:p>
              </w:tc>
              <w:tc>
                <w:tcPr>
                  <w:tcW w:w="472" w:type="dxa"/>
                  <w:tcBorders>
                    <w:top w:val="nil"/>
                    <w:left w:val="nil"/>
                    <w:bottom w:val="single" w:sz="4" w:space="0" w:color="auto"/>
                    <w:right w:val="single" w:sz="4" w:space="0" w:color="auto"/>
                  </w:tcBorders>
                  <w:shd w:val="clear" w:color="auto" w:fill="auto"/>
                  <w:noWrap/>
                </w:tcPr>
                <w:p w14:paraId="577D3D2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2 </w:t>
                  </w:r>
                </w:p>
              </w:tc>
              <w:tc>
                <w:tcPr>
                  <w:tcW w:w="450" w:type="dxa"/>
                  <w:tcBorders>
                    <w:top w:val="nil"/>
                    <w:left w:val="nil"/>
                    <w:bottom w:val="single" w:sz="4" w:space="0" w:color="auto"/>
                    <w:right w:val="single" w:sz="4" w:space="0" w:color="auto"/>
                  </w:tcBorders>
                  <w:shd w:val="clear" w:color="auto" w:fill="auto"/>
                  <w:noWrap/>
                </w:tcPr>
                <w:p w14:paraId="7AA0594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748D4A7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6B6F6DA8"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Traffic Control Plan (Sect G); Hi Vis Clothing (Sect D), Awareness of surroundings (Sect L)</w:t>
                  </w:r>
                </w:p>
              </w:tc>
              <w:tc>
                <w:tcPr>
                  <w:tcW w:w="490" w:type="dxa"/>
                  <w:tcBorders>
                    <w:top w:val="nil"/>
                    <w:left w:val="nil"/>
                    <w:bottom w:val="single" w:sz="4" w:space="0" w:color="auto"/>
                    <w:right w:val="single" w:sz="4" w:space="0" w:color="auto"/>
                  </w:tcBorders>
                  <w:shd w:val="clear" w:color="auto" w:fill="auto"/>
                  <w:noWrap/>
                </w:tcPr>
                <w:p w14:paraId="2CCEB48D"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10F15C1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1665BFA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0FB04C35" w14:textId="77777777" w:rsidTr="00810E0E">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tcPr>
                <w:p w14:paraId="536C0ECD"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44</w:t>
                  </w:r>
                </w:p>
              </w:tc>
              <w:tc>
                <w:tcPr>
                  <w:tcW w:w="1700" w:type="dxa"/>
                  <w:gridSpan w:val="2"/>
                  <w:tcBorders>
                    <w:top w:val="nil"/>
                    <w:left w:val="nil"/>
                    <w:bottom w:val="single" w:sz="4" w:space="0" w:color="auto"/>
                    <w:right w:val="single" w:sz="4" w:space="0" w:color="auto"/>
                  </w:tcBorders>
                  <w:shd w:val="clear" w:color="auto" w:fill="auto"/>
                </w:tcPr>
                <w:p w14:paraId="7380B3FF"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Insect / Animal Bites</w:t>
                  </w:r>
                </w:p>
              </w:tc>
              <w:tc>
                <w:tcPr>
                  <w:tcW w:w="600" w:type="dxa"/>
                  <w:gridSpan w:val="2"/>
                  <w:tcBorders>
                    <w:top w:val="nil"/>
                    <w:left w:val="nil"/>
                    <w:bottom w:val="single" w:sz="4" w:space="0" w:color="auto"/>
                    <w:right w:val="single" w:sz="4" w:space="0" w:color="auto"/>
                  </w:tcBorders>
                  <w:shd w:val="clear" w:color="auto" w:fill="auto"/>
                  <w:noWrap/>
                </w:tcPr>
                <w:p w14:paraId="2B86429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58B44AC7"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Insects, Spiders in space</w:t>
                  </w:r>
                </w:p>
              </w:tc>
              <w:tc>
                <w:tcPr>
                  <w:tcW w:w="472" w:type="dxa"/>
                  <w:tcBorders>
                    <w:top w:val="nil"/>
                    <w:left w:val="nil"/>
                    <w:bottom w:val="single" w:sz="4" w:space="0" w:color="auto"/>
                    <w:right w:val="single" w:sz="4" w:space="0" w:color="auto"/>
                  </w:tcBorders>
                  <w:shd w:val="clear" w:color="auto" w:fill="auto"/>
                  <w:noWrap/>
                </w:tcPr>
                <w:p w14:paraId="17A5A48A"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8A5F95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225BECE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3B9B3EE4"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Awareness of surroundings &amp; Visual Inspection (Sect L) Protective clothing (Sect D)</w:t>
                  </w:r>
                </w:p>
              </w:tc>
              <w:tc>
                <w:tcPr>
                  <w:tcW w:w="490" w:type="dxa"/>
                  <w:tcBorders>
                    <w:top w:val="nil"/>
                    <w:left w:val="nil"/>
                    <w:bottom w:val="single" w:sz="4" w:space="0" w:color="auto"/>
                    <w:right w:val="single" w:sz="4" w:space="0" w:color="auto"/>
                  </w:tcBorders>
                  <w:shd w:val="clear" w:color="auto" w:fill="auto"/>
                  <w:noWrap/>
                </w:tcPr>
                <w:p w14:paraId="4DC891C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228DA78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2F5FF7C0"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 A</w:t>
                  </w:r>
                </w:p>
              </w:tc>
            </w:tr>
            <w:tr w:rsidR="00810E0E" w:rsidRPr="00810E0E" w14:paraId="2A0A2664" w14:textId="77777777" w:rsidTr="00810E0E">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tcPr>
                <w:p w14:paraId="79683D5B"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47</w:t>
                  </w:r>
                </w:p>
              </w:tc>
              <w:tc>
                <w:tcPr>
                  <w:tcW w:w="1700" w:type="dxa"/>
                  <w:gridSpan w:val="2"/>
                  <w:tcBorders>
                    <w:top w:val="nil"/>
                    <w:left w:val="nil"/>
                    <w:bottom w:val="single" w:sz="4" w:space="0" w:color="auto"/>
                    <w:right w:val="single" w:sz="4" w:space="0" w:color="auto"/>
                  </w:tcBorders>
                  <w:shd w:val="clear" w:color="auto" w:fill="auto"/>
                </w:tcPr>
                <w:p w14:paraId="2F06BD6D"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Vehicle / Heavy Equipment Hazards</w:t>
                  </w:r>
                </w:p>
              </w:tc>
              <w:tc>
                <w:tcPr>
                  <w:tcW w:w="600" w:type="dxa"/>
                  <w:gridSpan w:val="2"/>
                  <w:tcBorders>
                    <w:top w:val="nil"/>
                    <w:left w:val="nil"/>
                    <w:bottom w:val="single" w:sz="4" w:space="0" w:color="auto"/>
                    <w:right w:val="single" w:sz="4" w:space="0" w:color="auto"/>
                  </w:tcBorders>
                  <w:shd w:val="clear" w:color="auto" w:fill="auto"/>
                  <w:noWrap/>
                </w:tcPr>
                <w:p w14:paraId="309DD1B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31825E00"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Vehicles, Equipment at entrance to space</w:t>
                  </w:r>
                </w:p>
              </w:tc>
              <w:tc>
                <w:tcPr>
                  <w:tcW w:w="472" w:type="dxa"/>
                  <w:tcBorders>
                    <w:top w:val="nil"/>
                    <w:left w:val="nil"/>
                    <w:bottom w:val="single" w:sz="4" w:space="0" w:color="auto"/>
                    <w:right w:val="single" w:sz="4" w:space="0" w:color="auto"/>
                  </w:tcBorders>
                  <w:shd w:val="clear" w:color="auto" w:fill="auto"/>
                  <w:noWrap/>
                </w:tcPr>
                <w:p w14:paraId="715CF2A6"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15D5C38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4BB5B1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62A1CEDA"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Traffic Control Plan (Sect G)</w:t>
                  </w:r>
                </w:p>
              </w:tc>
              <w:tc>
                <w:tcPr>
                  <w:tcW w:w="490" w:type="dxa"/>
                  <w:tcBorders>
                    <w:top w:val="nil"/>
                    <w:left w:val="nil"/>
                    <w:bottom w:val="single" w:sz="4" w:space="0" w:color="auto"/>
                    <w:right w:val="single" w:sz="4" w:space="0" w:color="auto"/>
                  </w:tcBorders>
                  <w:shd w:val="clear" w:color="auto" w:fill="auto"/>
                  <w:noWrap/>
                </w:tcPr>
                <w:p w14:paraId="7489710F"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57C353E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7B7747CB"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4EEA8885" w14:textId="77777777" w:rsidTr="00810E0E">
              <w:trPr>
                <w:gridBefore w:val="1"/>
                <w:wBefore w:w="118" w:type="dxa"/>
                <w:trHeight w:val="675"/>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626F96AE"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50</w:t>
                  </w:r>
                </w:p>
              </w:tc>
              <w:tc>
                <w:tcPr>
                  <w:tcW w:w="1700" w:type="dxa"/>
                  <w:gridSpan w:val="2"/>
                  <w:tcBorders>
                    <w:top w:val="nil"/>
                    <w:left w:val="nil"/>
                    <w:bottom w:val="single" w:sz="4" w:space="0" w:color="auto"/>
                    <w:right w:val="single" w:sz="4" w:space="0" w:color="auto"/>
                  </w:tcBorders>
                  <w:shd w:val="clear" w:color="auto" w:fill="auto"/>
                  <w:hideMark/>
                </w:tcPr>
                <w:p w14:paraId="6DF46E92"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Overhead / Falling Object Hazards</w:t>
                  </w:r>
                </w:p>
              </w:tc>
              <w:tc>
                <w:tcPr>
                  <w:tcW w:w="600" w:type="dxa"/>
                  <w:gridSpan w:val="2"/>
                  <w:tcBorders>
                    <w:top w:val="nil"/>
                    <w:left w:val="nil"/>
                    <w:bottom w:val="single" w:sz="4" w:space="0" w:color="auto"/>
                    <w:right w:val="single" w:sz="4" w:space="0" w:color="auto"/>
                  </w:tcBorders>
                  <w:shd w:val="clear" w:color="auto" w:fill="auto"/>
                  <w:noWrap/>
                  <w:hideMark/>
                </w:tcPr>
                <w:p w14:paraId="5542BD5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7C65A403"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Tools/equipment dropped into space</w:t>
                  </w:r>
                </w:p>
              </w:tc>
              <w:tc>
                <w:tcPr>
                  <w:tcW w:w="472" w:type="dxa"/>
                  <w:tcBorders>
                    <w:top w:val="nil"/>
                    <w:left w:val="nil"/>
                    <w:bottom w:val="single" w:sz="4" w:space="0" w:color="auto"/>
                    <w:right w:val="single" w:sz="4" w:space="0" w:color="auto"/>
                  </w:tcBorders>
                  <w:shd w:val="clear" w:color="auto" w:fill="auto"/>
                  <w:noWrap/>
                  <w:hideMark/>
                </w:tcPr>
                <w:p w14:paraId="6252144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01DFE38C"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052934D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hideMark/>
                </w:tcPr>
                <w:p w14:paraId="18DD2B26"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 xml:space="preserve">Awareness of surroundings (Sect. L), Good housekeeping (sect L), Raise and lower tools securely (Sect. L), Hard hats (Sect. D) </w:t>
                  </w:r>
                </w:p>
              </w:tc>
              <w:tc>
                <w:tcPr>
                  <w:tcW w:w="490" w:type="dxa"/>
                  <w:tcBorders>
                    <w:top w:val="nil"/>
                    <w:left w:val="nil"/>
                    <w:bottom w:val="single" w:sz="4" w:space="0" w:color="auto"/>
                    <w:right w:val="single" w:sz="4" w:space="0" w:color="auto"/>
                  </w:tcBorders>
                  <w:shd w:val="clear" w:color="auto" w:fill="auto"/>
                  <w:noWrap/>
                  <w:hideMark/>
                </w:tcPr>
                <w:p w14:paraId="77CD11C1"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112F1C9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5768149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r w:rsidR="00810E0E" w:rsidRPr="00810E0E" w14:paraId="38A4CABB" w14:textId="77777777" w:rsidTr="00810E0E">
              <w:trPr>
                <w:gridBefore w:val="1"/>
                <w:wBefore w:w="118" w:type="dxa"/>
                <w:trHeight w:val="675"/>
              </w:trPr>
              <w:tc>
                <w:tcPr>
                  <w:tcW w:w="419" w:type="dxa"/>
                  <w:gridSpan w:val="2"/>
                  <w:tcBorders>
                    <w:top w:val="nil"/>
                    <w:left w:val="single" w:sz="4" w:space="0" w:color="auto"/>
                    <w:bottom w:val="single" w:sz="4" w:space="0" w:color="auto"/>
                    <w:right w:val="single" w:sz="4" w:space="0" w:color="auto"/>
                  </w:tcBorders>
                  <w:shd w:val="clear" w:color="auto" w:fill="auto"/>
                  <w:noWrap/>
                </w:tcPr>
                <w:p w14:paraId="168441D7" w14:textId="77777777" w:rsidR="00810E0E" w:rsidRPr="00810E0E" w:rsidRDefault="00810E0E" w:rsidP="00810E0E">
                  <w:pPr>
                    <w:jc w:val="right"/>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51</w:t>
                  </w:r>
                </w:p>
              </w:tc>
              <w:tc>
                <w:tcPr>
                  <w:tcW w:w="1700" w:type="dxa"/>
                  <w:gridSpan w:val="2"/>
                  <w:tcBorders>
                    <w:top w:val="nil"/>
                    <w:left w:val="nil"/>
                    <w:bottom w:val="single" w:sz="4" w:space="0" w:color="auto"/>
                    <w:right w:val="single" w:sz="4" w:space="0" w:color="auto"/>
                  </w:tcBorders>
                  <w:shd w:val="clear" w:color="auto" w:fill="auto"/>
                </w:tcPr>
                <w:p w14:paraId="6ADEA1AE"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Restricted Communication</w:t>
                  </w:r>
                </w:p>
              </w:tc>
              <w:tc>
                <w:tcPr>
                  <w:tcW w:w="600" w:type="dxa"/>
                  <w:gridSpan w:val="2"/>
                  <w:tcBorders>
                    <w:top w:val="nil"/>
                    <w:left w:val="nil"/>
                    <w:bottom w:val="single" w:sz="4" w:space="0" w:color="auto"/>
                    <w:right w:val="single" w:sz="4" w:space="0" w:color="auto"/>
                  </w:tcBorders>
                  <w:shd w:val="clear" w:color="auto" w:fill="auto"/>
                  <w:noWrap/>
                </w:tcPr>
                <w:p w14:paraId="79ED8279"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27B35C50"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Potential for equipment noise in area</w:t>
                  </w:r>
                </w:p>
              </w:tc>
              <w:tc>
                <w:tcPr>
                  <w:tcW w:w="472" w:type="dxa"/>
                  <w:tcBorders>
                    <w:top w:val="nil"/>
                    <w:left w:val="nil"/>
                    <w:bottom w:val="single" w:sz="4" w:space="0" w:color="auto"/>
                    <w:right w:val="single" w:sz="4" w:space="0" w:color="auto"/>
                  </w:tcBorders>
                  <w:shd w:val="clear" w:color="auto" w:fill="auto"/>
                  <w:noWrap/>
                </w:tcPr>
                <w:p w14:paraId="26E92262"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58D8E1B7"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13581AB3"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36050A1D" w14:textId="77777777" w:rsidR="00810E0E" w:rsidRPr="00810E0E" w:rsidRDefault="00810E0E" w:rsidP="00810E0E">
                  <w:pP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Standby radio contact / check in (Sect. L). Verbal communication between worker and standby person</w:t>
                  </w:r>
                </w:p>
              </w:tc>
              <w:tc>
                <w:tcPr>
                  <w:tcW w:w="490" w:type="dxa"/>
                  <w:tcBorders>
                    <w:top w:val="nil"/>
                    <w:left w:val="nil"/>
                    <w:bottom w:val="single" w:sz="4" w:space="0" w:color="auto"/>
                    <w:right w:val="single" w:sz="4" w:space="0" w:color="auto"/>
                  </w:tcBorders>
                  <w:shd w:val="clear" w:color="auto" w:fill="auto"/>
                  <w:noWrap/>
                </w:tcPr>
                <w:p w14:paraId="7A61C024"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13151B78"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2BCB7DC5" w14:textId="77777777" w:rsidR="00810E0E" w:rsidRPr="00810E0E" w:rsidRDefault="00810E0E" w:rsidP="00810E0E">
                  <w:pPr>
                    <w:jc w:val="center"/>
                    <w:rPr>
                      <w:rFonts w:ascii="Calibri" w:eastAsia="Times New Roman" w:hAnsi="Calibri" w:cs="Arial"/>
                      <w:sz w:val="20"/>
                      <w:szCs w:val="20"/>
                      <w:lang w:val="en-CA" w:eastAsia="en-CA"/>
                    </w:rPr>
                  </w:pPr>
                  <w:r w:rsidRPr="00810E0E">
                    <w:rPr>
                      <w:rFonts w:ascii="Calibri" w:eastAsia="Times New Roman" w:hAnsi="Calibri" w:cs="Arial"/>
                      <w:sz w:val="20"/>
                      <w:szCs w:val="20"/>
                      <w:lang w:val="en-CA" w:eastAsia="en-CA"/>
                    </w:rPr>
                    <w:t>A</w:t>
                  </w:r>
                </w:p>
              </w:tc>
            </w:tr>
          </w:tbl>
          <w:p w14:paraId="25022B72" w14:textId="77777777" w:rsidR="00810E0E" w:rsidRPr="00810E0E" w:rsidRDefault="00810E0E" w:rsidP="00810E0E">
            <w:pPr>
              <w:rPr>
                <w:rFonts w:ascii="Calibri" w:eastAsia="Times New Roman" w:hAnsi="Calibri"/>
                <w:i/>
                <w:color w:val="2E74B5"/>
                <w:sz w:val="22"/>
                <w:szCs w:val="22"/>
                <w:lang w:eastAsia="en-US"/>
              </w:rPr>
            </w:pPr>
          </w:p>
        </w:tc>
      </w:tr>
    </w:tbl>
    <w:p w14:paraId="21EC1BEB" w14:textId="77777777" w:rsidR="00810E0E" w:rsidRPr="00810E0E" w:rsidRDefault="00810E0E" w:rsidP="00810E0E">
      <w:pPr>
        <w:rPr>
          <w:rFonts w:ascii="Calibri" w:eastAsia="Times New Roman" w:hAnsi="Calibri"/>
          <w:sz w:val="22"/>
          <w:szCs w:val="22"/>
          <w:lang w:eastAsia="en-US"/>
        </w:rPr>
      </w:pPr>
    </w:p>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5822"/>
        <w:gridCol w:w="4998"/>
      </w:tblGrid>
      <w:tr w:rsidR="00810E0E" w:rsidRPr="00810E0E" w14:paraId="3427F763" w14:textId="77777777" w:rsidTr="00810E0E">
        <w:tc>
          <w:tcPr>
            <w:tcW w:w="10820" w:type="dxa"/>
            <w:gridSpan w:val="2"/>
            <w:tcBorders>
              <w:left w:val="single" w:sz="12" w:space="0" w:color="4472C4"/>
              <w:right w:val="single" w:sz="12" w:space="0" w:color="4472C4"/>
            </w:tcBorders>
            <w:shd w:val="clear" w:color="auto" w:fill="4472C4"/>
          </w:tcPr>
          <w:p w14:paraId="79F7D80A"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PLANNING &amp; PREPARATION</w:t>
            </w:r>
          </w:p>
        </w:tc>
      </w:tr>
      <w:tr w:rsidR="00810E0E" w:rsidRPr="00810E0E" w14:paraId="4C35866C" w14:textId="77777777" w:rsidTr="00810E0E">
        <w:tc>
          <w:tcPr>
            <w:tcW w:w="10820" w:type="dxa"/>
            <w:gridSpan w:val="2"/>
            <w:tcBorders>
              <w:left w:val="single" w:sz="12" w:space="0" w:color="4472C4"/>
              <w:right w:val="single" w:sz="12" w:space="0" w:color="4472C4"/>
            </w:tcBorders>
            <w:shd w:val="clear" w:color="auto" w:fill="auto"/>
          </w:tcPr>
          <w:p w14:paraId="7C4A5F43" w14:textId="77777777" w:rsidR="00810E0E" w:rsidRPr="00810E0E" w:rsidRDefault="00810E0E" w:rsidP="00810E0E">
            <w:pPr>
              <w:numPr>
                <w:ilvl w:val="0"/>
                <w:numId w:val="3"/>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Secure work area. Wear high visibility (hi-vis) clothing.</w:t>
            </w:r>
          </w:p>
        </w:tc>
      </w:tr>
      <w:tr w:rsidR="00F04C3D" w:rsidRPr="00810E0E" w14:paraId="7F44D146" w14:textId="77777777" w:rsidTr="00810E0E">
        <w:tc>
          <w:tcPr>
            <w:tcW w:w="10820" w:type="dxa"/>
            <w:gridSpan w:val="2"/>
            <w:tcBorders>
              <w:left w:val="single" w:sz="12" w:space="0" w:color="4472C4"/>
              <w:right w:val="single" w:sz="12" w:space="0" w:color="4472C4"/>
            </w:tcBorders>
            <w:shd w:val="clear" w:color="auto" w:fill="auto"/>
          </w:tcPr>
          <w:p w14:paraId="223FA90B" w14:textId="3E66492E" w:rsidR="00F04C3D" w:rsidRPr="00810E0E" w:rsidRDefault="00F04C3D" w:rsidP="00810E0E">
            <w:pPr>
              <w:numPr>
                <w:ilvl w:val="0"/>
                <w:numId w:val="3"/>
              </w:numPr>
              <w:ind w:left="355" w:hanging="355"/>
              <w:rPr>
                <w:rFonts w:ascii="Calibri" w:eastAsia="Times New Roman" w:hAnsi="Calibri"/>
                <w:sz w:val="22"/>
                <w:szCs w:val="22"/>
                <w:lang w:eastAsia="en-US"/>
              </w:rPr>
            </w:pPr>
            <w:r>
              <w:rPr>
                <w:rFonts w:ascii="Calibri" w:eastAsia="Times New Roman" w:hAnsi="Calibri"/>
                <w:sz w:val="22"/>
                <w:szCs w:val="22"/>
                <w:lang w:eastAsia="en-US"/>
              </w:rPr>
              <w:t xml:space="preserve">A minimum of </w:t>
            </w:r>
            <w:r w:rsidR="00B73E2F">
              <w:rPr>
                <w:rFonts w:ascii="Calibri" w:eastAsia="Times New Roman" w:hAnsi="Calibri"/>
                <w:sz w:val="22"/>
                <w:szCs w:val="22"/>
                <w:lang w:eastAsia="en-US"/>
              </w:rPr>
              <w:t>5</w:t>
            </w:r>
            <w:r>
              <w:rPr>
                <w:rFonts w:ascii="Calibri" w:eastAsia="Times New Roman" w:hAnsi="Calibri"/>
                <w:sz w:val="22"/>
                <w:szCs w:val="22"/>
                <w:lang w:eastAsia="en-US"/>
              </w:rPr>
              <w:t xml:space="preserve"> workers must be onsite to perform this entry</w:t>
            </w:r>
            <w:r w:rsidR="00B73E2F">
              <w:rPr>
                <w:rFonts w:ascii="Calibri" w:eastAsia="Times New Roman" w:hAnsi="Calibri"/>
                <w:sz w:val="22"/>
                <w:szCs w:val="22"/>
                <w:lang w:eastAsia="en-US"/>
              </w:rPr>
              <w:t xml:space="preserve"> (entrant, attendant, rescuer, 2 vacuum truck / bypass workers)</w:t>
            </w:r>
          </w:p>
        </w:tc>
      </w:tr>
      <w:tr w:rsidR="00810E0E" w:rsidRPr="00810E0E" w14:paraId="1AF40266" w14:textId="77777777" w:rsidTr="00810E0E">
        <w:tc>
          <w:tcPr>
            <w:tcW w:w="10820" w:type="dxa"/>
            <w:gridSpan w:val="2"/>
            <w:tcBorders>
              <w:left w:val="single" w:sz="12" w:space="0" w:color="4472C4"/>
              <w:right w:val="single" w:sz="12" w:space="0" w:color="4472C4"/>
            </w:tcBorders>
            <w:shd w:val="clear" w:color="auto" w:fill="auto"/>
          </w:tcPr>
          <w:p w14:paraId="3C72CB74" w14:textId="77777777" w:rsidR="00810E0E" w:rsidRPr="00810E0E" w:rsidRDefault="00810E0E" w:rsidP="00810E0E">
            <w:pPr>
              <w:numPr>
                <w:ilvl w:val="0"/>
                <w:numId w:val="3"/>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Ensure vehicles are positioned away from fan air intake, turn off engines if possible.</w:t>
            </w:r>
          </w:p>
        </w:tc>
      </w:tr>
      <w:tr w:rsidR="00810E0E" w:rsidRPr="00810E0E" w14:paraId="6D2FDE1F" w14:textId="77777777" w:rsidTr="00810E0E">
        <w:tc>
          <w:tcPr>
            <w:tcW w:w="10820" w:type="dxa"/>
            <w:gridSpan w:val="2"/>
            <w:tcBorders>
              <w:left w:val="single" w:sz="12" w:space="0" w:color="4472C4"/>
              <w:right w:val="single" w:sz="12" w:space="0" w:color="4472C4"/>
            </w:tcBorders>
            <w:shd w:val="clear" w:color="auto" w:fill="auto"/>
          </w:tcPr>
          <w:p w14:paraId="1E0CD40E" w14:textId="77777777" w:rsidR="00810E0E" w:rsidRPr="00810E0E" w:rsidRDefault="00810E0E" w:rsidP="00810E0E">
            <w:pPr>
              <w:numPr>
                <w:ilvl w:val="0"/>
                <w:numId w:val="3"/>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Inspect all equipment &amp; PPE to ensure everything is good working order.</w:t>
            </w:r>
          </w:p>
        </w:tc>
      </w:tr>
      <w:tr w:rsidR="00810E0E" w:rsidRPr="00810E0E" w14:paraId="40927C39" w14:textId="77777777" w:rsidTr="00810E0E">
        <w:tc>
          <w:tcPr>
            <w:tcW w:w="10820" w:type="dxa"/>
            <w:gridSpan w:val="2"/>
            <w:tcBorders>
              <w:left w:val="single" w:sz="12" w:space="0" w:color="4472C4"/>
              <w:right w:val="single" w:sz="12" w:space="0" w:color="4472C4"/>
            </w:tcBorders>
            <w:shd w:val="clear" w:color="auto" w:fill="auto"/>
          </w:tcPr>
          <w:p w14:paraId="60693E93" w14:textId="77777777" w:rsidR="00810E0E" w:rsidRPr="00810E0E" w:rsidRDefault="00810E0E" w:rsidP="00810E0E">
            <w:pPr>
              <w:numPr>
                <w:ilvl w:val="0"/>
                <w:numId w:val="3"/>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Ensure Traffic Control is in place as required.</w:t>
            </w:r>
          </w:p>
        </w:tc>
      </w:tr>
      <w:tr w:rsidR="00810E0E" w:rsidRPr="00810E0E" w14:paraId="79F3E9F5" w14:textId="77777777" w:rsidTr="00810E0E">
        <w:tc>
          <w:tcPr>
            <w:tcW w:w="10820" w:type="dxa"/>
            <w:gridSpan w:val="2"/>
            <w:tcBorders>
              <w:left w:val="single" w:sz="12" w:space="0" w:color="4472C4"/>
              <w:right w:val="single" w:sz="12" w:space="0" w:color="4472C4"/>
            </w:tcBorders>
            <w:shd w:val="clear" w:color="auto" w:fill="auto"/>
          </w:tcPr>
          <w:p w14:paraId="4EB462FC" w14:textId="77777777" w:rsidR="00810E0E" w:rsidRPr="00810E0E" w:rsidRDefault="00810E0E" w:rsidP="00810E0E">
            <w:pPr>
              <w:numPr>
                <w:ilvl w:val="0"/>
                <w:numId w:val="3"/>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 xml:space="preserve">Conduct a tailboard meeting with all workers involved to review: </w:t>
            </w:r>
          </w:p>
          <w:p w14:paraId="794633F0" w14:textId="77777777" w:rsidR="00810E0E" w:rsidRPr="00810E0E" w:rsidRDefault="00810E0E" w:rsidP="00810E0E">
            <w:pPr>
              <w:numPr>
                <w:ilvl w:val="1"/>
                <w:numId w:val="3"/>
              </w:numPr>
              <w:ind w:left="715"/>
              <w:rPr>
                <w:rFonts w:ascii="Calibri" w:eastAsia="Times New Roman" w:hAnsi="Calibri"/>
                <w:sz w:val="22"/>
                <w:szCs w:val="22"/>
                <w:lang w:eastAsia="en-US"/>
              </w:rPr>
            </w:pPr>
            <w:r w:rsidRPr="00810E0E">
              <w:rPr>
                <w:rFonts w:ascii="Calibri" w:eastAsia="Times New Roman" w:hAnsi="Calibri"/>
                <w:sz w:val="22"/>
                <w:szCs w:val="22"/>
                <w:lang w:eastAsia="en-US"/>
              </w:rPr>
              <w:t>This procedure prior to starting entry</w:t>
            </w:r>
          </w:p>
          <w:p w14:paraId="15436897" w14:textId="77777777" w:rsidR="00810E0E" w:rsidRPr="00810E0E" w:rsidRDefault="00810E0E" w:rsidP="00810E0E">
            <w:pPr>
              <w:numPr>
                <w:ilvl w:val="1"/>
                <w:numId w:val="3"/>
              </w:numPr>
              <w:ind w:left="715"/>
              <w:rPr>
                <w:rFonts w:ascii="Calibri" w:eastAsia="Times New Roman" w:hAnsi="Calibri"/>
                <w:sz w:val="22"/>
                <w:szCs w:val="22"/>
                <w:lang w:eastAsia="en-US"/>
              </w:rPr>
            </w:pPr>
            <w:r w:rsidRPr="00810E0E">
              <w:rPr>
                <w:rFonts w:ascii="Calibri" w:eastAsia="Times New Roman" w:hAnsi="Calibri"/>
                <w:sz w:val="22"/>
                <w:szCs w:val="22"/>
                <w:lang w:eastAsia="en-US"/>
              </w:rPr>
              <w:t>The scope and staging on the tasks to be performed on site and in the space</w:t>
            </w:r>
          </w:p>
          <w:p w14:paraId="561019A2" w14:textId="77777777" w:rsidR="00810E0E" w:rsidRPr="00810E0E" w:rsidRDefault="00810E0E" w:rsidP="00810E0E">
            <w:pPr>
              <w:numPr>
                <w:ilvl w:val="1"/>
                <w:numId w:val="3"/>
              </w:numPr>
              <w:ind w:left="715"/>
              <w:rPr>
                <w:rFonts w:ascii="Calibri" w:eastAsia="Times New Roman" w:hAnsi="Calibri"/>
                <w:sz w:val="22"/>
                <w:szCs w:val="22"/>
                <w:lang w:eastAsia="en-US"/>
              </w:rPr>
            </w:pPr>
            <w:r w:rsidRPr="00810E0E">
              <w:rPr>
                <w:rFonts w:ascii="Calibri" w:eastAsia="Times New Roman" w:hAnsi="Calibri"/>
                <w:sz w:val="22"/>
                <w:szCs w:val="22"/>
                <w:lang w:eastAsia="en-US"/>
              </w:rPr>
              <w:t>Any applicable safe work procedures to be used in conjunction with the entry</w:t>
            </w:r>
          </w:p>
          <w:p w14:paraId="42B43F35" w14:textId="77777777" w:rsidR="00810E0E" w:rsidRPr="00810E0E" w:rsidRDefault="00810E0E" w:rsidP="00810E0E">
            <w:pPr>
              <w:numPr>
                <w:ilvl w:val="1"/>
                <w:numId w:val="3"/>
              </w:numPr>
              <w:ind w:left="715"/>
              <w:rPr>
                <w:rFonts w:ascii="Calibri" w:eastAsia="Times New Roman" w:hAnsi="Calibri"/>
                <w:sz w:val="22"/>
                <w:szCs w:val="22"/>
                <w:lang w:eastAsia="en-US"/>
              </w:rPr>
            </w:pPr>
            <w:r w:rsidRPr="00810E0E">
              <w:rPr>
                <w:rFonts w:ascii="Calibri" w:eastAsia="Times New Roman" w:hAnsi="Calibri"/>
                <w:sz w:val="22"/>
                <w:szCs w:val="22"/>
                <w:lang w:eastAsia="en-US"/>
              </w:rPr>
              <w:t>Check surroundings for any changes in conditions or obstructions in the working area</w:t>
            </w:r>
          </w:p>
          <w:p w14:paraId="17E9A88D" w14:textId="77777777" w:rsidR="00810E0E" w:rsidRPr="00810E0E" w:rsidRDefault="00810E0E" w:rsidP="00810E0E">
            <w:pPr>
              <w:numPr>
                <w:ilvl w:val="1"/>
                <w:numId w:val="3"/>
              </w:numPr>
              <w:ind w:left="715"/>
              <w:rPr>
                <w:rFonts w:ascii="Calibri" w:eastAsia="Times New Roman" w:hAnsi="Calibri"/>
                <w:sz w:val="22"/>
                <w:szCs w:val="22"/>
                <w:lang w:eastAsia="en-US"/>
              </w:rPr>
            </w:pPr>
            <w:r w:rsidRPr="00810E0E">
              <w:rPr>
                <w:rFonts w:ascii="Calibri" w:eastAsia="Times New Roman" w:hAnsi="Calibri"/>
                <w:sz w:val="22"/>
                <w:szCs w:val="22"/>
                <w:lang w:eastAsia="en-US"/>
              </w:rPr>
              <w:t>Discuss Rescue Plan – refer to section M</w:t>
            </w:r>
          </w:p>
        </w:tc>
      </w:tr>
      <w:tr w:rsidR="00810E0E" w:rsidRPr="00810E0E" w14:paraId="07793325" w14:textId="77777777" w:rsidTr="00810E0E">
        <w:tc>
          <w:tcPr>
            <w:tcW w:w="10820" w:type="dxa"/>
            <w:gridSpan w:val="2"/>
            <w:tcBorders>
              <w:left w:val="single" w:sz="12" w:space="0" w:color="4472C4"/>
              <w:right w:val="single" w:sz="12" w:space="0" w:color="4472C4"/>
            </w:tcBorders>
            <w:shd w:val="clear" w:color="auto" w:fill="auto"/>
          </w:tcPr>
          <w:p w14:paraId="1D6359D0" w14:textId="77777777" w:rsidR="00810E0E" w:rsidRPr="00605017" w:rsidRDefault="00810E0E" w:rsidP="00810E0E">
            <w:pPr>
              <w:numPr>
                <w:ilvl w:val="0"/>
                <w:numId w:val="3"/>
              </w:numPr>
              <w:ind w:left="355" w:hanging="355"/>
              <w:rPr>
                <w:rFonts w:ascii="Calibri" w:eastAsia="Times New Roman" w:hAnsi="Calibri"/>
                <w:sz w:val="22"/>
                <w:szCs w:val="22"/>
                <w:lang w:eastAsia="en-US"/>
              </w:rPr>
            </w:pPr>
            <w:r w:rsidRPr="00605017">
              <w:rPr>
                <w:rFonts w:ascii="Calibri" w:eastAsia="Times New Roman" w:hAnsi="Calibri"/>
                <w:sz w:val="22"/>
                <w:szCs w:val="22"/>
                <w:lang w:eastAsia="en-US"/>
              </w:rPr>
              <w:lastRenderedPageBreak/>
              <w:t>Start the Confined Space Entry Permit and ensure all documents are on site (Safe Work Procedures, WSBC Terms of Acceptance</w:t>
            </w:r>
            <w:proofErr w:type="gramStart"/>
            <w:r w:rsidRPr="00605017">
              <w:rPr>
                <w:rFonts w:ascii="Calibri" w:eastAsia="Times New Roman" w:hAnsi="Calibri"/>
                <w:sz w:val="22"/>
                <w:szCs w:val="22"/>
                <w:lang w:eastAsia="en-US"/>
              </w:rPr>
              <w:t>…..</w:t>
            </w:r>
            <w:proofErr w:type="gramEnd"/>
            <w:r w:rsidRPr="00605017">
              <w:rPr>
                <w:rFonts w:ascii="Calibri" w:eastAsia="Times New Roman" w:hAnsi="Calibri"/>
                <w:sz w:val="22"/>
                <w:szCs w:val="22"/>
                <w:lang w:eastAsia="en-US"/>
              </w:rPr>
              <w:t xml:space="preserve">). </w:t>
            </w:r>
          </w:p>
        </w:tc>
      </w:tr>
      <w:tr w:rsidR="00F04C3D" w:rsidRPr="00810E0E" w14:paraId="5C82FC68" w14:textId="77777777" w:rsidTr="00810E0E">
        <w:tc>
          <w:tcPr>
            <w:tcW w:w="10820" w:type="dxa"/>
            <w:gridSpan w:val="2"/>
            <w:tcBorders>
              <w:left w:val="single" w:sz="12" w:space="0" w:color="4472C4"/>
              <w:bottom w:val="single" w:sz="12" w:space="0" w:color="4472C4"/>
              <w:right w:val="single" w:sz="12" w:space="0" w:color="4472C4"/>
            </w:tcBorders>
            <w:shd w:val="clear" w:color="auto" w:fill="auto"/>
          </w:tcPr>
          <w:p w14:paraId="7AAD1170" w14:textId="39FD5380" w:rsidR="00F04C3D" w:rsidRPr="00605017" w:rsidRDefault="00F04C3D" w:rsidP="00810E0E">
            <w:pPr>
              <w:numPr>
                <w:ilvl w:val="0"/>
                <w:numId w:val="3"/>
              </w:numPr>
              <w:ind w:left="355" w:hanging="355"/>
              <w:rPr>
                <w:rFonts w:ascii="Calibri" w:eastAsia="Times New Roman" w:hAnsi="Calibri"/>
                <w:color w:val="000000"/>
                <w:sz w:val="22"/>
                <w:szCs w:val="22"/>
                <w:lang w:eastAsia="en-US"/>
              </w:rPr>
            </w:pPr>
            <w:r w:rsidRPr="00605017">
              <w:rPr>
                <w:rFonts w:ascii="Calibri" w:eastAsia="Times New Roman" w:hAnsi="Calibri"/>
                <w:color w:val="000000"/>
                <w:sz w:val="22"/>
                <w:szCs w:val="22"/>
                <w:lang w:eastAsia="en-US"/>
              </w:rPr>
              <w:t>A worker must be designated to monitor the pressure in the plug as per manufacturer’s instructions</w:t>
            </w:r>
          </w:p>
        </w:tc>
      </w:tr>
      <w:tr w:rsidR="00F04C3D" w:rsidRPr="00810E0E" w14:paraId="2E656B20" w14:textId="77777777" w:rsidTr="00810E0E">
        <w:tc>
          <w:tcPr>
            <w:tcW w:w="10820" w:type="dxa"/>
            <w:gridSpan w:val="2"/>
            <w:tcBorders>
              <w:left w:val="single" w:sz="12" w:space="0" w:color="4472C4"/>
              <w:bottom w:val="single" w:sz="12" w:space="0" w:color="4472C4"/>
              <w:right w:val="single" w:sz="12" w:space="0" w:color="4472C4"/>
            </w:tcBorders>
            <w:shd w:val="clear" w:color="auto" w:fill="auto"/>
          </w:tcPr>
          <w:p w14:paraId="2E347B28" w14:textId="7ADFFBDC" w:rsidR="00F04C3D" w:rsidRPr="00605017" w:rsidRDefault="00F04C3D" w:rsidP="00810E0E">
            <w:pPr>
              <w:numPr>
                <w:ilvl w:val="0"/>
                <w:numId w:val="3"/>
              </w:numPr>
              <w:ind w:left="355" w:hanging="355"/>
              <w:rPr>
                <w:rFonts w:ascii="Calibri" w:eastAsia="Times New Roman" w:hAnsi="Calibri"/>
                <w:color w:val="000000"/>
                <w:sz w:val="22"/>
                <w:szCs w:val="22"/>
                <w:lang w:eastAsia="en-US"/>
              </w:rPr>
            </w:pPr>
            <w:r w:rsidRPr="00605017">
              <w:rPr>
                <w:rFonts w:ascii="Calibri" w:eastAsia="Times New Roman" w:hAnsi="Calibri"/>
                <w:color w:val="000000"/>
                <w:sz w:val="22"/>
                <w:szCs w:val="22"/>
                <w:lang w:eastAsia="en-US"/>
              </w:rPr>
              <w:t xml:space="preserve">A worker must be designated to monitor the sewage flow upstream of the station.  If sewage cannot be controlled by the bypass piping / pumps or vacuum trucks the entry will be aborted. </w:t>
            </w:r>
          </w:p>
        </w:tc>
      </w:tr>
      <w:tr w:rsidR="00605017" w:rsidRPr="00810E0E" w14:paraId="7BFCF08B" w14:textId="77777777" w:rsidTr="00810E0E">
        <w:tc>
          <w:tcPr>
            <w:tcW w:w="10820" w:type="dxa"/>
            <w:gridSpan w:val="2"/>
            <w:tcBorders>
              <w:left w:val="single" w:sz="12" w:space="0" w:color="4472C4"/>
              <w:bottom w:val="single" w:sz="12" w:space="0" w:color="4472C4"/>
              <w:right w:val="single" w:sz="12" w:space="0" w:color="4472C4"/>
            </w:tcBorders>
            <w:shd w:val="clear" w:color="auto" w:fill="auto"/>
          </w:tcPr>
          <w:p w14:paraId="758D2907" w14:textId="77777777" w:rsidR="00605017" w:rsidRDefault="00605017" w:rsidP="00605017">
            <w:pPr>
              <w:numPr>
                <w:ilvl w:val="0"/>
                <w:numId w:val="3"/>
              </w:numPr>
              <w:ind w:left="355" w:hanging="355"/>
              <w:rPr>
                <w:rFonts w:ascii="Calibri" w:hAnsi="Calibri"/>
                <w:sz w:val="22"/>
                <w:szCs w:val="22"/>
              </w:rPr>
            </w:pPr>
            <w:r>
              <w:rPr>
                <w:rFonts w:ascii="Calibri" w:hAnsi="Calibri"/>
                <w:sz w:val="22"/>
                <w:szCs w:val="22"/>
              </w:rPr>
              <w:t xml:space="preserve">Call Dispatch at 250-490-2305 and report: </w:t>
            </w:r>
          </w:p>
          <w:p w14:paraId="436BE1DC" w14:textId="77777777" w:rsidR="00605017" w:rsidRDefault="00605017" w:rsidP="00605017">
            <w:pPr>
              <w:numPr>
                <w:ilvl w:val="1"/>
                <w:numId w:val="3"/>
              </w:numPr>
              <w:rPr>
                <w:rFonts w:ascii="Calibri" w:hAnsi="Calibri"/>
                <w:sz w:val="22"/>
                <w:szCs w:val="22"/>
              </w:rPr>
            </w:pPr>
            <w:r>
              <w:rPr>
                <w:rFonts w:ascii="Calibri" w:hAnsi="Calibri"/>
                <w:sz w:val="22"/>
                <w:szCs w:val="22"/>
              </w:rPr>
              <w:t>City of Penticton</w:t>
            </w:r>
          </w:p>
          <w:p w14:paraId="1CC4998E" w14:textId="77777777" w:rsidR="00605017" w:rsidRDefault="00605017" w:rsidP="00605017">
            <w:pPr>
              <w:numPr>
                <w:ilvl w:val="1"/>
                <w:numId w:val="3"/>
              </w:numPr>
              <w:rPr>
                <w:rFonts w:ascii="Calibri" w:hAnsi="Calibri"/>
                <w:sz w:val="22"/>
                <w:szCs w:val="22"/>
              </w:rPr>
            </w:pPr>
            <w:r>
              <w:rPr>
                <w:rFonts w:ascii="Calibri" w:hAnsi="Calibri"/>
                <w:sz w:val="22"/>
                <w:szCs w:val="22"/>
              </w:rPr>
              <w:t xml:space="preserve">Confined Space Entry </w:t>
            </w:r>
          </w:p>
          <w:p w14:paraId="3D438DE4" w14:textId="77777777" w:rsidR="00605017" w:rsidRDefault="00605017" w:rsidP="00605017">
            <w:pPr>
              <w:numPr>
                <w:ilvl w:val="1"/>
                <w:numId w:val="3"/>
              </w:numPr>
              <w:rPr>
                <w:rFonts w:ascii="Calibri" w:hAnsi="Calibri"/>
                <w:sz w:val="22"/>
                <w:szCs w:val="22"/>
              </w:rPr>
            </w:pPr>
            <w:r>
              <w:rPr>
                <w:rFonts w:ascii="Calibri" w:hAnsi="Calibri"/>
                <w:sz w:val="22"/>
                <w:szCs w:val="22"/>
              </w:rPr>
              <w:t>Your Name</w:t>
            </w:r>
          </w:p>
          <w:p w14:paraId="63A72B3C" w14:textId="77777777" w:rsidR="00605017" w:rsidRDefault="00605017" w:rsidP="00605017">
            <w:pPr>
              <w:numPr>
                <w:ilvl w:val="1"/>
                <w:numId w:val="3"/>
              </w:numPr>
              <w:rPr>
                <w:rFonts w:ascii="Calibri" w:hAnsi="Calibri"/>
                <w:sz w:val="22"/>
                <w:szCs w:val="22"/>
              </w:rPr>
            </w:pPr>
            <w:r>
              <w:rPr>
                <w:rFonts w:ascii="Calibri" w:hAnsi="Calibri"/>
                <w:sz w:val="22"/>
                <w:szCs w:val="22"/>
              </w:rPr>
              <w:t>Address of Work</w:t>
            </w:r>
          </w:p>
          <w:p w14:paraId="2EA145BB" w14:textId="1F327A9C" w:rsidR="00605017" w:rsidRPr="00605017" w:rsidRDefault="00605017" w:rsidP="00605017">
            <w:pPr>
              <w:numPr>
                <w:ilvl w:val="1"/>
                <w:numId w:val="3"/>
              </w:numPr>
              <w:rPr>
                <w:rFonts w:ascii="Calibri" w:eastAsia="Times New Roman" w:hAnsi="Calibri"/>
                <w:color w:val="000000"/>
                <w:sz w:val="22"/>
                <w:szCs w:val="22"/>
                <w:lang w:eastAsia="en-US"/>
              </w:rPr>
            </w:pPr>
            <w:r>
              <w:rPr>
                <w:rFonts w:ascii="Calibri" w:hAnsi="Calibri"/>
                <w:sz w:val="22"/>
                <w:szCs w:val="22"/>
              </w:rPr>
              <w:t>Duration of Work.</w:t>
            </w:r>
          </w:p>
        </w:tc>
      </w:tr>
      <w:tr w:rsidR="00810E0E" w:rsidRPr="00810E0E" w14:paraId="2F49D4BD" w14:textId="77777777" w:rsidTr="00810E0E">
        <w:tc>
          <w:tcPr>
            <w:tcW w:w="10820" w:type="dxa"/>
            <w:gridSpan w:val="2"/>
            <w:tcBorders>
              <w:top w:val="single" w:sz="12" w:space="0" w:color="4472C4"/>
              <w:left w:val="nil"/>
              <w:bottom w:val="single" w:sz="12" w:space="0" w:color="4472C4"/>
              <w:right w:val="nil"/>
            </w:tcBorders>
            <w:shd w:val="clear" w:color="auto" w:fill="auto"/>
          </w:tcPr>
          <w:p w14:paraId="1AD317EE" w14:textId="77777777" w:rsidR="00810E0E" w:rsidRPr="00810E0E" w:rsidRDefault="00810E0E" w:rsidP="00810E0E">
            <w:pPr>
              <w:rPr>
                <w:rFonts w:ascii="Calibri" w:eastAsia="Times New Roman" w:hAnsi="Calibri"/>
                <w:sz w:val="22"/>
                <w:szCs w:val="22"/>
                <w:lang w:eastAsia="en-US"/>
              </w:rPr>
            </w:pPr>
          </w:p>
        </w:tc>
      </w:tr>
      <w:tr w:rsidR="00810E0E" w:rsidRPr="00810E0E" w14:paraId="5F5B66BF" w14:textId="77777777" w:rsidTr="00810E0E">
        <w:tc>
          <w:tcPr>
            <w:tcW w:w="10820" w:type="dxa"/>
            <w:gridSpan w:val="2"/>
            <w:tcBorders>
              <w:top w:val="single" w:sz="12" w:space="0" w:color="4472C4"/>
              <w:left w:val="single" w:sz="12" w:space="0" w:color="4472C4"/>
              <w:right w:val="single" w:sz="12" w:space="0" w:color="4472C4"/>
            </w:tcBorders>
            <w:shd w:val="clear" w:color="auto" w:fill="4472C4"/>
          </w:tcPr>
          <w:p w14:paraId="3E7310E1"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ISOLATION &amp; LOCKOUT</w:t>
            </w:r>
          </w:p>
        </w:tc>
      </w:tr>
      <w:tr w:rsidR="00810E0E" w:rsidRPr="00810E0E" w14:paraId="1604F889" w14:textId="77777777" w:rsidTr="00810E0E">
        <w:trPr>
          <w:trHeight w:val="135"/>
        </w:trPr>
        <w:tc>
          <w:tcPr>
            <w:tcW w:w="10820" w:type="dxa"/>
            <w:gridSpan w:val="2"/>
            <w:tcBorders>
              <w:left w:val="single" w:sz="12" w:space="0" w:color="4472C4"/>
              <w:right w:val="single" w:sz="12" w:space="0" w:color="4472C4"/>
            </w:tcBorders>
            <w:shd w:val="clear" w:color="auto" w:fill="auto"/>
          </w:tcPr>
          <w:p w14:paraId="50819383" w14:textId="194B54CE" w:rsidR="00810E0E" w:rsidRPr="00810E0E" w:rsidRDefault="00B73E2F" w:rsidP="00810E0E">
            <w:pPr>
              <w:numPr>
                <w:ilvl w:val="0"/>
                <w:numId w:val="4"/>
              </w:numPr>
              <w:ind w:left="355" w:hanging="355"/>
              <w:rPr>
                <w:rFonts w:ascii="Calibri" w:eastAsia="Times New Roman" w:hAnsi="Calibri"/>
                <w:sz w:val="22"/>
                <w:szCs w:val="22"/>
                <w:lang w:eastAsia="en-US"/>
              </w:rPr>
            </w:pPr>
            <w:r>
              <w:rPr>
                <w:rFonts w:asciiTheme="minorHAnsi" w:hAnsiTheme="minorHAnsi" w:cstheme="minorHAnsi"/>
                <w:sz w:val="22"/>
                <w:szCs w:val="22"/>
              </w:rPr>
              <w:t xml:space="preserve">Isolation is not possible as per WSBC 9.18.  </w:t>
            </w:r>
            <w:r w:rsidRPr="00101466">
              <w:rPr>
                <w:rFonts w:ascii="Calibri" w:hAnsi="Calibri"/>
                <w:bCs/>
                <w:sz w:val="22"/>
                <w:szCs w:val="22"/>
                <w:lang w:val="en-CA"/>
              </w:rPr>
              <w:t xml:space="preserve">WSBC Terms of Acceptance </w:t>
            </w:r>
            <w:r>
              <w:rPr>
                <w:rFonts w:ascii="Calibri" w:hAnsi="Calibri"/>
                <w:bCs/>
                <w:sz w:val="22"/>
                <w:szCs w:val="22"/>
                <w:lang w:val="en-CA"/>
              </w:rPr>
              <w:t xml:space="preserve">for </w:t>
            </w:r>
            <w:r>
              <w:rPr>
                <w:rFonts w:asciiTheme="minorHAnsi" w:hAnsiTheme="minorHAnsi" w:cstheme="minorHAnsi"/>
                <w:sz w:val="22"/>
                <w:szCs w:val="22"/>
              </w:rPr>
              <w:t>Alternate Measures must be on site.</w:t>
            </w:r>
          </w:p>
        </w:tc>
      </w:tr>
      <w:tr w:rsidR="00B73E2F" w:rsidRPr="00810E0E" w14:paraId="67B633EF" w14:textId="77777777" w:rsidTr="00810E0E">
        <w:trPr>
          <w:trHeight w:val="135"/>
        </w:trPr>
        <w:tc>
          <w:tcPr>
            <w:tcW w:w="10820" w:type="dxa"/>
            <w:gridSpan w:val="2"/>
            <w:tcBorders>
              <w:left w:val="single" w:sz="12" w:space="0" w:color="4472C4"/>
              <w:right w:val="single" w:sz="12" w:space="0" w:color="4472C4"/>
            </w:tcBorders>
            <w:shd w:val="clear" w:color="auto" w:fill="auto"/>
          </w:tcPr>
          <w:p w14:paraId="1B4957B3" w14:textId="725587E3" w:rsidR="00B73E2F" w:rsidRDefault="00B73E2F" w:rsidP="00B73E2F">
            <w:pPr>
              <w:numPr>
                <w:ilvl w:val="0"/>
                <w:numId w:val="4"/>
              </w:numPr>
              <w:ind w:left="355" w:hanging="355"/>
              <w:rPr>
                <w:rFonts w:ascii="Calibri" w:eastAsia="Times New Roman" w:hAnsi="Calibri"/>
                <w:bCs/>
                <w:sz w:val="22"/>
                <w:szCs w:val="22"/>
                <w:lang w:val="en-CA" w:eastAsia="en-US"/>
              </w:rPr>
            </w:pPr>
            <w:r w:rsidRPr="00916719">
              <w:rPr>
                <w:rFonts w:asciiTheme="minorHAnsi" w:hAnsiTheme="minorHAnsi" w:cstheme="minorHAnsi"/>
                <w:sz w:val="22"/>
                <w:szCs w:val="22"/>
              </w:rPr>
              <w:t xml:space="preserve">Install High Pressure Plug(s) as per Manufacturer’s instructions </w:t>
            </w:r>
          </w:p>
        </w:tc>
      </w:tr>
      <w:tr w:rsidR="00B73E2F" w:rsidRPr="00810E0E" w14:paraId="7D5FA3DD" w14:textId="77777777" w:rsidTr="00810E0E">
        <w:trPr>
          <w:trHeight w:val="135"/>
        </w:trPr>
        <w:tc>
          <w:tcPr>
            <w:tcW w:w="10820" w:type="dxa"/>
            <w:gridSpan w:val="2"/>
            <w:tcBorders>
              <w:left w:val="single" w:sz="12" w:space="0" w:color="4472C4"/>
              <w:right w:val="single" w:sz="12" w:space="0" w:color="4472C4"/>
            </w:tcBorders>
            <w:shd w:val="clear" w:color="auto" w:fill="auto"/>
          </w:tcPr>
          <w:p w14:paraId="6F03BC67" w14:textId="24C5FFB4" w:rsidR="00B73E2F" w:rsidRDefault="00B73E2F" w:rsidP="00B73E2F">
            <w:pPr>
              <w:numPr>
                <w:ilvl w:val="0"/>
                <w:numId w:val="4"/>
              </w:numPr>
              <w:ind w:left="355" w:hanging="355"/>
              <w:rPr>
                <w:rFonts w:ascii="Calibri" w:eastAsia="Times New Roman" w:hAnsi="Calibri"/>
                <w:bCs/>
                <w:sz w:val="22"/>
                <w:szCs w:val="22"/>
                <w:lang w:val="en-CA" w:eastAsia="en-US"/>
              </w:rPr>
            </w:pPr>
            <w:r>
              <w:rPr>
                <w:rFonts w:ascii="Calibri" w:eastAsia="Times New Roman" w:hAnsi="Calibri"/>
                <w:bCs/>
                <w:sz w:val="22"/>
                <w:szCs w:val="22"/>
                <w:lang w:val="en-CA" w:eastAsia="en-US"/>
              </w:rPr>
              <w:t>Verify Vacuum trucks / bypass piping and pumps are sufficient to ensure no back up of sewage on the plug.</w:t>
            </w:r>
          </w:p>
        </w:tc>
      </w:tr>
      <w:tr w:rsidR="00B73E2F" w:rsidRPr="00810E0E" w14:paraId="10C6C37B" w14:textId="77777777" w:rsidTr="00810E0E">
        <w:trPr>
          <w:trHeight w:val="135"/>
        </w:trPr>
        <w:tc>
          <w:tcPr>
            <w:tcW w:w="10820" w:type="dxa"/>
            <w:gridSpan w:val="2"/>
            <w:tcBorders>
              <w:left w:val="single" w:sz="12" w:space="0" w:color="4472C4"/>
              <w:right w:val="single" w:sz="12" w:space="0" w:color="4472C4"/>
            </w:tcBorders>
            <w:shd w:val="clear" w:color="auto" w:fill="auto"/>
          </w:tcPr>
          <w:p w14:paraId="18CD230F" w14:textId="7F357D62" w:rsidR="00B73E2F" w:rsidRDefault="00B73E2F" w:rsidP="00B73E2F">
            <w:pPr>
              <w:numPr>
                <w:ilvl w:val="0"/>
                <w:numId w:val="4"/>
              </w:numPr>
              <w:ind w:left="355" w:hanging="355"/>
              <w:rPr>
                <w:rFonts w:ascii="Calibri" w:eastAsia="Times New Roman" w:hAnsi="Calibri"/>
                <w:bCs/>
                <w:sz w:val="22"/>
                <w:szCs w:val="22"/>
                <w:lang w:val="en-CA" w:eastAsia="en-US"/>
              </w:rPr>
            </w:pPr>
            <w:r w:rsidRPr="00B73E2F">
              <w:rPr>
                <w:rFonts w:ascii="Calibri" w:eastAsia="Times New Roman" w:hAnsi="Calibri"/>
                <w:bCs/>
                <w:sz w:val="22"/>
                <w:szCs w:val="22"/>
                <w:lang w:val="en-CA" w:eastAsia="en-US"/>
              </w:rPr>
              <w:t>De-energize pump being worked on.</w:t>
            </w:r>
          </w:p>
        </w:tc>
      </w:tr>
      <w:tr w:rsidR="00B73E2F" w:rsidRPr="00810E0E" w14:paraId="1E5F757E" w14:textId="77777777" w:rsidTr="00810E0E">
        <w:trPr>
          <w:trHeight w:val="135"/>
        </w:trPr>
        <w:tc>
          <w:tcPr>
            <w:tcW w:w="10820" w:type="dxa"/>
            <w:gridSpan w:val="2"/>
            <w:tcBorders>
              <w:left w:val="single" w:sz="12" w:space="0" w:color="4472C4"/>
              <w:right w:val="single" w:sz="12" w:space="0" w:color="4472C4"/>
            </w:tcBorders>
            <w:shd w:val="clear" w:color="auto" w:fill="auto"/>
          </w:tcPr>
          <w:p w14:paraId="3234604F" w14:textId="0A17C51A" w:rsidR="00B73E2F" w:rsidRPr="00B73E2F" w:rsidRDefault="00B73E2F" w:rsidP="00B73E2F">
            <w:pPr>
              <w:numPr>
                <w:ilvl w:val="0"/>
                <w:numId w:val="4"/>
              </w:numPr>
              <w:ind w:left="355" w:hanging="355"/>
              <w:rPr>
                <w:rFonts w:ascii="Calibri" w:eastAsia="Times New Roman" w:hAnsi="Calibri"/>
                <w:bCs/>
                <w:sz w:val="22"/>
                <w:szCs w:val="22"/>
                <w:lang w:val="en-CA" w:eastAsia="en-US"/>
              </w:rPr>
            </w:pPr>
            <w:r w:rsidRPr="00B73E2F">
              <w:rPr>
                <w:rFonts w:ascii="Calibri" w:eastAsia="Times New Roman" w:hAnsi="Calibri"/>
                <w:bCs/>
                <w:sz w:val="22"/>
                <w:szCs w:val="22"/>
                <w:lang w:eastAsia="en-US"/>
              </w:rPr>
              <w:t>Close Isolation Valve on pump being worked on</w:t>
            </w:r>
          </w:p>
        </w:tc>
      </w:tr>
      <w:tr w:rsidR="005A3802" w:rsidRPr="00810E0E" w14:paraId="263CE873" w14:textId="77777777" w:rsidTr="00810E0E">
        <w:trPr>
          <w:trHeight w:val="135"/>
        </w:trPr>
        <w:tc>
          <w:tcPr>
            <w:tcW w:w="10820" w:type="dxa"/>
            <w:gridSpan w:val="2"/>
            <w:tcBorders>
              <w:left w:val="single" w:sz="12" w:space="0" w:color="4472C4"/>
              <w:right w:val="single" w:sz="12" w:space="0" w:color="4472C4"/>
            </w:tcBorders>
            <w:shd w:val="clear" w:color="auto" w:fill="auto"/>
          </w:tcPr>
          <w:p w14:paraId="4705027A" w14:textId="1DA0AA4F" w:rsidR="005A3802" w:rsidRPr="00B73E2F" w:rsidRDefault="005A3802" w:rsidP="00B73E2F">
            <w:pPr>
              <w:numPr>
                <w:ilvl w:val="0"/>
                <w:numId w:val="4"/>
              </w:numPr>
              <w:ind w:left="355" w:hanging="355"/>
              <w:rPr>
                <w:rFonts w:ascii="Calibri" w:eastAsia="Times New Roman" w:hAnsi="Calibri"/>
                <w:bCs/>
                <w:sz w:val="22"/>
                <w:szCs w:val="22"/>
                <w:lang w:eastAsia="en-US"/>
              </w:rPr>
            </w:pPr>
            <w:r>
              <w:rPr>
                <w:rFonts w:ascii="Calibri" w:eastAsia="Times New Roman" w:hAnsi="Calibri"/>
                <w:bCs/>
                <w:sz w:val="22"/>
                <w:szCs w:val="22"/>
                <w:lang w:eastAsia="en-US"/>
              </w:rPr>
              <w:t>An electrician must verify there are no ground faults prior to entry</w:t>
            </w:r>
          </w:p>
        </w:tc>
      </w:tr>
      <w:tr w:rsidR="00B73E2F" w:rsidRPr="00810E0E" w14:paraId="09839A5C" w14:textId="77777777" w:rsidTr="00810E0E">
        <w:trPr>
          <w:trHeight w:val="135"/>
        </w:trPr>
        <w:tc>
          <w:tcPr>
            <w:tcW w:w="10820" w:type="dxa"/>
            <w:gridSpan w:val="2"/>
            <w:tcBorders>
              <w:left w:val="nil"/>
              <w:right w:val="nil"/>
            </w:tcBorders>
            <w:shd w:val="clear" w:color="auto" w:fill="auto"/>
          </w:tcPr>
          <w:p w14:paraId="2AC60391" w14:textId="77777777" w:rsidR="00B73E2F" w:rsidRPr="00810E0E" w:rsidRDefault="00B73E2F" w:rsidP="00B73E2F">
            <w:pPr>
              <w:ind w:left="720"/>
              <w:rPr>
                <w:rFonts w:ascii="Calibri" w:eastAsia="Times New Roman" w:hAnsi="Calibri"/>
                <w:sz w:val="22"/>
                <w:szCs w:val="22"/>
                <w:lang w:eastAsia="en-US"/>
              </w:rPr>
            </w:pPr>
          </w:p>
        </w:tc>
      </w:tr>
      <w:tr w:rsidR="00B73E2F" w:rsidRPr="00810E0E" w14:paraId="6A55F28D" w14:textId="77777777" w:rsidTr="00810E0E">
        <w:tc>
          <w:tcPr>
            <w:tcW w:w="10820" w:type="dxa"/>
            <w:gridSpan w:val="2"/>
            <w:tcBorders>
              <w:left w:val="single" w:sz="12" w:space="0" w:color="4472C4"/>
              <w:right w:val="single" w:sz="12" w:space="0" w:color="4472C4"/>
            </w:tcBorders>
            <w:shd w:val="clear" w:color="auto" w:fill="4472C4"/>
          </w:tcPr>
          <w:p w14:paraId="18C5763E" w14:textId="77777777" w:rsidR="00B73E2F" w:rsidRPr="00810E0E" w:rsidRDefault="00B73E2F" w:rsidP="00B73E2F">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VENTILATION</w:t>
            </w:r>
          </w:p>
        </w:tc>
      </w:tr>
      <w:tr w:rsidR="00B73E2F" w:rsidRPr="00810E0E" w14:paraId="2843AC16" w14:textId="77777777" w:rsidTr="00810E0E">
        <w:trPr>
          <w:trHeight w:val="270"/>
        </w:trPr>
        <w:tc>
          <w:tcPr>
            <w:tcW w:w="5822" w:type="dxa"/>
            <w:tcBorders>
              <w:left w:val="single" w:sz="12" w:space="0" w:color="4472C4"/>
              <w:right w:val="single" w:sz="12" w:space="0" w:color="4472C4"/>
            </w:tcBorders>
            <w:shd w:val="clear" w:color="auto" w:fill="auto"/>
          </w:tcPr>
          <w:p w14:paraId="680068A6" w14:textId="77777777" w:rsidR="005A3802" w:rsidRPr="00C41559" w:rsidRDefault="005A3802" w:rsidP="005A3802">
            <w:pPr>
              <w:rPr>
                <w:rFonts w:ascii="Calibri" w:hAnsi="Calibri"/>
                <w:b/>
                <w:sz w:val="22"/>
                <w:szCs w:val="22"/>
                <w:u w:val="single"/>
              </w:rPr>
            </w:pPr>
            <w:r w:rsidRPr="00C41559">
              <w:rPr>
                <w:rFonts w:ascii="Calibri" w:hAnsi="Calibri"/>
                <w:b/>
                <w:sz w:val="22"/>
                <w:szCs w:val="22"/>
                <w:u w:val="single"/>
              </w:rPr>
              <w:t>Fan Specification:</w:t>
            </w:r>
            <w:r>
              <w:rPr>
                <w:rFonts w:ascii="Calibri" w:hAnsi="Calibri"/>
                <w:b/>
                <w:sz w:val="22"/>
                <w:szCs w:val="22"/>
                <w:u w:val="single"/>
              </w:rPr>
              <w:t xml:space="preserve"> Lee &amp; SOEC</w:t>
            </w:r>
          </w:p>
          <w:p w14:paraId="72BB9B04" w14:textId="77777777" w:rsidR="005A3802" w:rsidRPr="00C41559" w:rsidRDefault="005A3802" w:rsidP="005A3802">
            <w:pPr>
              <w:numPr>
                <w:ilvl w:val="0"/>
                <w:numId w:val="11"/>
              </w:numPr>
              <w:rPr>
                <w:rFonts w:ascii="Calibri" w:hAnsi="Calibri" w:cs="Arial"/>
                <w:b/>
                <w:sz w:val="22"/>
                <w:szCs w:val="22"/>
              </w:rPr>
            </w:pPr>
            <w:r w:rsidRPr="00C41559">
              <w:rPr>
                <w:rFonts w:ascii="Calibri" w:hAnsi="Calibri"/>
                <w:b/>
                <w:sz w:val="22"/>
                <w:szCs w:val="22"/>
              </w:rPr>
              <w:t xml:space="preserve">Minimum:  </w:t>
            </w:r>
            <w:r>
              <w:rPr>
                <w:rFonts w:ascii="Calibri" w:hAnsi="Calibri"/>
                <w:b/>
                <w:sz w:val="22"/>
                <w:szCs w:val="22"/>
              </w:rPr>
              <w:t>65 m</w:t>
            </w:r>
            <w:r w:rsidRPr="008F37C8">
              <w:rPr>
                <w:rFonts w:ascii="Calibri" w:hAnsi="Calibri"/>
                <w:b/>
                <w:sz w:val="22"/>
                <w:szCs w:val="22"/>
                <w:vertAlign w:val="superscript"/>
              </w:rPr>
              <w:t>3</w:t>
            </w:r>
            <w:r>
              <w:rPr>
                <w:rFonts w:ascii="Calibri" w:hAnsi="Calibri"/>
                <w:b/>
                <w:sz w:val="22"/>
                <w:szCs w:val="22"/>
              </w:rPr>
              <w:t>/minute</w:t>
            </w:r>
          </w:p>
          <w:p w14:paraId="2236EC2E" w14:textId="77777777" w:rsidR="005A3802" w:rsidRPr="00C41559" w:rsidRDefault="005A3802" w:rsidP="005A3802">
            <w:pPr>
              <w:numPr>
                <w:ilvl w:val="0"/>
                <w:numId w:val="11"/>
              </w:numPr>
              <w:rPr>
                <w:rFonts w:ascii="Calibri" w:hAnsi="Calibri" w:cs="Arial"/>
                <w:b/>
                <w:sz w:val="22"/>
                <w:szCs w:val="22"/>
              </w:rPr>
            </w:pPr>
            <w:r w:rsidRPr="00C41559">
              <w:rPr>
                <w:rFonts w:ascii="Calibri" w:hAnsi="Calibri"/>
                <w:b/>
                <w:sz w:val="22"/>
                <w:szCs w:val="22"/>
              </w:rPr>
              <w:t xml:space="preserve">Minimum:  15 ft., </w:t>
            </w:r>
            <w:r>
              <w:rPr>
                <w:rFonts w:ascii="Calibri" w:hAnsi="Calibri"/>
                <w:b/>
                <w:sz w:val="22"/>
                <w:szCs w:val="22"/>
              </w:rPr>
              <w:t>12</w:t>
            </w:r>
            <w:r w:rsidRPr="00C41559">
              <w:rPr>
                <w:rFonts w:ascii="Calibri" w:hAnsi="Calibri"/>
                <w:b/>
                <w:sz w:val="22"/>
                <w:szCs w:val="22"/>
              </w:rPr>
              <w:t>” dia. duct</w:t>
            </w:r>
          </w:p>
          <w:p w14:paraId="300F60C7" w14:textId="77777777" w:rsidR="005A3802" w:rsidRPr="00BD6271" w:rsidRDefault="005A3802" w:rsidP="005A3802">
            <w:pPr>
              <w:numPr>
                <w:ilvl w:val="0"/>
                <w:numId w:val="11"/>
              </w:numPr>
              <w:rPr>
                <w:rFonts w:ascii="Calibri" w:hAnsi="Calibri" w:cs="Arial"/>
                <w:b/>
                <w:sz w:val="22"/>
                <w:szCs w:val="22"/>
              </w:rPr>
            </w:pPr>
            <w:r w:rsidRPr="00C41559">
              <w:rPr>
                <w:rFonts w:ascii="Calibri" w:hAnsi="Calibri"/>
                <w:b/>
                <w:sz w:val="22"/>
                <w:szCs w:val="22"/>
              </w:rPr>
              <w:t xml:space="preserve">Maximum:  </w:t>
            </w:r>
            <w:r>
              <w:rPr>
                <w:rFonts w:ascii="Calibri" w:hAnsi="Calibri"/>
                <w:b/>
                <w:sz w:val="22"/>
                <w:szCs w:val="22"/>
              </w:rPr>
              <w:t>1</w:t>
            </w:r>
            <w:r w:rsidRPr="00C41559">
              <w:rPr>
                <w:rFonts w:ascii="Calibri" w:hAnsi="Calibri"/>
                <w:b/>
                <w:sz w:val="22"/>
                <w:szCs w:val="22"/>
              </w:rPr>
              <w:t xml:space="preserve"> bend</w:t>
            </w:r>
          </w:p>
          <w:p w14:paraId="5AF41324" w14:textId="59007162" w:rsidR="00B73E2F" w:rsidRPr="00810E0E" w:rsidRDefault="005A3802" w:rsidP="005A3802">
            <w:pPr>
              <w:numPr>
                <w:ilvl w:val="0"/>
                <w:numId w:val="11"/>
              </w:numPr>
              <w:rPr>
                <w:rFonts w:ascii="Calibri" w:eastAsia="Times New Roman" w:hAnsi="Calibri" w:cs="Arial"/>
                <w:b/>
                <w:sz w:val="22"/>
                <w:szCs w:val="22"/>
                <w:lang w:eastAsia="en-US"/>
              </w:rPr>
            </w:pPr>
            <w:r>
              <w:rPr>
                <w:rFonts w:ascii="Calibri" w:hAnsi="Calibri" w:cs="Arial"/>
                <w:b/>
                <w:sz w:val="22"/>
                <w:szCs w:val="22"/>
              </w:rPr>
              <w:t>Deliver minimum 39 m</w:t>
            </w:r>
            <w:r w:rsidRPr="00BD6271">
              <w:rPr>
                <w:rFonts w:ascii="Calibri" w:hAnsi="Calibri" w:cs="Arial"/>
                <w:b/>
                <w:sz w:val="22"/>
                <w:szCs w:val="22"/>
                <w:vertAlign w:val="superscript"/>
              </w:rPr>
              <w:t>3</w:t>
            </w:r>
            <w:r>
              <w:rPr>
                <w:rFonts w:ascii="Calibri" w:hAnsi="Calibri" w:cs="Arial"/>
                <w:b/>
                <w:sz w:val="22"/>
                <w:szCs w:val="22"/>
              </w:rPr>
              <w:t xml:space="preserve"> /minute to worker</w:t>
            </w:r>
          </w:p>
        </w:tc>
        <w:tc>
          <w:tcPr>
            <w:tcW w:w="4998" w:type="dxa"/>
            <w:tcBorders>
              <w:left w:val="single" w:sz="12" w:space="0" w:color="4472C4"/>
              <w:right w:val="single" w:sz="12" w:space="0" w:color="4472C4"/>
            </w:tcBorders>
            <w:shd w:val="clear" w:color="auto" w:fill="auto"/>
          </w:tcPr>
          <w:p w14:paraId="2B9A44D4" w14:textId="77777777" w:rsidR="005A3802" w:rsidRPr="00C41559" w:rsidRDefault="005A3802" w:rsidP="005A3802">
            <w:pPr>
              <w:rPr>
                <w:rFonts w:ascii="Calibri" w:hAnsi="Calibri" w:cs="Arial"/>
                <w:b/>
                <w:sz w:val="22"/>
                <w:szCs w:val="22"/>
              </w:rPr>
            </w:pPr>
            <w:r>
              <w:rPr>
                <w:rFonts w:ascii="Calibri" w:hAnsi="Calibri" w:cs="Arial"/>
                <w:b/>
                <w:sz w:val="22"/>
                <w:szCs w:val="22"/>
                <w:u w:val="single"/>
              </w:rPr>
              <w:t>Fan Specification</w:t>
            </w:r>
            <w:r w:rsidRPr="00C41559">
              <w:rPr>
                <w:rFonts w:ascii="Calibri" w:hAnsi="Calibri" w:cs="Arial"/>
                <w:b/>
                <w:sz w:val="22"/>
                <w:szCs w:val="22"/>
                <w:u w:val="single"/>
              </w:rPr>
              <w:t>:</w:t>
            </w:r>
            <w:r>
              <w:rPr>
                <w:rFonts w:ascii="Calibri" w:hAnsi="Calibri" w:cs="Arial"/>
                <w:b/>
                <w:sz w:val="22"/>
                <w:szCs w:val="22"/>
                <w:u w:val="single"/>
              </w:rPr>
              <w:t xml:space="preserve">  Wilson &amp; Marina</w:t>
            </w:r>
            <w:r w:rsidRPr="00C41559">
              <w:rPr>
                <w:rFonts w:ascii="Calibri" w:hAnsi="Calibri" w:cs="Arial"/>
                <w:b/>
                <w:sz w:val="22"/>
                <w:szCs w:val="22"/>
              </w:rPr>
              <w:t xml:space="preserve"> </w:t>
            </w:r>
          </w:p>
          <w:p w14:paraId="584F43A5" w14:textId="77777777" w:rsidR="005A3802" w:rsidRDefault="005A3802" w:rsidP="005A3802">
            <w:pPr>
              <w:numPr>
                <w:ilvl w:val="0"/>
                <w:numId w:val="14"/>
              </w:numPr>
              <w:rPr>
                <w:rFonts w:ascii="Calibri" w:hAnsi="Calibri" w:cs="Arial"/>
                <w:b/>
                <w:sz w:val="22"/>
                <w:szCs w:val="22"/>
              </w:rPr>
            </w:pPr>
            <w:r>
              <w:rPr>
                <w:rFonts w:ascii="Calibri" w:hAnsi="Calibri" w:cs="Arial"/>
                <w:b/>
                <w:sz w:val="22"/>
                <w:szCs w:val="22"/>
              </w:rPr>
              <w:t>Minimum: 21.5 m</w:t>
            </w:r>
            <w:r w:rsidRPr="00BD6271">
              <w:rPr>
                <w:rFonts w:ascii="Calibri" w:hAnsi="Calibri" w:cs="Arial"/>
                <w:b/>
                <w:sz w:val="22"/>
                <w:szCs w:val="22"/>
                <w:vertAlign w:val="superscript"/>
              </w:rPr>
              <w:t xml:space="preserve">3 </w:t>
            </w:r>
            <w:r>
              <w:rPr>
                <w:rFonts w:ascii="Calibri" w:hAnsi="Calibri" w:cs="Arial"/>
                <w:b/>
                <w:sz w:val="22"/>
                <w:szCs w:val="22"/>
              </w:rPr>
              <w:t>/ minute</w:t>
            </w:r>
          </w:p>
          <w:p w14:paraId="73E2E77B" w14:textId="77777777" w:rsidR="005A3802" w:rsidRDefault="005A3802" w:rsidP="005A3802">
            <w:pPr>
              <w:numPr>
                <w:ilvl w:val="0"/>
                <w:numId w:val="14"/>
              </w:numPr>
              <w:rPr>
                <w:rFonts w:ascii="Calibri" w:hAnsi="Calibri" w:cs="Arial"/>
                <w:b/>
                <w:sz w:val="22"/>
                <w:szCs w:val="22"/>
              </w:rPr>
            </w:pPr>
            <w:r>
              <w:rPr>
                <w:rFonts w:ascii="Calibri" w:hAnsi="Calibri" w:cs="Arial"/>
                <w:b/>
                <w:sz w:val="22"/>
                <w:szCs w:val="22"/>
              </w:rPr>
              <w:t>Minimum 15’, 8” diameter ducting</w:t>
            </w:r>
          </w:p>
          <w:p w14:paraId="62D75204" w14:textId="77777777" w:rsidR="005A3802" w:rsidRDefault="005A3802" w:rsidP="005A3802">
            <w:pPr>
              <w:numPr>
                <w:ilvl w:val="0"/>
                <w:numId w:val="14"/>
              </w:numPr>
              <w:rPr>
                <w:rFonts w:ascii="Calibri" w:hAnsi="Calibri" w:cs="Arial"/>
                <w:b/>
                <w:sz w:val="22"/>
                <w:szCs w:val="22"/>
              </w:rPr>
            </w:pPr>
            <w:r>
              <w:rPr>
                <w:rFonts w:ascii="Calibri" w:hAnsi="Calibri" w:cs="Arial"/>
                <w:b/>
                <w:sz w:val="22"/>
                <w:szCs w:val="22"/>
              </w:rPr>
              <w:t>Maximum: 1 Bend</w:t>
            </w:r>
          </w:p>
          <w:p w14:paraId="71B0D762" w14:textId="797258DD" w:rsidR="00B73E2F" w:rsidRPr="00810E0E" w:rsidRDefault="005A3802" w:rsidP="005A3802">
            <w:pPr>
              <w:numPr>
                <w:ilvl w:val="0"/>
                <w:numId w:val="14"/>
              </w:numPr>
              <w:rPr>
                <w:rFonts w:ascii="Calibri" w:eastAsia="Times New Roman" w:hAnsi="Calibri" w:cs="Arial"/>
                <w:b/>
                <w:sz w:val="22"/>
                <w:szCs w:val="22"/>
                <w:lang w:eastAsia="en-US"/>
              </w:rPr>
            </w:pPr>
            <w:r w:rsidRPr="00C41559">
              <w:rPr>
                <w:rFonts w:ascii="Calibri" w:hAnsi="Calibri" w:cs="Arial"/>
                <w:b/>
                <w:sz w:val="22"/>
                <w:szCs w:val="22"/>
              </w:rPr>
              <w:t xml:space="preserve">Deliver minimum </w:t>
            </w:r>
            <w:r>
              <w:rPr>
                <w:rFonts w:ascii="Calibri" w:hAnsi="Calibri" w:cs="Arial"/>
                <w:b/>
                <w:sz w:val="22"/>
                <w:szCs w:val="22"/>
              </w:rPr>
              <w:t>11 m</w:t>
            </w:r>
            <w:r w:rsidRPr="008F37C8">
              <w:rPr>
                <w:rFonts w:ascii="Calibri" w:hAnsi="Calibri" w:cs="Arial"/>
                <w:b/>
                <w:sz w:val="22"/>
                <w:szCs w:val="22"/>
                <w:vertAlign w:val="superscript"/>
              </w:rPr>
              <w:t>3</w:t>
            </w:r>
            <w:r>
              <w:rPr>
                <w:rFonts w:ascii="Calibri" w:hAnsi="Calibri" w:cs="Arial"/>
                <w:b/>
                <w:sz w:val="22"/>
                <w:szCs w:val="22"/>
              </w:rPr>
              <w:t>/minute</w:t>
            </w:r>
            <w:r w:rsidRPr="00C41559">
              <w:rPr>
                <w:rFonts w:ascii="Calibri" w:hAnsi="Calibri" w:cs="Arial"/>
                <w:b/>
                <w:sz w:val="22"/>
                <w:szCs w:val="22"/>
              </w:rPr>
              <w:t xml:space="preserve"> to worker</w:t>
            </w:r>
          </w:p>
        </w:tc>
      </w:tr>
      <w:tr w:rsidR="00B73E2F" w:rsidRPr="00810E0E" w14:paraId="38B82751" w14:textId="77777777" w:rsidTr="00810E0E">
        <w:tc>
          <w:tcPr>
            <w:tcW w:w="10820" w:type="dxa"/>
            <w:gridSpan w:val="2"/>
            <w:tcBorders>
              <w:left w:val="single" w:sz="12" w:space="0" w:color="4472C4"/>
              <w:right w:val="single" w:sz="12" w:space="0" w:color="4472C4"/>
            </w:tcBorders>
            <w:shd w:val="clear" w:color="auto" w:fill="auto"/>
          </w:tcPr>
          <w:p w14:paraId="472D879B" w14:textId="77777777" w:rsidR="00B73E2F" w:rsidRPr="00810E0E" w:rsidRDefault="00B73E2F" w:rsidP="00B73E2F">
            <w:pPr>
              <w:numPr>
                <w:ilvl w:val="0"/>
                <w:numId w:val="5"/>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Confirm ventilation fan specification/output (review label on fan).</w:t>
            </w:r>
          </w:p>
        </w:tc>
      </w:tr>
      <w:tr w:rsidR="00B73E2F" w:rsidRPr="00810E0E" w14:paraId="3CB925CB" w14:textId="77777777" w:rsidTr="00810E0E">
        <w:tc>
          <w:tcPr>
            <w:tcW w:w="10820" w:type="dxa"/>
            <w:gridSpan w:val="2"/>
            <w:tcBorders>
              <w:left w:val="single" w:sz="12" w:space="0" w:color="4472C4"/>
              <w:right w:val="single" w:sz="12" w:space="0" w:color="4472C4"/>
            </w:tcBorders>
            <w:shd w:val="clear" w:color="auto" w:fill="auto"/>
          </w:tcPr>
          <w:p w14:paraId="0BC91862" w14:textId="329D88A7" w:rsidR="00B73E2F" w:rsidRPr="00810E0E" w:rsidRDefault="00B73E2F" w:rsidP="00B73E2F">
            <w:pPr>
              <w:numPr>
                <w:ilvl w:val="0"/>
                <w:numId w:val="5"/>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 xml:space="preserve">Position blower </w:t>
            </w:r>
            <w:r>
              <w:rPr>
                <w:rFonts w:ascii="Calibri" w:eastAsia="Times New Roman" w:hAnsi="Calibri"/>
                <w:sz w:val="22"/>
                <w:szCs w:val="22"/>
                <w:lang w:eastAsia="en-US"/>
              </w:rPr>
              <w:t xml:space="preserve">to direct ventilation to </w:t>
            </w:r>
            <w:r w:rsidRPr="00810E0E">
              <w:rPr>
                <w:rFonts w:ascii="Calibri" w:eastAsia="Times New Roman" w:hAnsi="Calibri"/>
                <w:sz w:val="22"/>
                <w:szCs w:val="22"/>
                <w:lang w:eastAsia="en-US"/>
              </w:rPr>
              <w:t>the area of occupation</w:t>
            </w:r>
          </w:p>
        </w:tc>
      </w:tr>
      <w:tr w:rsidR="00B73E2F" w:rsidRPr="00810E0E" w14:paraId="5D69B9F1" w14:textId="77777777" w:rsidTr="00810E0E">
        <w:tc>
          <w:tcPr>
            <w:tcW w:w="10820" w:type="dxa"/>
            <w:gridSpan w:val="2"/>
            <w:tcBorders>
              <w:left w:val="single" w:sz="12" w:space="0" w:color="4472C4"/>
              <w:right w:val="single" w:sz="12" w:space="0" w:color="4472C4"/>
            </w:tcBorders>
            <w:shd w:val="clear" w:color="auto" w:fill="auto"/>
          </w:tcPr>
          <w:p w14:paraId="25EBAD72" w14:textId="77777777" w:rsidR="00B73E2F" w:rsidRPr="00810E0E" w:rsidRDefault="00B73E2F" w:rsidP="00B73E2F">
            <w:pPr>
              <w:numPr>
                <w:ilvl w:val="0"/>
                <w:numId w:val="5"/>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br w:type="page"/>
              <w:t>Position the end of the duct close to the bottom of the space.  Orient ducting outlet to promote effective air mixing in all areas of the space.</w:t>
            </w:r>
          </w:p>
        </w:tc>
      </w:tr>
      <w:tr w:rsidR="00B73E2F" w:rsidRPr="00810E0E" w14:paraId="2DB0C3CB" w14:textId="77777777" w:rsidTr="00810E0E">
        <w:tc>
          <w:tcPr>
            <w:tcW w:w="10820" w:type="dxa"/>
            <w:gridSpan w:val="2"/>
            <w:tcBorders>
              <w:left w:val="single" w:sz="12" w:space="0" w:color="4472C4"/>
              <w:right w:val="single" w:sz="12" w:space="0" w:color="4472C4"/>
            </w:tcBorders>
            <w:shd w:val="clear" w:color="auto" w:fill="auto"/>
          </w:tcPr>
          <w:p w14:paraId="3C0F2FFD" w14:textId="77777777" w:rsidR="00B73E2F" w:rsidRPr="00810E0E" w:rsidRDefault="00B73E2F" w:rsidP="00B73E2F">
            <w:pPr>
              <w:numPr>
                <w:ilvl w:val="0"/>
                <w:numId w:val="5"/>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Only push air into the space.  Do not pull air out of space.</w:t>
            </w:r>
          </w:p>
        </w:tc>
      </w:tr>
      <w:tr w:rsidR="00B73E2F" w:rsidRPr="00810E0E" w14:paraId="03278D6D" w14:textId="77777777" w:rsidTr="00810E0E">
        <w:tc>
          <w:tcPr>
            <w:tcW w:w="10820" w:type="dxa"/>
            <w:gridSpan w:val="2"/>
            <w:tcBorders>
              <w:left w:val="single" w:sz="12" w:space="0" w:color="4472C4"/>
              <w:right w:val="single" w:sz="12" w:space="0" w:color="4472C4"/>
            </w:tcBorders>
            <w:shd w:val="clear" w:color="auto" w:fill="auto"/>
          </w:tcPr>
          <w:p w14:paraId="1854AAC2" w14:textId="131F00A9" w:rsidR="00B73E2F" w:rsidRPr="00810E0E" w:rsidRDefault="00B73E2F" w:rsidP="00B73E2F">
            <w:pPr>
              <w:numPr>
                <w:ilvl w:val="0"/>
                <w:numId w:val="5"/>
              </w:numPr>
              <w:ind w:left="355" w:hanging="355"/>
              <w:rPr>
                <w:rFonts w:ascii="Calibri" w:eastAsia="Times New Roman" w:hAnsi="Calibri"/>
                <w:sz w:val="22"/>
                <w:szCs w:val="22"/>
                <w:lang w:eastAsia="en-US"/>
              </w:rPr>
            </w:pPr>
            <w:r>
              <w:rPr>
                <w:rFonts w:ascii="Calibri" w:eastAsia="Times New Roman" w:hAnsi="Calibri"/>
                <w:sz w:val="22"/>
                <w:szCs w:val="22"/>
                <w:lang w:eastAsia="en-US"/>
              </w:rPr>
              <w:t>Ventilate a minimum of 15 minutes prior to entry to ensure there is clean respirable air throughout the space.</w:t>
            </w:r>
          </w:p>
        </w:tc>
      </w:tr>
      <w:tr w:rsidR="00B73E2F" w:rsidRPr="00810E0E" w14:paraId="3F260918" w14:textId="77777777" w:rsidTr="00810E0E">
        <w:tc>
          <w:tcPr>
            <w:tcW w:w="10820" w:type="dxa"/>
            <w:gridSpan w:val="2"/>
            <w:tcBorders>
              <w:left w:val="single" w:sz="12" w:space="0" w:color="4472C4"/>
              <w:right w:val="single" w:sz="12" w:space="0" w:color="4472C4"/>
            </w:tcBorders>
            <w:shd w:val="clear" w:color="auto" w:fill="auto"/>
          </w:tcPr>
          <w:p w14:paraId="203C2A0D" w14:textId="77777777" w:rsidR="00B73E2F" w:rsidRPr="00810E0E" w:rsidRDefault="00B73E2F" w:rsidP="00B73E2F">
            <w:pPr>
              <w:numPr>
                <w:ilvl w:val="0"/>
                <w:numId w:val="5"/>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Space must be continuously ventilated while workers are inside.</w:t>
            </w:r>
          </w:p>
        </w:tc>
      </w:tr>
      <w:tr w:rsidR="00B73E2F" w:rsidRPr="00810E0E" w14:paraId="3ED219EB" w14:textId="77777777" w:rsidTr="00810E0E">
        <w:tc>
          <w:tcPr>
            <w:tcW w:w="10820" w:type="dxa"/>
            <w:gridSpan w:val="2"/>
            <w:tcBorders>
              <w:left w:val="single" w:sz="12" w:space="0" w:color="4472C4"/>
              <w:right w:val="single" w:sz="12" w:space="0" w:color="4472C4"/>
            </w:tcBorders>
            <w:shd w:val="clear" w:color="auto" w:fill="auto"/>
          </w:tcPr>
          <w:p w14:paraId="3137A56D" w14:textId="77777777" w:rsidR="00B73E2F" w:rsidRPr="00810E0E" w:rsidRDefault="00B73E2F" w:rsidP="00B73E2F">
            <w:pPr>
              <w:numPr>
                <w:ilvl w:val="0"/>
                <w:numId w:val="5"/>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If ventilation fails, exit space immediately.  Only re-enter after it is checked and re-established.</w:t>
            </w:r>
          </w:p>
        </w:tc>
      </w:tr>
    </w:tbl>
    <w:p w14:paraId="1D39259D" w14:textId="77777777" w:rsidR="00810E0E" w:rsidRPr="00810E0E" w:rsidRDefault="00810E0E" w:rsidP="00810E0E">
      <w:pPr>
        <w:rPr>
          <w:rFonts w:ascii="Calibri" w:eastAsia="Times New Roman" w:hAnsi="Calibri"/>
          <w:sz w:val="22"/>
          <w:szCs w:val="22"/>
          <w:lang w:eastAsia="en-US"/>
        </w:rPr>
      </w:pPr>
    </w:p>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5945"/>
        <w:gridCol w:w="4875"/>
      </w:tblGrid>
      <w:tr w:rsidR="00810E0E" w:rsidRPr="00810E0E" w14:paraId="17001C26" w14:textId="77777777" w:rsidTr="00810E0E">
        <w:tc>
          <w:tcPr>
            <w:tcW w:w="10820" w:type="dxa"/>
            <w:gridSpan w:val="2"/>
            <w:tcBorders>
              <w:left w:val="single" w:sz="12" w:space="0" w:color="4472C4"/>
              <w:right w:val="single" w:sz="12" w:space="0" w:color="4472C4"/>
            </w:tcBorders>
            <w:shd w:val="clear" w:color="auto" w:fill="4472C4"/>
          </w:tcPr>
          <w:p w14:paraId="3464B853"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ATMOSPHERIC MONITORING</w:t>
            </w:r>
          </w:p>
        </w:tc>
      </w:tr>
      <w:tr w:rsidR="00810E0E" w:rsidRPr="00810E0E" w14:paraId="37157FD5" w14:textId="77777777" w:rsidTr="00810E0E">
        <w:tc>
          <w:tcPr>
            <w:tcW w:w="10820" w:type="dxa"/>
            <w:gridSpan w:val="2"/>
            <w:tcBorders>
              <w:left w:val="single" w:sz="12" w:space="0" w:color="4472C4"/>
              <w:right w:val="single" w:sz="12" w:space="0" w:color="4472C4"/>
            </w:tcBorders>
            <w:shd w:val="clear" w:color="auto" w:fill="auto"/>
          </w:tcPr>
          <w:p w14:paraId="7A44A908" w14:textId="77777777" w:rsidR="00810E0E" w:rsidRPr="00810E0E" w:rsidRDefault="00810E0E" w:rsidP="00810E0E">
            <w:pPr>
              <w:jc w:val="center"/>
              <w:rPr>
                <w:rFonts w:ascii="Calibri" w:eastAsia="Times New Roman" w:hAnsi="Calibri"/>
                <w:b/>
                <w:sz w:val="22"/>
                <w:szCs w:val="22"/>
                <w:lang w:eastAsia="en-US"/>
              </w:rPr>
            </w:pPr>
            <w:r w:rsidRPr="00810E0E">
              <w:rPr>
                <w:rFonts w:ascii="Calibri" w:eastAsia="Times New Roman" w:hAnsi="Calibri"/>
                <w:b/>
                <w:sz w:val="22"/>
                <w:szCs w:val="22"/>
                <w:lang w:eastAsia="en-US"/>
              </w:rPr>
              <w:t xml:space="preserve">ALARM SETTINGS </w:t>
            </w:r>
          </w:p>
        </w:tc>
      </w:tr>
      <w:tr w:rsidR="00810E0E" w:rsidRPr="00810E0E" w14:paraId="3933FC58" w14:textId="77777777" w:rsidTr="00810E0E">
        <w:trPr>
          <w:trHeight w:val="360"/>
        </w:trPr>
        <w:tc>
          <w:tcPr>
            <w:tcW w:w="5945" w:type="dxa"/>
            <w:tcBorders>
              <w:left w:val="single" w:sz="12" w:space="0" w:color="4472C4"/>
            </w:tcBorders>
            <w:shd w:val="clear" w:color="auto" w:fill="auto"/>
          </w:tcPr>
          <w:p w14:paraId="4ED5E5D2" w14:textId="77777777" w:rsidR="00810E0E" w:rsidRPr="00810E0E" w:rsidRDefault="00810E0E" w:rsidP="00810E0E">
            <w:pPr>
              <w:rPr>
                <w:rFonts w:ascii="Calibri" w:eastAsia="Times New Roman" w:hAnsi="Calibri"/>
                <w:sz w:val="22"/>
                <w:szCs w:val="22"/>
                <w:highlight w:val="yellow"/>
                <w:lang w:eastAsia="en-US"/>
              </w:rPr>
            </w:pPr>
            <w:r w:rsidRPr="00810E0E">
              <w:rPr>
                <w:rFonts w:ascii="Calibri" w:eastAsia="Times New Roman" w:hAnsi="Calibri"/>
                <w:b/>
                <w:sz w:val="22"/>
                <w:szCs w:val="22"/>
                <w:lang w:eastAsia="en-US"/>
              </w:rPr>
              <w:t>CO</w:t>
            </w:r>
            <w:r w:rsidRPr="00810E0E">
              <w:rPr>
                <w:rFonts w:ascii="Calibri" w:eastAsia="Times New Roman" w:hAnsi="Calibri"/>
                <w:sz w:val="22"/>
                <w:szCs w:val="22"/>
                <w:lang w:eastAsia="en-US"/>
              </w:rPr>
              <w:t>:   13 ppm</w:t>
            </w:r>
          </w:p>
        </w:tc>
        <w:tc>
          <w:tcPr>
            <w:tcW w:w="4875" w:type="dxa"/>
            <w:tcBorders>
              <w:right w:val="single" w:sz="12" w:space="0" w:color="4472C4"/>
            </w:tcBorders>
            <w:shd w:val="clear" w:color="auto" w:fill="auto"/>
          </w:tcPr>
          <w:p w14:paraId="7EDE8227" w14:textId="77777777" w:rsidR="00810E0E" w:rsidRPr="00810E0E" w:rsidRDefault="00810E0E" w:rsidP="00810E0E">
            <w:pPr>
              <w:rPr>
                <w:rFonts w:ascii="Calibri" w:eastAsia="Times New Roman" w:hAnsi="Calibri"/>
                <w:sz w:val="22"/>
                <w:szCs w:val="22"/>
                <w:highlight w:val="yellow"/>
                <w:lang w:eastAsia="en-US"/>
              </w:rPr>
            </w:pPr>
            <w:r w:rsidRPr="00810E0E">
              <w:rPr>
                <w:rFonts w:ascii="Calibri" w:eastAsia="Times New Roman" w:hAnsi="Calibri"/>
                <w:b/>
                <w:sz w:val="22"/>
                <w:szCs w:val="22"/>
                <w:lang w:eastAsia="en-US"/>
              </w:rPr>
              <w:t>H</w:t>
            </w:r>
            <w:r w:rsidRPr="00810E0E">
              <w:rPr>
                <w:rFonts w:ascii="Calibri" w:eastAsia="Times New Roman" w:hAnsi="Calibri"/>
                <w:b/>
                <w:sz w:val="22"/>
                <w:szCs w:val="22"/>
                <w:vertAlign w:val="subscript"/>
                <w:lang w:eastAsia="en-US"/>
              </w:rPr>
              <w:t>2</w:t>
            </w:r>
            <w:r w:rsidRPr="00810E0E">
              <w:rPr>
                <w:rFonts w:ascii="Calibri" w:eastAsia="Times New Roman" w:hAnsi="Calibri"/>
                <w:b/>
                <w:sz w:val="22"/>
                <w:szCs w:val="22"/>
                <w:lang w:eastAsia="en-US"/>
              </w:rPr>
              <w:t>S</w:t>
            </w:r>
            <w:r w:rsidRPr="00810E0E">
              <w:rPr>
                <w:rFonts w:ascii="Calibri" w:eastAsia="Times New Roman" w:hAnsi="Calibri"/>
                <w:sz w:val="22"/>
                <w:szCs w:val="22"/>
                <w:lang w:eastAsia="en-US"/>
              </w:rPr>
              <w:t>:   5 ppm</w:t>
            </w:r>
          </w:p>
        </w:tc>
      </w:tr>
      <w:tr w:rsidR="00810E0E" w:rsidRPr="00810E0E" w14:paraId="5F7B1DBB" w14:textId="77777777" w:rsidTr="00810E0E">
        <w:trPr>
          <w:trHeight w:val="360"/>
        </w:trPr>
        <w:tc>
          <w:tcPr>
            <w:tcW w:w="5945" w:type="dxa"/>
            <w:tcBorders>
              <w:left w:val="single" w:sz="12" w:space="0" w:color="4472C4"/>
            </w:tcBorders>
            <w:shd w:val="clear" w:color="auto" w:fill="auto"/>
          </w:tcPr>
          <w:p w14:paraId="1A647E48" w14:textId="77777777" w:rsidR="00810E0E" w:rsidRPr="00810E0E" w:rsidRDefault="00810E0E" w:rsidP="00810E0E">
            <w:pPr>
              <w:rPr>
                <w:rFonts w:ascii="Calibri" w:eastAsia="Times New Roman" w:hAnsi="Calibri"/>
                <w:sz w:val="22"/>
                <w:szCs w:val="22"/>
                <w:highlight w:val="yellow"/>
                <w:lang w:eastAsia="en-US"/>
              </w:rPr>
            </w:pPr>
            <w:r w:rsidRPr="00810E0E">
              <w:rPr>
                <w:rFonts w:ascii="Calibri" w:eastAsia="Times New Roman" w:hAnsi="Calibri"/>
                <w:b/>
                <w:sz w:val="22"/>
                <w:szCs w:val="22"/>
                <w:lang w:eastAsia="en-US"/>
              </w:rPr>
              <w:t>LEL</w:t>
            </w:r>
            <w:r w:rsidRPr="00810E0E">
              <w:rPr>
                <w:rFonts w:ascii="Calibri" w:eastAsia="Times New Roman" w:hAnsi="Calibri"/>
                <w:sz w:val="22"/>
                <w:szCs w:val="22"/>
                <w:lang w:eastAsia="en-US"/>
              </w:rPr>
              <w:t>:   low 5% High: 10%</w:t>
            </w:r>
          </w:p>
        </w:tc>
        <w:tc>
          <w:tcPr>
            <w:tcW w:w="4875" w:type="dxa"/>
            <w:tcBorders>
              <w:right w:val="single" w:sz="12" w:space="0" w:color="4472C4"/>
            </w:tcBorders>
            <w:shd w:val="clear" w:color="auto" w:fill="auto"/>
          </w:tcPr>
          <w:p w14:paraId="1C4D607B" w14:textId="77777777" w:rsidR="00810E0E" w:rsidRPr="00810E0E" w:rsidRDefault="00810E0E" w:rsidP="00810E0E">
            <w:pPr>
              <w:rPr>
                <w:rFonts w:ascii="Calibri" w:eastAsia="Times New Roman" w:hAnsi="Calibri"/>
                <w:sz w:val="22"/>
                <w:szCs w:val="22"/>
                <w:highlight w:val="yellow"/>
                <w:lang w:eastAsia="en-US"/>
              </w:rPr>
            </w:pPr>
            <w:r w:rsidRPr="00810E0E">
              <w:rPr>
                <w:rFonts w:ascii="Calibri" w:eastAsia="Times New Roman" w:hAnsi="Calibri"/>
                <w:b/>
                <w:sz w:val="22"/>
                <w:szCs w:val="22"/>
                <w:lang w:eastAsia="en-US"/>
              </w:rPr>
              <w:t>O</w:t>
            </w:r>
            <w:r w:rsidRPr="00810E0E">
              <w:rPr>
                <w:rFonts w:ascii="Calibri" w:eastAsia="Times New Roman" w:hAnsi="Calibri"/>
                <w:b/>
                <w:sz w:val="22"/>
                <w:szCs w:val="22"/>
                <w:vertAlign w:val="subscript"/>
                <w:lang w:eastAsia="en-US"/>
              </w:rPr>
              <w:t>2</w:t>
            </w:r>
            <w:r w:rsidRPr="00810E0E">
              <w:rPr>
                <w:rFonts w:ascii="Calibri" w:eastAsia="Times New Roman" w:hAnsi="Calibri"/>
                <w:sz w:val="22"/>
                <w:szCs w:val="22"/>
                <w:lang w:eastAsia="en-US"/>
              </w:rPr>
              <w:t xml:space="preserve">:     low = 20.4 </w:t>
            </w:r>
            <w:proofErr w:type="gramStart"/>
            <w:r w:rsidRPr="00810E0E">
              <w:rPr>
                <w:rFonts w:ascii="Calibri" w:eastAsia="Times New Roman" w:hAnsi="Calibri"/>
                <w:sz w:val="22"/>
                <w:szCs w:val="22"/>
                <w:lang w:eastAsia="en-US"/>
              </w:rPr>
              <w:t xml:space="preserve">%;   </w:t>
            </w:r>
            <w:proofErr w:type="gramEnd"/>
            <w:r w:rsidRPr="00810E0E">
              <w:rPr>
                <w:rFonts w:ascii="Calibri" w:eastAsia="Times New Roman" w:hAnsi="Calibri"/>
                <w:sz w:val="22"/>
                <w:szCs w:val="22"/>
                <w:lang w:eastAsia="en-US"/>
              </w:rPr>
              <w:t>high = 23.0 %</w:t>
            </w:r>
          </w:p>
        </w:tc>
      </w:tr>
      <w:tr w:rsidR="00810E0E" w:rsidRPr="00810E0E" w14:paraId="0CD0BBD5" w14:textId="77777777" w:rsidTr="00810E0E">
        <w:tc>
          <w:tcPr>
            <w:tcW w:w="10820" w:type="dxa"/>
            <w:gridSpan w:val="2"/>
            <w:tcBorders>
              <w:left w:val="single" w:sz="12" w:space="0" w:color="4472C4"/>
              <w:right w:val="single" w:sz="12" w:space="0" w:color="4472C4"/>
            </w:tcBorders>
            <w:shd w:val="clear" w:color="auto" w:fill="auto"/>
          </w:tcPr>
          <w:p w14:paraId="113080FA"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lastRenderedPageBreak/>
              <w:t>Ensure monitor is calibrated.</w:t>
            </w:r>
          </w:p>
        </w:tc>
      </w:tr>
      <w:tr w:rsidR="00810E0E" w:rsidRPr="00810E0E" w14:paraId="4A7528F6" w14:textId="77777777" w:rsidTr="00810E0E">
        <w:tc>
          <w:tcPr>
            <w:tcW w:w="10820" w:type="dxa"/>
            <w:gridSpan w:val="2"/>
            <w:tcBorders>
              <w:left w:val="single" w:sz="12" w:space="0" w:color="4472C4"/>
              <w:right w:val="single" w:sz="12" w:space="0" w:color="4472C4"/>
            </w:tcBorders>
            <w:shd w:val="clear" w:color="auto" w:fill="auto"/>
          </w:tcPr>
          <w:p w14:paraId="3EC29905"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Monitor must be bump tested on day of entry, prior to use.</w:t>
            </w:r>
          </w:p>
        </w:tc>
      </w:tr>
      <w:tr w:rsidR="00810E0E" w:rsidRPr="00810E0E" w14:paraId="29B8C717" w14:textId="77777777" w:rsidTr="00810E0E">
        <w:tc>
          <w:tcPr>
            <w:tcW w:w="10820" w:type="dxa"/>
            <w:gridSpan w:val="2"/>
            <w:tcBorders>
              <w:left w:val="single" w:sz="12" w:space="0" w:color="4472C4"/>
              <w:right w:val="single" w:sz="12" w:space="0" w:color="4472C4"/>
            </w:tcBorders>
            <w:shd w:val="clear" w:color="auto" w:fill="auto"/>
          </w:tcPr>
          <w:p w14:paraId="0BB13E89"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Clear peaks and zero monitor in fresh air prior to use.</w:t>
            </w:r>
          </w:p>
        </w:tc>
      </w:tr>
      <w:tr w:rsidR="00810E0E" w:rsidRPr="00810E0E" w14:paraId="01050DD1" w14:textId="77777777" w:rsidTr="00810E0E">
        <w:tc>
          <w:tcPr>
            <w:tcW w:w="10820" w:type="dxa"/>
            <w:gridSpan w:val="2"/>
            <w:tcBorders>
              <w:left w:val="single" w:sz="12" w:space="0" w:color="4472C4"/>
              <w:right w:val="single" w:sz="12" w:space="0" w:color="4472C4"/>
            </w:tcBorders>
            <w:shd w:val="clear" w:color="auto" w:fill="auto"/>
          </w:tcPr>
          <w:p w14:paraId="30BA9579"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Conduct pick test around access point before opening.</w:t>
            </w:r>
          </w:p>
        </w:tc>
      </w:tr>
      <w:tr w:rsidR="00810E0E" w:rsidRPr="00810E0E" w14:paraId="3A4C0AEA" w14:textId="77777777" w:rsidTr="00810E0E">
        <w:tc>
          <w:tcPr>
            <w:tcW w:w="10820" w:type="dxa"/>
            <w:gridSpan w:val="2"/>
            <w:tcBorders>
              <w:left w:val="single" w:sz="12" w:space="0" w:color="4472C4"/>
              <w:right w:val="single" w:sz="12" w:space="0" w:color="4472C4"/>
            </w:tcBorders>
            <w:shd w:val="clear" w:color="auto" w:fill="auto"/>
          </w:tcPr>
          <w:p w14:paraId="39EFA9A6"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Pre-entry test atmosphere to bottom of space (all levels/areas of space) – use gas detector with built in pump and tubing. Allow two seconds per foot of tubing to allow for the sample to travel to the monitor’s sensors.</w:t>
            </w:r>
          </w:p>
        </w:tc>
      </w:tr>
      <w:tr w:rsidR="00810E0E" w:rsidRPr="00810E0E" w14:paraId="77A66FA8" w14:textId="77777777" w:rsidTr="00810E0E">
        <w:tc>
          <w:tcPr>
            <w:tcW w:w="10820" w:type="dxa"/>
            <w:gridSpan w:val="2"/>
            <w:tcBorders>
              <w:left w:val="single" w:sz="12" w:space="0" w:color="4472C4"/>
              <w:right w:val="single" w:sz="12" w:space="0" w:color="4472C4"/>
            </w:tcBorders>
            <w:shd w:val="clear" w:color="auto" w:fill="auto"/>
          </w:tcPr>
          <w:p w14:paraId="124B8E80"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Atmosphere must be continuously monitored while workers are inside the space.</w:t>
            </w:r>
          </w:p>
        </w:tc>
      </w:tr>
      <w:tr w:rsidR="00810E0E" w:rsidRPr="00810E0E" w14:paraId="431A6860" w14:textId="77777777" w:rsidTr="00810E0E">
        <w:tc>
          <w:tcPr>
            <w:tcW w:w="10820" w:type="dxa"/>
            <w:gridSpan w:val="2"/>
            <w:tcBorders>
              <w:left w:val="single" w:sz="12" w:space="0" w:color="4472C4"/>
              <w:right w:val="single" w:sz="12" w:space="0" w:color="4472C4"/>
            </w:tcBorders>
            <w:shd w:val="clear" w:color="auto" w:fill="auto"/>
          </w:tcPr>
          <w:p w14:paraId="471671D9"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Readings must be recorded every twenty minutes while workers are inside the space (minimum).</w:t>
            </w:r>
          </w:p>
        </w:tc>
      </w:tr>
      <w:tr w:rsidR="00810E0E" w:rsidRPr="00810E0E" w14:paraId="444ADFBB" w14:textId="77777777" w:rsidTr="00810E0E">
        <w:tc>
          <w:tcPr>
            <w:tcW w:w="10820" w:type="dxa"/>
            <w:gridSpan w:val="2"/>
            <w:tcBorders>
              <w:left w:val="single" w:sz="12" w:space="0" w:color="4472C4"/>
              <w:right w:val="single" w:sz="12" w:space="0" w:color="4472C4"/>
            </w:tcBorders>
            <w:shd w:val="clear" w:color="auto" w:fill="auto"/>
          </w:tcPr>
          <w:p w14:paraId="6722FCD8"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All monitor readings must be recorded on the confined space entry permit.</w:t>
            </w:r>
          </w:p>
        </w:tc>
      </w:tr>
      <w:tr w:rsidR="00810E0E" w:rsidRPr="00810E0E" w14:paraId="521365E2" w14:textId="77777777" w:rsidTr="00810E0E">
        <w:tc>
          <w:tcPr>
            <w:tcW w:w="10820" w:type="dxa"/>
            <w:gridSpan w:val="2"/>
            <w:tcBorders>
              <w:left w:val="single" w:sz="12" w:space="0" w:color="4472C4"/>
              <w:right w:val="single" w:sz="12" w:space="0" w:color="4472C4"/>
            </w:tcBorders>
            <w:shd w:val="clear" w:color="auto" w:fill="auto"/>
          </w:tcPr>
          <w:p w14:paraId="0775ED0B" w14:textId="77777777" w:rsidR="00810E0E" w:rsidRPr="00810E0E" w:rsidRDefault="00810E0E" w:rsidP="00810E0E">
            <w:pPr>
              <w:numPr>
                <w:ilvl w:val="0"/>
                <w:numId w:val="7"/>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Pre-entry testing must be repeated before re-entry if workers vacate the space.</w:t>
            </w:r>
          </w:p>
        </w:tc>
      </w:tr>
      <w:tr w:rsidR="00810E0E" w:rsidRPr="00810E0E" w14:paraId="1BFD4C10" w14:textId="77777777" w:rsidTr="00810E0E">
        <w:tc>
          <w:tcPr>
            <w:tcW w:w="10820" w:type="dxa"/>
            <w:gridSpan w:val="2"/>
            <w:tcBorders>
              <w:left w:val="single" w:sz="12" w:space="0" w:color="4472C4"/>
              <w:right w:val="single" w:sz="12" w:space="0" w:color="4472C4"/>
            </w:tcBorders>
            <w:shd w:val="clear" w:color="auto" w:fill="auto"/>
          </w:tcPr>
          <w:p w14:paraId="4D38735B" w14:textId="77777777" w:rsidR="00810E0E" w:rsidRPr="00810E0E" w:rsidRDefault="00810E0E" w:rsidP="00810E0E">
            <w:pPr>
              <w:numPr>
                <w:ilvl w:val="0"/>
                <w:numId w:val="7"/>
              </w:numPr>
              <w:ind w:left="332" w:hanging="332"/>
              <w:rPr>
                <w:rFonts w:ascii="Calibri" w:eastAsia="Times New Roman" w:hAnsi="Calibri"/>
                <w:sz w:val="22"/>
                <w:szCs w:val="22"/>
                <w:lang w:eastAsia="en-US"/>
              </w:rPr>
            </w:pPr>
            <w:r w:rsidRPr="00810E0E">
              <w:rPr>
                <w:rFonts w:ascii="Calibri" w:eastAsia="Times New Roman" w:hAnsi="Calibri"/>
                <w:sz w:val="22"/>
                <w:szCs w:val="22"/>
                <w:lang w:eastAsia="en-US"/>
              </w:rPr>
              <w:t>If the monitor alarms at any time, immediately exit the space and investigate why monitor went into alarm mode:</w:t>
            </w:r>
          </w:p>
          <w:p w14:paraId="09AE4540" w14:textId="77777777" w:rsidR="00810E0E" w:rsidRPr="00810E0E" w:rsidRDefault="00810E0E" w:rsidP="00810E0E">
            <w:pPr>
              <w:numPr>
                <w:ilvl w:val="1"/>
                <w:numId w:val="17"/>
              </w:numPr>
              <w:ind w:left="692"/>
              <w:contextualSpacing/>
              <w:rPr>
                <w:rFonts w:ascii="Calibri" w:eastAsia="Times New Roman" w:hAnsi="Calibri"/>
                <w:sz w:val="22"/>
                <w:szCs w:val="22"/>
                <w:lang w:eastAsia="en-US"/>
              </w:rPr>
            </w:pPr>
            <w:r w:rsidRPr="00810E0E">
              <w:rPr>
                <w:rFonts w:ascii="Calibri" w:eastAsia="Times New Roman" w:hAnsi="Calibri"/>
                <w:sz w:val="22"/>
                <w:szCs w:val="22"/>
                <w:lang w:eastAsia="en-US"/>
              </w:rPr>
              <w:t>Reassess the position of the ventilation fan is away from any contaminants and continue with ventilation</w:t>
            </w:r>
          </w:p>
          <w:p w14:paraId="7DA35DE5" w14:textId="77777777" w:rsidR="00810E0E" w:rsidRPr="00810E0E" w:rsidRDefault="00810E0E" w:rsidP="00810E0E">
            <w:pPr>
              <w:numPr>
                <w:ilvl w:val="1"/>
                <w:numId w:val="17"/>
              </w:numPr>
              <w:ind w:left="692"/>
              <w:contextualSpacing/>
              <w:rPr>
                <w:rFonts w:ascii="Calibri" w:eastAsia="Times New Roman" w:hAnsi="Calibri"/>
                <w:sz w:val="22"/>
                <w:szCs w:val="22"/>
                <w:lang w:eastAsia="en-US"/>
              </w:rPr>
            </w:pPr>
            <w:r w:rsidRPr="00810E0E">
              <w:rPr>
                <w:rFonts w:ascii="Calibri" w:eastAsia="Times New Roman" w:hAnsi="Calibri"/>
                <w:sz w:val="22"/>
                <w:szCs w:val="22"/>
                <w:lang w:eastAsia="en-US"/>
              </w:rPr>
              <w:t>Reassess that the monitor is working properly; confirm readings in the space with backup monitor</w:t>
            </w:r>
          </w:p>
          <w:p w14:paraId="7F561C7D" w14:textId="77777777" w:rsidR="00810E0E" w:rsidRPr="00810E0E" w:rsidRDefault="00810E0E" w:rsidP="00810E0E">
            <w:pPr>
              <w:numPr>
                <w:ilvl w:val="1"/>
                <w:numId w:val="17"/>
              </w:numPr>
              <w:ind w:left="692"/>
              <w:contextualSpacing/>
              <w:rPr>
                <w:rFonts w:ascii="Calibri" w:eastAsia="Times New Roman" w:hAnsi="Calibri"/>
                <w:sz w:val="22"/>
                <w:szCs w:val="22"/>
                <w:lang w:eastAsia="en-US"/>
              </w:rPr>
            </w:pPr>
            <w:r w:rsidRPr="00810E0E">
              <w:rPr>
                <w:rFonts w:ascii="Calibri" w:eastAsia="Times New Roman" w:hAnsi="Calibri"/>
                <w:sz w:val="22"/>
                <w:szCs w:val="22"/>
                <w:lang w:eastAsia="en-US"/>
              </w:rPr>
              <w:t xml:space="preserve">Only re-enter space after the alarm has been investigated and the readings return to acceptable ranges </w:t>
            </w:r>
          </w:p>
          <w:p w14:paraId="258FE2D2" w14:textId="77777777" w:rsidR="00810E0E" w:rsidRPr="00810E0E" w:rsidRDefault="00810E0E" w:rsidP="00810E0E">
            <w:pPr>
              <w:numPr>
                <w:ilvl w:val="1"/>
                <w:numId w:val="17"/>
              </w:numPr>
              <w:ind w:left="692"/>
              <w:contextualSpacing/>
              <w:rPr>
                <w:rFonts w:ascii="Calibri" w:eastAsia="Times New Roman" w:hAnsi="Calibri"/>
                <w:sz w:val="22"/>
                <w:szCs w:val="22"/>
                <w:lang w:eastAsia="en-US"/>
              </w:rPr>
            </w:pPr>
            <w:r w:rsidRPr="00810E0E">
              <w:rPr>
                <w:rFonts w:ascii="Calibri" w:eastAsia="Times New Roman" w:hAnsi="Calibri"/>
                <w:sz w:val="22"/>
                <w:szCs w:val="22"/>
                <w:lang w:eastAsia="en-US"/>
              </w:rPr>
              <w:t>If monitor continues to alarm, contact the qualified person (QP)</w:t>
            </w:r>
          </w:p>
        </w:tc>
      </w:tr>
      <w:tr w:rsidR="00810E0E" w:rsidRPr="00810E0E" w14:paraId="5C88C694" w14:textId="77777777" w:rsidTr="00810E0E">
        <w:tc>
          <w:tcPr>
            <w:tcW w:w="10820" w:type="dxa"/>
            <w:gridSpan w:val="2"/>
            <w:tcBorders>
              <w:left w:val="nil"/>
              <w:right w:val="nil"/>
            </w:tcBorders>
            <w:shd w:val="clear" w:color="auto" w:fill="auto"/>
          </w:tcPr>
          <w:p w14:paraId="5F5BB703" w14:textId="77777777" w:rsidR="00810E0E" w:rsidRPr="00810E0E" w:rsidRDefault="00810E0E" w:rsidP="00810E0E">
            <w:pPr>
              <w:rPr>
                <w:rFonts w:ascii="Calibri" w:eastAsia="Times New Roman" w:hAnsi="Calibri"/>
                <w:sz w:val="22"/>
                <w:szCs w:val="22"/>
                <w:lang w:eastAsia="en-US"/>
              </w:rPr>
            </w:pPr>
          </w:p>
        </w:tc>
      </w:tr>
      <w:tr w:rsidR="00810E0E" w:rsidRPr="00810E0E" w14:paraId="0872CAB6" w14:textId="77777777" w:rsidTr="00810E0E">
        <w:tc>
          <w:tcPr>
            <w:tcW w:w="10820" w:type="dxa"/>
            <w:gridSpan w:val="2"/>
            <w:tcBorders>
              <w:left w:val="single" w:sz="12" w:space="0" w:color="4472C4"/>
              <w:right w:val="single" w:sz="12" w:space="0" w:color="4472C4"/>
            </w:tcBorders>
            <w:shd w:val="clear" w:color="auto" w:fill="4472C4"/>
          </w:tcPr>
          <w:p w14:paraId="06370977"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EQUIPMENT &amp; PPE</w:t>
            </w:r>
          </w:p>
        </w:tc>
      </w:tr>
      <w:tr w:rsidR="00810E0E" w:rsidRPr="00810E0E" w14:paraId="35632007" w14:textId="77777777" w:rsidTr="00810E0E">
        <w:tc>
          <w:tcPr>
            <w:tcW w:w="10820" w:type="dxa"/>
            <w:gridSpan w:val="2"/>
            <w:tcBorders>
              <w:left w:val="single" w:sz="12" w:space="0" w:color="4472C4"/>
              <w:right w:val="single" w:sz="12" w:space="0" w:color="4472C4"/>
            </w:tcBorders>
            <w:shd w:val="clear" w:color="auto" w:fill="auto"/>
          </w:tcPr>
          <w:p w14:paraId="36D76F9A" w14:textId="416F70F6" w:rsidR="00810E0E" w:rsidRPr="00810E0E" w:rsidRDefault="00810E0E" w:rsidP="00810E0E">
            <w:pPr>
              <w:numPr>
                <w:ilvl w:val="0"/>
                <w:numId w:val="10"/>
              </w:numPr>
              <w:rPr>
                <w:rFonts w:ascii="Calibri" w:eastAsia="Times New Roman" w:hAnsi="Calibri"/>
                <w:sz w:val="22"/>
                <w:szCs w:val="22"/>
                <w:lang w:eastAsia="en-US"/>
              </w:rPr>
            </w:pPr>
            <w:r w:rsidRPr="00810E0E">
              <w:rPr>
                <w:rFonts w:ascii="Calibri" w:eastAsia="Times New Roman" w:hAnsi="Calibri"/>
                <w:sz w:val="22"/>
                <w:szCs w:val="22"/>
                <w:lang w:eastAsia="en-US"/>
              </w:rPr>
              <w:t xml:space="preserve">Set up </w:t>
            </w:r>
            <w:proofErr w:type="spellStart"/>
            <w:r w:rsidRPr="00810E0E">
              <w:rPr>
                <w:rFonts w:ascii="Calibri" w:eastAsia="Times New Roman" w:hAnsi="Calibri"/>
                <w:sz w:val="22"/>
                <w:szCs w:val="22"/>
                <w:lang w:eastAsia="en-US"/>
              </w:rPr>
              <w:t>Pelsue</w:t>
            </w:r>
            <w:proofErr w:type="spellEnd"/>
            <w:r w:rsidRPr="00810E0E">
              <w:rPr>
                <w:rFonts w:ascii="Calibri" w:eastAsia="Times New Roman" w:hAnsi="Calibri"/>
                <w:sz w:val="22"/>
                <w:szCs w:val="22"/>
                <w:lang w:eastAsia="en-US"/>
              </w:rPr>
              <w:t xml:space="preserve"> Davit rescue arm or Tripod </w:t>
            </w:r>
            <w:r w:rsidR="00CF3E78">
              <w:rPr>
                <w:rFonts w:ascii="Calibri" w:eastAsia="Times New Roman" w:hAnsi="Calibri"/>
                <w:sz w:val="22"/>
                <w:szCs w:val="22"/>
                <w:lang w:eastAsia="en-US"/>
              </w:rPr>
              <w:t>/</w:t>
            </w:r>
            <w:r w:rsidRPr="00810E0E">
              <w:rPr>
                <w:rFonts w:ascii="Calibri" w:eastAsia="Times New Roman" w:hAnsi="Calibri"/>
                <w:sz w:val="22"/>
                <w:szCs w:val="22"/>
                <w:lang w:eastAsia="en-US"/>
              </w:rPr>
              <w:t xml:space="preserve"> Type 3 SRL </w:t>
            </w:r>
            <w:r w:rsidR="00CF3E78">
              <w:rPr>
                <w:rFonts w:ascii="Calibri" w:eastAsia="Times New Roman" w:hAnsi="Calibri"/>
                <w:sz w:val="22"/>
                <w:szCs w:val="22"/>
                <w:lang w:eastAsia="en-US"/>
              </w:rPr>
              <w:t xml:space="preserve">&amp; Winch </w:t>
            </w:r>
            <w:r w:rsidRPr="00810E0E">
              <w:rPr>
                <w:rFonts w:ascii="Calibri" w:eastAsia="Times New Roman" w:hAnsi="Calibri"/>
                <w:sz w:val="22"/>
                <w:szCs w:val="22"/>
                <w:lang w:eastAsia="en-US"/>
              </w:rPr>
              <w:t>over access point.</w:t>
            </w:r>
          </w:p>
          <w:p w14:paraId="01E1255D" w14:textId="77777777" w:rsidR="00810E0E" w:rsidRPr="00810E0E" w:rsidRDefault="00810E0E" w:rsidP="00810E0E">
            <w:pPr>
              <w:jc w:val="center"/>
              <w:rPr>
                <w:rFonts w:ascii="Calibri" w:eastAsia="Times New Roman" w:hAnsi="Calibri"/>
                <w:sz w:val="22"/>
                <w:szCs w:val="22"/>
                <w:lang w:eastAsia="en-US"/>
              </w:rPr>
            </w:pPr>
            <w:r w:rsidRPr="00810E0E">
              <w:rPr>
                <w:rFonts w:ascii="Calibri" w:eastAsia="Times New Roman" w:hAnsi="Calibri"/>
                <w:noProof/>
                <w:sz w:val="22"/>
                <w:szCs w:val="22"/>
                <w:lang w:val="en-CA" w:eastAsia="en-CA"/>
              </w:rPr>
              <w:drawing>
                <wp:inline distT="0" distB="0" distL="0" distR="0" wp14:anchorId="0C2D91B4" wp14:editId="4B3B687A">
                  <wp:extent cx="1504950" cy="2675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3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951" cy="2677247"/>
                          </a:xfrm>
                          <a:prstGeom prst="rect">
                            <a:avLst/>
                          </a:prstGeom>
                        </pic:spPr>
                      </pic:pic>
                    </a:graphicData>
                  </a:graphic>
                </wp:inline>
              </w:drawing>
            </w:r>
          </w:p>
        </w:tc>
      </w:tr>
      <w:tr w:rsidR="00810E0E" w:rsidRPr="00810E0E" w14:paraId="74C0F450" w14:textId="77777777" w:rsidTr="00810E0E">
        <w:tc>
          <w:tcPr>
            <w:tcW w:w="10820" w:type="dxa"/>
            <w:gridSpan w:val="2"/>
            <w:tcBorders>
              <w:left w:val="single" w:sz="12" w:space="0" w:color="4472C4"/>
              <w:right w:val="single" w:sz="12" w:space="0" w:color="4472C4"/>
            </w:tcBorders>
            <w:shd w:val="clear" w:color="auto" w:fill="auto"/>
          </w:tcPr>
          <w:p w14:paraId="36D06BB6" w14:textId="0CBD615F" w:rsidR="00810E0E" w:rsidRPr="00810E0E" w:rsidRDefault="00810E0E" w:rsidP="00810E0E">
            <w:pPr>
              <w:numPr>
                <w:ilvl w:val="0"/>
                <w:numId w:val="10"/>
              </w:numPr>
              <w:rPr>
                <w:rFonts w:ascii="Calibri" w:eastAsia="Times New Roman" w:hAnsi="Calibri"/>
                <w:sz w:val="22"/>
                <w:szCs w:val="22"/>
                <w:lang w:eastAsia="en-US"/>
              </w:rPr>
            </w:pPr>
            <w:r w:rsidRPr="00810E0E">
              <w:rPr>
                <w:rFonts w:ascii="Calibri" w:eastAsia="Times New Roman" w:hAnsi="Calibri"/>
                <w:sz w:val="22"/>
                <w:szCs w:val="22"/>
                <w:lang w:eastAsia="en-US"/>
              </w:rPr>
              <w:t xml:space="preserve">Set up ventilation system as per specifications in Section I.  Ensure no more than </w:t>
            </w:r>
            <w:r w:rsidR="00F04C3D">
              <w:rPr>
                <w:rFonts w:ascii="Calibri" w:eastAsia="Times New Roman" w:hAnsi="Calibri"/>
                <w:sz w:val="22"/>
                <w:szCs w:val="22"/>
                <w:lang w:eastAsia="en-US"/>
              </w:rPr>
              <w:t xml:space="preserve">1 </w:t>
            </w:r>
            <w:r w:rsidRPr="00810E0E">
              <w:rPr>
                <w:rFonts w:ascii="Calibri" w:eastAsia="Times New Roman" w:hAnsi="Calibri"/>
                <w:sz w:val="22"/>
                <w:szCs w:val="22"/>
                <w:lang w:eastAsia="en-US"/>
              </w:rPr>
              <w:t>bend (90</w:t>
            </w:r>
            <w:r w:rsidRPr="00810E0E">
              <w:rPr>
                <w:rFonts w:ascii="Calibri" w:eastAsia="Times New Roman" w:hAnsi="Calibri"/>
                <w:sz w:val="22"/>
                <w:szCs w:val="22"/>
                <w:vertAlign w:val="superscript"/>
                <w:lang w:eastAsia="en-US"/>
              </w:rPr>
              <w:t>o</w:t>
            </w:r>
            <w:r w:rsidRPr="00810E0E">
              <w:rPr>
                <w:rFonts w:ascii="Calibri" w:eastAsia="Times New Roman" w:hAnsi="Calibri"/>
                <w:sz w:val="22"/>
                <w:szCs w:val="22"/>
                <w:lang w:eastAsia="en-US"/>
              </w:rPr>
              <w:t>) in the ducting.</w:t>
            </w:r>
          </w:p>
        </w:tc>
      </w:tr>
      <w:tr w:rsidR="00810E0E" w:rsidRPr="00810E0E" w14:paraId="5453DFC3" w14:textId="77777777" w:rsidTr="00810E0E">
        <w:tc>
          <w:tcPr>
            <w:tcW w:w="10820" w:type="dxa"/>
            <w:gridSpan w:val="2"/>
            <w:tcBorders>
              <w:left w:val="single" w:sz="12" w:space="0" w:color="4472C4"/>
              <w:right w:val="single" w:sz="12" w:space="0" w:color="4472C4"/>
            </w:tcBorders>
            <w:shd w:val="clear" w:color="auto" w:fill="auto"/>
          </w:tcPr>
          <w:p w14:paraId="2969A10B" w14:textId="77777777" w:rsidR="00810E0E" w:rsidRPr="00810E0E" w:rsidRDefault="00810E0E" w:rsidP="00810E0E">
            <w:pPr>
              <w:numPr>
                <w:ilvl w:val="0"/>
                <w:numId w:val="10"/>
              </w:numPr>
              <w:rPr>
                <w:rFonts w:ascii="Calibri" w:eastAsia="Times New Roman" w:hAnsi="Calibri"/>
                <w:sz w:val="22"/>
                <w:szCs w:val="22"/>
                <w:lang w:eastAsia="en-US"/>
              </w:rPr>
            </w:pPr>
            <w:r w:rsidRPr="00810E0E">
              <w:rPr>
                <w:rFonts w:ascii="Calibri" w:eastAsia="Times New Roman" w:hAnsi="Calibri"/>
                <w:sz w:val="22"/>
                <w:szCs w:val="22"/>
                <w:lang w:eastAsia="en-US"/>
              </w:rPr>
              <w:t xml:space="preserve">Entrants must wear a harness with a dorsal D-ring during entry.  Entrants to be connected to dorsal D-ring to SRL throughout the entry. </w:t>
            </w:r>
          </w:p>
        </w:tc>
      </w:tr>
      <w:tr w:rsidR="00810E0E" w:rsidRPr="00810E0E" w14:paraId="3C619152" w14:textId="77777777" w:rsidTr="00810E0E">
        <w:tc>
          <w:tcPr>
            <w:tcW w:w="10820" w:type="dxa"/>
            <w:gridSpan w:val="2"/>
            <w:tcBorders>
              <w:left w:val="single" w:sz="12" w:space="0" w:color="4472C4"/>
              <w:right w:val="single" w:sz="12" w:space="0" w:color="4472C4"/>
            </w:tcBorders>
            <w:shd w:val="clear" w:color="auto" w:fill="auto"/>
          </w:tcPr>
          <w:p w14:paraId="30BC2198" w14:textId="77777777" w:rsidR="00810E0E" w:rsidRPr="00810E0E" w:rsidRDefault="00810E0E" w:rsidP="00810E0E">
            <w:pPr>
              <w:numPr>
                <w:ilvl w:val="0"/>
                <w:numId w:val="10"/>
              </w:numPr>
              <w:rPr>
                <w:rFonts w:ascii="Calibri" w:eastAsia="Times New Roman" w:hAnsi="Calibri"/>
                <w:sz w:val="22"/>
                <w:szCs w:val="22"/>
                <w:lang w:eastAsia="en-US"/>
              </w:rPr>
            </w:pPr>
            <w:r w:rsidRPr="00810E0E">
              <w:rPr>
                <w:rFonts w:ascii="Calibri" w:eastAsia="Times New Roman" w:hAnsi="Calibri"/>
                <w:sz w:val="22"/>
                <w:szCs w:val="22"/>
                <w:lang w:eastAsia="en-US"/>
              </w:rPr>
              <w:t>Ensure ladder extends 3 feet above access plane and is secured. Maintain 3-point contact while on ladder.</w:t>
            </w:r>
          </w:p>
        </w:tc>
      </w:tr>
      <w:tr w:rsidR="00810E0E" w:rsidRPr="00810E0E" w14:paraId="4D99683D" w14:textId="77777777" w:rsidTr="00810E0E">
        <w:tc>
          <w:tcPr>
            <w:tcW w:w="10820" w:type="dxa"/>
            <w:gridSpan w:val="2"/>
            <w:tcBorders>
              <w:left w:val="single" w:sz="12" w:space="0" w:color="4472C4"/>
              <w:right w:val="single" w:sz="12" w:space="0" w:color="4472C4"/>
            </w:tcBorders>
            <w:shd w:val="clear" w:color="auto" w:fill="auto"/>
          </w:tcPr>
          <w:p w14:paraId="0610CD1C" w14:textId="77777777" w:rsidR="00810E0E" w:rsidRPr="00810E0E" w:rsidRDefault="00810E0E" w:rsidP="00810E0E">
            <w:pPr>
              <w:numPr>
                <w:ilvl w:val="0"/>
                <w:numId w:val="10"/>
              </w:numPr>
              <w:rPr>
                <w:rFonts w:ascii="Calibri" w:eastAsia="Times New Roman" w:hAnsi="Calibri"/>
                <w:sz w:val="22"/>
                <w:szCs w:val="22"/>
                <w:lang w:eastAsia="en-US"/>
              </w:rPr>
            </w:pPr>
            <w:r w:rsidRPr="00810E0E">
              <w:rPr>
                <w:rFonts w:ascii="Calibri" w:eastAsia="Times New Roman" w:hAnsi="Calibri"/>
                <w:sz w:val="22"/>
                <w:szCs w:val="22"/>
                <w:lang w:eastAsia="en-US"/>
              </w:rPr>
              <w:t>Entrants / Workers must wear a hard hat with chin strap and all protective clothing</w:t>
            </w:r>
          </w:p>
        </w:tc>
      </w:tr>
      <w:tr w:rsidR="00810E0E" w:rsidRPr="00810E0E" w14:paraId="7D2F5D36" w14:textId="77777777" w:rsidTr="00810E0E">
        <w:tc>
          <w:tcPr>
            <w:tcW w:w="10820" w:type="dxa"/>
            <w:gridSpan w:val="2"/>
            <w:tcBorders>
              <w:left w:val="single" w:sz="12" w:space="0" w:color="4472C4"/>
              <w:right w:val="single" w:sz="12" w:space="0" w:color="4472C4"/>
            </w:tcBorders>
            <w:shd w:val="clear" w:color="auto" w:fill="auto"/>
          </w:tcPr>
          <w:p w14:paraId="1140C76D" w14:textId="77777777" w:rsidR="00810E0E" w:rsidRPr="00810E0E" w:rsidRDefault="00810E0E" w:rsidP="00810E0E">
            <w:pPr>
              <w:numPr>
                <w:ilvl w:val="0"/>
                <w:numId w:val="10"/>
              </w:numPr>
              <w:rPr>
                <w:rFonts w:ascii="Calibri" w:eastAsia="Times New Roman" w:hAnsi="Calibri"/>
                <w:sz w:val="22"/>
                <w:szCs w:val="22"/>
                <w:lang w:eastAsia="en-US"/>
              </w:rPr>
            </w:pPr>
            <w:r w:rsidRPr="00810E0E">
              <w:rPr>
                <w:rFonts w:ascii="Calibri" w:eastAsia="Times New Roman" w:hAnsi="Calibri"/>
                <w:sz w:val="22"/>
                <w:szCs w:val="22"/>
                <w:lang w:eastAsia="en-US"/>
              </w:rPr>
              <w:t>Entrants / Workers must wear CSA rated rubber boots/hip waders with good tread.</w:t>
            </w:r>
          </w:p>
        </w:tc>
      </w:tr>
      <w:tr w:rsidR="00810E0E" w:rsidRPr="00810E0E" w14:paraId="37CB0D74" w14:textId="77777777" w:rsidTr="00810E0E">
        <w:tc>
          <w:tcPr>
            <w:tcW w:w="10820" w:type="dxa"/>
            <w:gridSpan w:val="2"/>
            <w:tcBorders>
              <w:left w:val="nil"/>
              <w:right w:val="nil"/>
            </w:tcBorders>
            <w:shd w:val="clear" w:color="auto" w:fill="auto"/>
          </w:tcPr>
          <w:p w14:paraId="1D17DECD" w14:textId="77777777" w:rsidR="00810E0E" w:rsidRPr="00810E0E" w:rsidRDefault="00810E0E" w:rsidP="00810E0E">
            <w:pPr>
              <w:rPr>
                <w:rFonts w:ascii="Calibri" w:eastAsia="Times New Roman" w:hAnsi="Calibri"/>
                <w:color w:val="000000"/>
                <w:sz w:val="22"/>
                <w:szCs w:val="22"/>
                <w:lang w:eastAsia="en-US"/>
              </w:rPr>
            </w:pPr>
          </w:p>
        </w:tc>
      </w:tr>
      <w:tr w:rsidR="00810E0E" w:rsidRPr="00810E0E" w14:paraId="5B523A3A" w14:textId="77777777" w:rsidTr="00810E0E">
        <w:tc>
          <w:tcPr>
            <w:tcW w:w="10820" w:type="dxa"/>
            <w:gridSpan w:val="2"/>
            <w:tcBorders>
              <w:left w:val="single" w:sz="12" w:space="0" w:color="4472C4"/>
              <w:right w:val="single" w:sz="12" w:space="0" w:color="4472C4"/>
            </w:tcBorders>
            <w:shd w:val="clear" w:color="auto" w:fill="4472C4"/>
          </w:tcPr>
          <w:p w14:paraId="03CFF0B6"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lastRenderedPageBreak/>
              <w:t>SUPPLEMENTARY INSTRUCTIONS</w:t>
            </w:r>
          </w:p>
        </w:tc>
      </w:tr>
      <w:tr w:rsidR="00810E0E" w:rsidRPr="00810E0E" w14:paraId="74BC4B2B" w14:textId="77777777" w:rsidTr="00810E0E">
        <w:trPr>
          <w:trHeight w:val="1331"/>
        </w:trPr>
        <w:tc>
          <w:tcPr>
            <w:tcW w:w="10820" w:type="dxa"/>
            <w:gridSpan w:val="2"/>
            <w:tcBorders>
              <w:left w:val="single" w:sz="12" w:space="0" w:color="4472C4"/>
              <w:right w:val="single" w:sz="12" w:space="0" w:color="4472C4"/>
            </w:tcBorders>
            <w:shd w:val="clear" w:color="auto" w:fill="auto"/>
          </w:tcPr>
          <w:p w14:paraId="7C90A12D"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A standby person will be designated by the responsible supervisor and must:</w:t>
            </w:r>
          </w:p>
          <w:p w14:paraId="538440F2" w14:textId="77777777" w:rsidR="00810E0E" w:rsidRPr="00810E0E" w:rsidRDefault="00810E0E" w:rsidP="00810E0E">
            <w:pPr>
              <w:numPr>
                <w:ilvl w:val="1"/>
                <w:numId w:val="6"/>
              </w:numPr>
              <w:ind w:left="715"/>
              <w:rPr>
                <w:rFonts w:ascii="Calibri" w:eastAsia="Times New Roman" w:hAnsi="Calibri"/>
                <w:sz w:val="22"/>
                <w:szCs w:val="22"/>
                <w:lang w:eastAsia="en-US"/>
              </w:rPr>
            </w:pPr>
            <w:r w:rsidRPr="00810E0E">
              <w:rPr>
                <w:rFonts w:ascii="Calibri" w:eastAsia="Times New Roman" w:hAnsi="Calibri"/>
                <w:sz w:val="22"/>
                <w:szCs w:val="22"/>
                <w:lang w:eastAsia="en-US"/>
              </w:rPr>
              <w:t>be stationed at entrance of space while it is occupied,</w:t>
            </w:r>
          </w:p>
          <w:p w14:paraId="13BC58A9" w14:textId="77777777" w:rsidR="00810E0E" w:rsidRPr="00810E0E" w:rsidRDefault="00810E0E" w:rsidP="00810E0E">
            <w:pPr>
              <w:numPr>
                <w:ilvl w:val="1"/>
                <w:numId w:val="6"/>
              </w:numPr>
              <w:ind w:left="715"/>
              <w:rPr>
                <w:rFonts w:ascii="Calibri" w:eastAsia="Times New Roman" w:hAnsi="Calibri"/>
                <w:sz w:val="22"/>
                <w:szCs w:val="22"/>
                <w:lang w:eastAsia="en-US"/>
              </w:rPr>
            </w:pPr>
            <w:r w:rsidRPr="00810E0E">
              <w:rPr>
                <w:rFonts w:ascii="Calibri" w:eastAsia="Times New Roman" w:hAnsi="Calibri"/>
                <w:sz w:val="22"/>
                <w:szCs w:val="22"/>
                <w:lang w:eastAsia="en-US"/>
              </w:rPr>
              <w:t>visually observe and check on the well-being of workers in the space every twenty minutes (minimum)</w:t>
            </w:r>
          </w:p>
          <w:p w14:paraId="3BA20F94" w14:textId="77777777" w:rsidR="00810E0E" w:rsidRPr="00810E0E" w:rsidRDefault="00810E0E" w:rsidP="00810E0E">
            <w:pPr>
              <w:numPr>
                <w:ilvl w:val="1"/>
                <w:numId w:val="6"/>
              </w:numPr>
              <w:ind w:left="715"/>
              <w:rPr>
                <w:rFonts w:ascii="Calibri" w:eastAsia="Times New Roman" w:hAnsi="Calibri"/>
                <w:sz w:val="22"/>
                <w:szCs w:val="22"/>
                <w:lang w:eastAsia="en-US"/>
              </w:rPr>
            </w:pPr>
            <w:r w:rsidRPr="00810E0E">
              <w:rPr>
                <w:rFonts w:ascii="Calibri" w:eastAsia="Times New Roman" w:hAnsi="Calibri"/>
                <w:sz w:val="22"/>
                <w:szCs w:val="22"/>
                <w:lang w:eastAsia="en-US"/>
              </w:rPr>
              <w:t>prevent any unauthorized entry and manage all lines, equipment, and tools at entry point</w:t>
            </w:r>
          </w:p>
          <w:p w14:paraId="533C85D8" w14:textId="77777777" w:rsidR="00810E0E" w:rsidRPr="00810E0E" w:rsidRDefault="00810E0E" w:rsidP="00810E0E">
            <w:pPr>
              <w:numPr>
                <w:ilvl w:val="1"/>
                <w:numId w:val="6"/>
              </w:numPr>
              <w:ind w:left="715"/>
              <w:rPr>
                <w:rFonts w:ascii="Calibri" w:eastAsia="Times New Roman" w:hAnsi="Calibri"/>
                <w:sz w:val="22"/>
                <w:szCs w:val="22"/>
                <w:lang w:eastAsia="en-US"/>
              </w:rPr>
            </w:pPr>
            <w:r w:rsidRPr="00810E0E">
              <w:rPr>
                <w:rFonts w:ascii="Calibri" w:eastAsia="Times New Roman" w:hAnsi="Calibri"/>
                <w:sz w:val="22"/>
                <w:szCs w:val="22"/>
                <w:lang w:eastAsia="en-US"/>
              </w:rPr>
              <w:t>record atmospheric monitor readings</w:t>
            </w:r>
          </w:p>
          <w:p w14:paraId="53E78A95" w14:textId="77777777" w:rsidR="00810E0E" w:rsidRPr="00810E0E" w:rsidRDefault="00810E0E" w:rsidP="00810E0E">
            <w:pPr>
              <w:numPr>
                <w:ilvl w:val="1"/>
                <w:numId w:val="6"/>
              </w:numPr>
              <w:ind w:left="715"/>
              <w:rPr>
                <w:rFonts w:ascii="Calibri" w:eastAsia="Times New Roman" w:hAnsi="Calibri"/>
                <w:sz w:val="22"/>
                <w:szCs w:val="22"/>
                <w:lang w:eastAsia="en-US"/>
              </w:rPr>
            </w:pPr>
            <w:r w:rsidRPr="00810E0E">
              <w:rPr>
                <w:rFonts w:ascii="Calibri" w:eastAsia="Times New Roman" w:hAnsi="Calibri"/>
                <w:sz w:val="22"/>
                <w:szCs w:val="22"/>
                <w:lang w:eastAsia="en-US"/>
              </w:rPr>
              <w:t xml:space="preserve">have a radio/cell phone as means to communicate / check in </w:t>
            </w:r>
          </w:p>
        </w:tc>
      </w:tr>
      <w:tr w:rsidR="00810E0E" w:rsidRPr="00810E0E" w14:paraId="7526F5BD" w14:textId="77777777" w:rsidTr="00810E0E">
        <w:tc>
          <w:tcPr>
            <w:tcW w:w="10820" w:type="dxa"/>
            <w:gridSpan w:val="2"/>
            <w:tcBorders>
              <w:left w:val="single" w:sz="12" w:space="0" w:color="4472C4"/>
              <w:right w:val="single" w:sz="12" w:space="0" w:color="4472C4"/>
            </w:tcBorders>
            <w:shd w:val="clear" w:color="auto" w:fill="auto"/>
          </w:tcPr>
          <w:p w14:paraId="769CB70A"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 xml:space="preserve">Visually inspect each space for any hazards (as per the HIRA) prior to and during entry.  </w:t>
            </w:r>
          </w:p>
        </w:tc>
      </w:tr>
      <w:tr w:rsidR="0086670F" w:rsidRPr="00810E0E" w14:paraId="115CCD34" w14:textId="77777777" w:rsidTr="00810E0E">
        <w:tc>
          <w:tcPr>
            <w:tcW w:w="10820" w:type="dxa"/>
            <w:gridSpan w:val="2"/>
            <w:tcBorders>
              <w:left w:val="single" w:sz="12" w:space="0" w:color="4472C4"/>
              <w:right w:val="single" w:sz="12" w:space="0" w:color="4472C4"/>
            </w:tcBorders>
            <w:shd w:val="clear" w:color="auto" w:fill="auto"/>
          </w:tcPr>
          <w:p w14:paraId="2E3DBBDD" w14:textId="4B935260" w:rsidR="0086670F" w:rsidRPr="00810E0E" w:rsidRDefault="0086670F" w:rsidP="00810E0E">
            <w:pPr>
              <w:numPr>
                <w:ilvl w:val="0"/>
                <w:numId w:val="6"/>
              </w:numPr>
              <w:ind w:left="355" w:hanging="355"/>
              <w:rPr>
                <w:rFonts w:ascii="Calibri" w:eastAsia="Times New Roman" w:hAnsi="Calibri"/>
                <w:sz w:val="22"/>
                <w:szCs w:val="22"/>
                <w:lang w:eastAsia="en-US"/>
              </w:rPr>
            </w:pPr>
            <w:r>
              <w:rPr>
                <w:rFonts w:ascii="Calibri" w:eastAsia="Times New Roman" w:hAnsi="Calibri"/>
                <w:sz w:val="22"/>
                <w:szCs w:val="22"/>
                <w:lang w:eastAsia="en-US"/>
              </w:rPr>
              <w:t>Install bypass piping and pump / vacuum truck(s) at a manhole upstream from the station.</w:t>
            </w:r>
          </w:p>
        </w:tc>
      </w:tr>
      <w:tr w:rsidR="00810E0E" w:rsidRPr="00810E0E" w14:paraId="21983C48" w14:textId="77777777" w:rsidTr="00810E0E">
        <w:tc>
          <w:tcPr>
            <w:tcW w:w="10820" w:type="dxa"/>
            <w:gridSpan w:val="2"/>
            <w:tcBorders>
              <w:left w:val="single" w:sz="12" w:space="0" w:color="4472C4"/>
              <w:right w:val="single" w:sz="12" w:space="0" w:color="4472C4"/>
            </w:tcBorders>
            <w:shd w:val="clear" w:color="auto" w:fill="auto"/>
          </w:tcPr>
          <w:p w14:paraId="72AE3E48" w14:textId="287F8B00" w:rsidR="00810E0E" w:rsidRPr="00810E0E" w:rsidRDefault="00B73E2F" w:rsidP="00810E0E">
            <w:pPr>
              <w:numPr>
                <w:ilvl w:val="0"/>
                <w:numId w:val="6"/>
              </w:numPr>
              <w:ind w:left="355" w:hanging="355"/>
              <w:rPr>
                <w:rFonts w:ascii="Calibri" w:eastAsia="Times New Roman" w:hAnsi="Calibri"/>
                <w:sz w:val="22"/>
                <w:szCs w:val="22"/>
                <w:lang w:eastAsia="en-US"/>
              </w:rPr>
            </w:pPr>
            <w:r>
              <w:rPr>
                <w:rFonts w:ascii="Calibri" w:eastAsia="Times New Roman" w:hAnsi="Calibri"/>
                <w:sz w:val="22"/>
                <w:szCs w:val="22"/>
                <w:lang w:eastAsia="en-US"/>
              </w:rPr>
              <w:t xml:space="preserve">Utilize a vacuum truck to clean out the station </w:t>
            </w:r>
          </w:p>
        </w:tc>
      </w:tr>
      <w:tr w:rsidR="0086670F" w:rsidRPr="00810E0E" w14:paraId="5768A344" w14:textId="77777777" w:rsidTr="00810E0E">
        <w:tc>
          <w:tcPr>
            <w:tcW w:w="10820" w:type="dxa"/>
            <w:gridSpan w:val="2"/>
            <w:tcBorders>
              <w:left w:val="single" w:sz="12" w:space="0" w:color="4472C4"/>
              <w:right w:val="single" w:sz="12" w:space="0" w:color="4472C4"/>
            </w:tcBorders>
            <w:shd w:val="clear" w:color="auto" w:fill="auto"/>
          </w:tcPr>
          <w:p w14:paraId="45C5FC30" w14:textId="201731D0" w:rsidR="0086670F" w:rsidRDefault="0086670F" w:rsidP="00810E0E">
            <w:pPr>
              <w:numPr>
                <w:ilvl w:val="0"/>
                <w:numId w:val="6"/>
              </w:numPr>
              <w:ind w:left="355" w:hanging="355"/>
              <w:rPr>
                <w:rFonts w:ascii="Calibri" w:eastAsia="Times New Roman" w:hAnsi="Calibri"/>
                <w:sz w:val="22"/>
                <w:szCs w:val="22"/>
                <w:lang w:eastAsia="en-US"/>
              </w:rPr>
            </w:pPr>
            <w:r>
              <w:rPr>
                <w:rFonts w:ascii="Calibri" w:eastAsia="Times New Roman" w:hAnsi="Calibri"/>
                <w:sz w:val="22"/>
                <w:szCs w:val="22"/>
                <w:lang w:eastAsia="en-US"/>
              </w:rPr>
              <w:t xml:space="preserve">Install </w:t>
            </w:r>
            <w:proofErr w:type="spellStart"/>
            <w:r>
              <w:rPr>
                <w:rFonts w:ascii="Calibri" w:eastAsia="Times New Roman" w:hAnsi="Calibri"/>
                <w:sz w:val="22"/>
                <w:szCs w:val="22"/>
                <w:lang w:eastAsia="en-US"/>
              </w:rPr>
              <w:t>Cherne</w:t>
            </w:r>
            <w:proofErr w:type="spellEnd"/>
            <w:r>
              <w:rPr>
                <w:rFonts w:ascii="Calibri" w:eastAsia="Times New Roman" w:hAnsi="Calibri"/>
                <w:sz w:val="22"/>
                <w:szCs w:val="22"/>
                <w:lang w:eastAsia="en-US"/>
              </w:rPr>
              <w:t xml:space="preserve"> High pressure plug into influent pipe following manufacturers procedures</w:t>
            </w:r>
          </w:p>
        </w:tc>
      </w:tr>
      <w:tr w:rsidR="00810E0E" w:rsidRPr="00810E0E" w14:paraId="78AF9647" w14:textId="77777777" w:rsidTr="00810E0E">
        <w:tc>
          <w:tcPr>
            <w:tcW w:w="10820" w:type="dxa"/>
            <w:gridSpan w:val="2"/>
            <w:tcBorders>
              <w:left w:val="single" w:sz="12" w:space="0" w:color="4472C4"/>
              <w:right w:val="single" w:sz="12" w:space="0" w:color="4472C4"/>
            </w:tcBorders>
            <w:shd w:val="clear" w:color="auto" w:fill="auto"/>
          </w:tcPr>
          <w:p w14:paraId="684D4DD3"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Entrants / Workers will be aware of their surroundings.  Any new hazards found must be reported to supervisor.</w:t>
            </w:r>
          </w:p>
        </w:tc>
      </w:tr>
      <w:tr w:rsidR="006434F0" w:rsidRPr="00810E0E" w14:paraId="50F27E73" w14:textId="77777777" w:rsidTr="00810E0E">
        <w:tc>
          <w:tcPr>
            <w:tcW w:w="10820" w:type="dxa"/>
            <w:gridSpan w:val="2"/>
            <w:tcBorders>
              <w:left w:val="single" w:sz="12" w:space="0" w:color="4472C4"/>
              <w:right w:val="single" w:sz="12" w:space="0" w:color="4472C4"/>
            </w:tcBorders>
            <w:shd w:val="clear" w:color="auto" w:fill="auto"/>
          </w:tcPr>
          <w:p w14:paraId="3559CBF6" w14:textId="3265A494" w:rsidR="006434F0" w:rsidRPr="006434F0" w:rsidRDefault="006434F0" w:rsidP="00810E0E">
            <w:pPr>
              <w:numPr>
                <w:ilvl w:val="0"/>
                <w:numId w:val="6"/>
              </w:numPr>
              <w:ind w:left="355" w:hanging="355"/>
              <w:rPr>
                <w:rFonts w:ascii="Calibri" w:eastAsia="Times New Roman" w:hAnsi="Calibri"/>
                <w:sz w:val="22"/>
                <w:szCs w:val="22"/>
                <w:highlight w:val="yellow"/>
                <w:lang w:eastAsia="en-US"/>
              </w:rPr>
            </w:pPr>
            <w:bookmarkStart w:id="2" w:name="_GoBack" w:colFirst="0" w:colLast="0"/>
            <w:r w:rsidRPr="006434F0">
              <w:rPr>
                <w:rFonts w:ascii="Calibri" w:eastAsia="Times New Roman" w:hAnsi="Calibri"/>
                <w:sz w:val="22"/>
                <w:szCs w:val="22"/>
                <w:highlight w:val="yellow"/>
                <w:lang w:eastAsia="en-US"/>
              </w:rPr>
              <w:t xml:space="preserve">In the event sewage in the upstream manhole cannot be controlled by the vacuum truck(s) / bypass piping &amp; pump(s) and sewage levels rise 1 foot over the crown of the pipe of the pipe in the manhole the worker must inform the standby person and the confined space entry suspended until the sewage inflow can be controlled. </w:t>
            </w:r>
          </w:p>
        </w:tc>
      </w:tr>
      <w:bookmarkEnd w:id="2"/>
      <w:tr w:rsidR="00810E0E" w:rsidRPr="00810E0E" w14:paraId="426DC732" w14:textId="77777777" w:rsidTr="00810E0E">
        <w:tc>
          <w:tcPr>
            <w:tcW w:w="10820" w:type="dxa"/>
            <w:gridSpan w:val="2"/>
            <w:tcBorders>
              <w:left w:val="single" w:sz="12" w:space="0" w:color="4472C4"/>
              <w:right w:val="single" w:sz="12" w:space="0" w:color="4472C4"/>
            </w:tcBorders>
            <w:shd w:val="clear" w:color="auto" w:fill="auto"/>
          </w:tcPr>
          <w:p w14:paraId="032520F3"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Entrants / Workers and standby person will communicate verbal via radio or hand signals.  Ensure communication is effective.</w:t>
            </w:r>
          </w:p>
        </w:tc>
      </w:tr>
      <w:tr w:rsidR="00810E0E" w:rsidRPr="00810E0E" w14:paraId="21BD3BA3" w14:textId="77777777" w:rsidTr="00810E0E">
        <w:tc>
          <w:tcPr>
            <w:tcW w:w="10820" w:type="dxa"/>
            <w:gridSpan w:val="2"/>
            <w:tcBorders>
              <w:left w:val="single" w:sz="12" w:space="0" w:color="4472C4"/>
              <w:right w:val="single" w:sz="12" w:space="0" w:color="4472C4"/>
            </w:tcBorders>
            <w:shd w:val="clear" w:color="auto" w:fill="auto"/>
          </w:tcPr>
          <w:p w14:paraId="087F967F"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 xml:space="preserve">Raise and lower tools and equipment in a secure manner (i.e., safety bucket).  </w:t>
            </w:r>
          </w:p>
        </w:tc>
      </w:tr>
      <w:tr w:rsidR="00810E0E" w:rsidRPr="00810E0E" w14:paraId="357FDD31" w14:textId="77777777" w:rsidTr="00810E0E">
        <w:tc>
          <w:tcPr>
            <w:tcW w:w="10820" w:type="dxa"/>
            <w:gridSpan w:val="2"/>
            <w:tcBorders>
              <w:left w:val="single" w:sz="12" w:space="0" w:color="4472C4"/>
              <w:right w:val="single" w:sz="12" w:space="0" w:color="4472C4"/>
            </w:tcBorders>
            <w:shd w:val="clear" w:color="auto" w:fill="auto"/>
          </w:tcPr>
          <w:p w14:paraId="73A5AA36"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Ensure good housekeeping around openings and within space.</w:t>
            </w:r>
          </w:p>
        </w:tc>
      </w:tr>
      <w:tr w:rsidR="00810E0E" w:rsidRPr="00810E0E" w14:paraId="3B1539D6" w14:textId="77777777" w:rsidTr="00810E0E">
        <w:tc>
          <w:tcPr>
            <w:tcW w:w="10820" w:type="dxa"/>
            <w:gridSpan w:val="2"/>
            <w:tcBorders>
              <w:left w:val="single" w:sz="12" w:space="0" w:color="4472C4"/>
              <w:right w:val="single" w:sz="12" w:space="0" w:color="4472C4"/>
            </w:tcBorders>
            <w:shd w:val="clear" w:color="auto" w:fill="auto"/>
          </w:tcPr>
          <w:p w14:paraId="05557925"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Working surfaces may be slippery.  Wear CSA approved footwear with good treads and use caution.</w:t>
            </w:r>
          </w:p>
        </w:tc>
      </w:tr>
      <w:tr w:rsidR="00810E0E" w:rsidRPr="00810E0E" w14:paraId="3BDE7CC0" w14:textId="77777777" w:rsidTr="00810E0E">
        <w:tc>
          <w:tcPr>
            <w:tcW w:w="10820" w:type="dxa"/>
            <w:gridSpan w:val="2"/>
            <w:tcBorders>
              <w:left w:val="single" w:sz="12" w:space="0" w:color="4472C4"/>
              <w:right w:val="single" w:sz="12" w:space="0" w:color="4472C4"/>
            </w:tcBorders>
            <w:shd w:val="clear" w:color="auto" w:fill="auto"/>
          </w:tcPr>
          <w:p w14:paraId="3858A5D4"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Avoid working in awkward positions for long durations by taking frequent breaks.  Good body positioning.</w:t>
            </w:r>
          </w:p>
        </w:tc>
      </w:tr>
      <w:tr w:rsidR="00810E0E" w:rsidRPr="00810E0E" w14:paraId="6B09B4B4" w14:textId="77777777" w:rsidTr="00810E0E">
        <w:tc>
          <w:tcPr>
            <w:tcW w:w="10820" w:type="dxa"/>
            <w:gridSpan w:val="2"/>
            <w:tcBorders>
              <w:left w:val="single" w:sz="12" w:space="0" w:color="4472C4"/>
              <w:right w:val="single" w:sz="12" w:space="0" w:color="4472C4"/>
            </w:tcBorders>
            <w:shd w:val="clear" w:color="auto" w:fill="auto"/>
          </w:tcPr>
          <w:p w14:paraId="61649735"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In case of accidental contact with sewage (eyes, mouth, non-intact skin), decontaminate.</w:t>
            </w:r>
          </w:p>
        </w:tc>
      </w:tr>
      <w:tr w:rsidR="00810E0E" w:rsidRPr="00810E0E" w14:paraId="63925678" w14:textId="77777777" w:rsidTr="00810E0E">
        <w:tc>
          <w:tcPr>
            <w:tcW w:w="10820" w:type="dxa"/>
            <w:gridSpan w:val="2"/>
            <w:tcBorders>
              <w:left w:val="single" w:sz="12" w:space="0" w:color="4472C4"/>
              <w:right w:val="single" w:sz="12" w:space="0" w:color="4472C4"/>
            </w:tcBorders>
            <w:shd w:val="clear" w:color="auto" w:fill="auto"/>
          </w:tcPr>
          <w:p w14:paraId="6E663F2B" w14:textId="77777777" w:rsidR="00810E0E" w:rsidRPr="00810E0E" w:rsidRDefault="00810E0E" w:rsidP="00810E0E">
            <w:pPr>
              <w:numPr>
                <w:ilvl w:val="0"/>
                <w:numId w:val="6"/>
              </w:numPr>
              <w:ind w:left="355" w:hanging="355"/>
              <w:rPr>
                <w:rFonts w:ascii="Calibri" w:eastAsia="Times New Roman" w:hAnsi="Calibri"/>
                <w:sz w:val="22"/>
                <w:szCs w:val="22"/>
                <w:lang w:eastAsia="en-US"/>
              </w:rPr>
            </w:pPr>
            <w:r w:rsidRPr="00810E0E">
              <w:rPr>
                <w:rFonts w:ascii="Calibri" w:eastAsia="Times New Roman" w:hAnsi="Calibri"/>
                <w:sz w:val="22"/>
                <w:szCs w:val="22"/>
                <w:lang w:eastAsia="en-US"/>
              </w:rPr>
              <w:t>Upon exiting the space, wash and clean up all tools, equipment &amp; PPE.  Wash hands and face.</w:t>
            </w:r>
          </w:p>
        </w:tc>
      </w:tr>
      <w:tr w:rsidR="005A3802" w:rsidRPr="00810E0E" w14:paraId="7EB49569" w14:textId="77777777" w:rsidTr="00810E0E">
        <w:tc>
          <w:tcPr>
            <w:tcW w:w="10820" w:type="dxa"/>
            <w:gridSpan w:val="2"/>
            <w:tcBorders>
              <w:left w:val="single" w:sz="12" w:space="0" w:color="4472C4"/>
              <w:right w:val="single" w:sz="12" w:space="0" w:color="4472C4"/>
            </w:tcBorders>
            <w:shd w:val="clear" w:color="auto" w:fill="auto"/>
          </w:tcPr>
          <w:p w14:paraId="77E3F17F" w14:textId="3934EA6F" w:rsidR="005A3802" w:rsidRPr="00810E0E" w:rsidRDefault="005A3802" w:rsidP="00810E0E">
            <w:pPr>
              <w:numPr>
                <w:ilvl w:val="0"/>
                <w:numId w:val="6"/>
              </w:numPr>
              <w:ind w:left="355" w:hanging="355"/>
              <w:rPr>
                <w:rFonts w:ascii="Calibri" w:eastAsia="Times New Roman" w:hAnsi="Calibri"/>
                <w:sz w:val="22"/>
                <w:szCs w:val="22"/>
                <w:lang w:eastAsia="en-US"/>
              </w:rPr>
            </w:pPr>
            <w:r w:rsidRPr="005A3802">
              <w:rPr>
                <w:rFonts w:ascii="Calibri" w:eastAsia="Times New Roman" w:hAnsi="Calibri"/>
                <w:sz w:val="22"/>
                <w:szCs w:val="22"/>
                <w:lang w:eastAsia="en-US"/>
              </w:rPr>
              <w:t>Call dispatch at 250-490-2305 and inform them when the work is completed</w:t>
            </w:r>
          </w:p>
        </w:tc>
      </w:tr>
    </w:tbl>
    <w:p w14:paraId="000C318F" w14:textId="77777777" w:rsidR="00810E0E" w:rsidRPr="00810E0E" w:rsidRDefault="00810E0E" w:rsidP="00810E0E">
      <w:pPr>
        <w:rPr>
          <w:rFonts w:ascii="Calibri" w:eastAsia="Times New Roman" w:hAnsi="Calibri"/>
          <w:sz w:val="22"/>
          <w:szCs w:val="22"/>
          <w:lang w:eastAsia="en-US"/>
        </w:rPr>
      </w:pPr>
    </w:p>
    <w:tbl>
      <w:tblPr>
        <w:tblW w:w="10820" w:type="dxa"/>
        <w:tblInd w:w="192"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2307"/>
        <w:gridCol w:w="1583"/>
        <w:gridCol w:w="6930"/>
      </w:tblGrid>
      <w:tr w:rsidR="00810E0E" w:rsidRPr="00810E0E" w14:paraId="1F0C0A14" w14:textId="77777777" w:rsidTr="00810E0E">
        <w:tc>
          <w:tcPr>
            <w:tcW w:w="10820" w:type="dxa"/>
            <w:gridSpan w:val="3"/>
            <w:tcBorders>
              <w:left w:val="single" w:sz="12" w:space="0" w:color="4472C4"/>
              <w:right w:val="single" w:sz="12" w:space="0" w:color="4472C4"/>
            </w:tcBorders>
            <w:shd w:val="clear" w:color="auto" w:fill="4472C4"/>
          </w:tcPr>
          <w:p w14:paraId="6ED5E701" w14:textId="77777777" w:rsidR="00810E0E" w:rsidRPr="00810E0E" w:rsidRDefault="00810E0E" w:rsidP="00810E0E">
            <w:pPr>
              <w:numPr>
                <w:ilvl w:val="0"/>
                <w:numId w:val="1"/>
              </w:numPr>
              <w:rPr>
                <w:rFonts w:ascii="Calibri" w:eastAsia="Times New Roman" w:hAnsi="Calibri"/>
                <w:b/>
                <w:color w:val="FFFFFF"/>
                <w:sz w:val="22"/>
                <w:szCs w:val="22"/>
                <w:lang w:eastAsia="en-US"/>
              </w:rPr>
            </w:pPr>
            <w:r w:rsidRPr="00810E0E">
              <w:rPr>
                <w:rFonts w:ascii="Calibri" w:eastAsia="Times New Roman" w:hAnsi="Calibri"/>
                <w:sz w:val="22"/>
                <w:szCs w:val="22"/>
                <w:lang w:eastAsia="en-US"/>
              </w:rPr>
              <w:br w:type="page"/>
            </w:r>
            <w:r w:rsidRPr="00810E0E">
              <w:rPr>
                <w:rFonts w:ascii="Calibri" w:eastAsia="Times New Roman" w:hAnsi="Calibri"/>
                <w:b/>
                <w:color w:val="FFFFFF"/>
                <w:sz w:val="22"/>
                <w:szCs w:val="22"/>
                <w:lang w:eastAsia="en-US"/>
              </w:rPr>
              <w:t>RESCUE PLAN</w:t>
            </w:r>
          </w:p>
        </w:tc>
      </w:tr>
      <w:tr w:rsidR="00810E0E" w:rsidRPr="00810E0E" w14:paraId="7E020FFC" w14:textId="77777777" w:rsidTr="00810E0E">
        <w:tc>
          <w:tcPr>
            <w:tcW w:w="10820" w:type="dxa"/>
            <w:gridSpan w:val="3"/>
            <w:tcBorders>
              <w:top w:val="nil"/>
              <w:left w:val="nil"/>
              <w:bottom w:val="nil"/>
              <w:right w:val="nil"/>
            </w:tcBorders>
            <w:shd w:val="clear" w:color="auto" w:fill="auto"/>
          </w:tcPr>
          <w:p w14:paraId="2BEB53FE" w14:textId="77777777" w:rsidR="00810E0E" w:rsidRPr="00810E0E" w:rsidRDefault="00810E0E" w:rsidP="00810E0E">
            <w:pPr>
              <w:rPr>
                <w:rFonts w:ascii="Calibri" w:eastAsia="Times New Roman" w:hAnsi="Calibri"/>
                <w:color w:val="2E74B5"/>
                <w:sz w:val="22"/>
                <w:szCs w:val="22"/>
                <w:lang w:eastAsia="en-US"/>
              </w:rPr>
            </w:pPr>
          </w:p>
        </w:tc>
      </w:tr>
      <w:tr w:rsidR="00810E0E" w:rsidRPr="00810E0E" w14:paraId="49E0BDBB" w14:textId="77777777" w:rsidTr="00810E0E">
        <w:tblPrEx>
          <w:tblCellMar>
            <w:left w:w="108" w:type="dxa"/>
            <w:right w:w="108" w:type="dxa"/>
          </w:tblCellMar>
          <w:tblLook w:val="0000" w:firstRow="0" w:lastRow="0" w:firstColumn="0" w:lastColumn="0" w:noHBand="0" w:noVBand="0"/>
        </w:tblPrEx>
        <w:tc>
          <w:tcPr>
            <w:tcW w:w="2307" w:type="dxa"/>
            <w:tcBorders>
              <w:top w:val="single" w:sz="12" w:space="0" w:color="4472C4"/>
              <w:left w:val="single" w:sz="12" w:space="0" w:color="4472C4"/>
            </w:tcBorders>
            <w:shd w:val="clear" w:color="auto" w:fill="4472C4"/>
          </w:tcPr>
          <w:p w14:paraId="302C3926" w14:textId="77777777" w:rsidR="00810E0E" w:rsidRPr="00810E0E" w:rsidRDefault="00810E0E" w:rsidP="00810E0E">
            <w:pPr>
              <w:rPr>
                <w:rFonts w:ascii="Calibri" w:eastAsia="Times New Roman" w:hAnsi="Calibri" w:cs="Arial"/>
                <w:b/>
                <w:color w:val="FFFFFF"/>
                <w:sz w:val="22"/>
                <w:szCs w:val="22"/>
                <w:lang w:eastAsia="en-US"/>
              </w:rPr>
            </w:pPr>
            <w:r w:rsidRPr="00810E0E">
              <w:rPr>
                <w:rFonts w:ascii="Calibri" w:eastAsia="Times New Roman" w:hAnsi="Calibri" w:cs="Arial"/>
                <w:b/>
                <w:color w:val="FFFFFF"/>
                <w:sz w:val="22"/>
                <w:szCs w:val="22"/>
                <w:lang w:eastAsia="en-US"/>
              </w:rPr>
              <w:t>Personnel</w:t>
            </w:r>
          </w:p>
        </w:tc>
        <w:tc>
          <w:tcPr>
            <w:tcW w:w="1583" w:type="dxa"/>
            <w:tcBorders>
              <w:top w:val="nil"/>
            </w:tcBorders>
            <w:shd w:val="clear" w:color="auto" w:fill="4472C4"/>
          </w:tcPr>
          <w:p w14:paraId="2B99315C" w14:textId="77777777" w:rsidR="00810E0E" w:rsidRPr="00810E0E" w:rsidRDefault="00810E0E" w:rsidP="00810E0E">
            <w:pPr>
              <w:rPr>
                <w:rFonts w:ascii="Calibri" w:eastAsia="Times New Roman" w:hAnsi="Calibri" w:cs="Arial"/>
                <w:b/>
                <w:color w:val="FFFFFF"/>
                <w:sz w:val="22"/>
                <w:szCs w:val="22"/>
                <w:lang w:eastAsia="en-US"/>
              </w:rPr>
            </w:pPr>
            <w:r w:rsidRPr="00810E0E">
              <w:rPr>
                <w:rFonts w:ascii="Calibri" w:eastAsia="Times New Roman" w:hAnsi="Calibri" w:cs="Arial"/>
                <w:b/>
                <w:color w:val="FFFFFF"/>
                <w:sz w:val="22"/>
                <w:szCs w:val="22"/>
                <w:lang w:eastAsia="en-US"/>
              </w:rPr>
              <w:t>Role</w:t>
            </w:r>
          </w:p>
        </w:tc>
        <w:tc>
          <w:tcPr>
            <w:tcW w:w="6930" w:type="dxa"/>
            <w:tcBorders>
              <w:top w:val="nil"/>
              <w:right w:val="single" w:sz="12" w:space="0" w:color="4472C4"/>
            </w:tcBorders>
            <w:shd w:val="clear" w:color="auto" w:fill="4472C4"/>
          </w:tcPr>
          <w:p w14:paraId="2F0765FF" w14:textId="77777777" w:rsidR="00810E0E" w:rsidRPr="00810E0E" w:rsidRDefault="00810E0E" w:rsidP="00810E0E">
            <w:pPr>
              <w:tabs>
                <w:tab w:val="left" w:pos="2286"/>
              </w:tabs>
              <w:rPr>
                <w:rFonts w:ascii="Calibri" w:eastAsia="Times New Roman" w:hAnsi="Calibri" w:cs="Arial"/>
                <w:b/>
                <w:color w:val="FFFFFF"/>
                <w:sz w:val="22"/>
                <w:szCs w:val="22"/>
                <w:lang w:eastAsia="en-US"/>
              </w:rPr>
            </w:pPr>
            <w:r w:rsidRPr="00810E0E">
              <w:rPr>
                <w:rFonts w:ascii="Calibri" w:eastAsia="Times New Roman" w:hAnsi="Calibri" w:cs="Arial"/>
                <w:b/>
                <w:color w:val="FFFFFF"/>
                <w:sz w:val="22"/>
                <w:szCs w:val="22"/>
                <w:lang w:eastAsia="en-US"/>
              </w:rPr>
              <w:t>Responsibility</w:t>
            </w:r>
            <w:r w:rsidRPr="00810E0E">
              <w:rPr>
                <w:rFonts w:ascii="Calibri" w:eastAsia="Times New Roman" w:hAnsi="Calibri" w:cs="Arial"/>
                <w:b/>
                <w:color w:val="FFFFFF"/>
                <w:sz w:val="22"/>
                <w:szCs w:val="22"/>
                <w:lang w:eastAsia="en-US"/>
              </w:rPr>
              <w:tab/>
            </w:r>
          </w:p>
        </w:tc>
      </w:tr>
      <w:tr w:rsidR="00810E0E" w:rsidRPr="00810E0E" w14:paraId="6F8048FF" w14:textId="77777777" w:rsidTr="00810E0E">
        <w:tblPrEx>
          <w:tblCellMar>
            <w:left w:w="108" w:type="dxa"/>
            <w:right w:w="108" w:type="dxa"/>
          </w:tblCellMar>
          <w:tblLook w:val="0000" w:firstRow="0" w:lastRow="0" w:firstColumn="0" w:lastColumn="0" w:noHBand="0" w:noVBand="0"/>
        </w:tblPrEx>
        <w:tc>
          <w:tcPr>
            <w:tcW w:w="2307" w:type="dxa"/>
            <w:tcBorders>
              <w:left w:val="single" w:sz="12" w:space="0" w:color="4472C4"/>
            </w:tcBorders>
          </w:tcPr>
          <w:p w14:paraId="4DDB7D75" w14:textId="77777777" w:rsidR="00810E0E" w:rsidRPr="00810E0E" w:rsidRDefault="00810E0E" w:rsidP="00810E0E">
            <w:pPr>
              <w:rPr>
                <w:rFonts w:ascii="Calibri" w:eastAsia="Times New Roman" w:hAnsi="Calibri" w:cs="Arial"/>
                <w:color w:val="000000"/>
                <w:sz w:val="22"/>
                <w:szCs w:val="22"/>
                <w:lang w:eastAsia="en-US"/>
              </w:rPr>
            </w:pPr>
            <w:r w:rsidRPr="00810E0E">
              <w:rPr>
                <w:rFonts w:ascii="Calibri" w:eastAsia="Times New Roman" w:hAnsi="Calibri" w:cs="Arial"/>
                <w:color w:val="000000"/>
                <w:sz w:val="22"/>
                <w:szCs w:val="22"/>
                <w:lang w:eastAsia="en-US"/>
              </w:rPr>
              <w:t>As noted on the Confined Space Entry Permit</w:t>
            </w:r>
          </w:p>
        </w:tc>
        <w:tc>
          <w:tcPr>
            <w:tcW w:w="1583" w:type="dxa"/>
          </w:tcPr>
          <w:p w14:paraId="7868D920" w14:textId="77777777" w:rsidR="00810E0E" w:rsidRPr="00810E0E" w:rsidRDefault="00810E0E" w:rsidP="00810E0E">
            <w:pPr>
              <w:rPr>
                <w:rFonts w:ascii="Calibri" w:eastAsia="Times New Roman" w:hAnsi="Calibri" w:cs="Arial"/>
                <w:color w:val="000000"/>
                <w:sz w:val="22"/>
                <w:szCs w:val="22"/>
                <w:lang w:eastAsia="en-US"/>
              </w:rPr>
            </w:pPr>
            <w:r w:rsidRPr="00810E0E">
              <w:rPr>
                <w:rFonts w:ascii="Calibri" w:eastAsia="Times New Roman" w:hAnsi="Calibri" w:cs="Arial"/>
                <w:color w:val="000000"/>
                <w:sz w:val="22"/>
                <w:szCs w:val="22"/>
                <w:lang w:eastAsia="en-US"/>
              </w:rPr>
              <w:t>Rescue Team</w:t>
            </w:r>
          </w:p>
        </w:tc>
        <w:tc>
          <w:tcPr>
            <w:tcW w:w="6930" w:type="dxa"/>
            <w:tcBorders>
              <w:right w:val="single" w:sz="12" w:space="0" w:color="4472C4"/>
            </w:tcBorders>
          </w:tcPr>
          <w:p w14:paraId="695EA8D8" w14:textId="77777777" w:rsidR="00810E0E" w:rsidRPr="00810E0E" w:rsidRDefault="00810E0E" w:rsidP="00810E0E">
            <w:pPr>
              <w:rPr>
                <w:rFonts w:ascii="Calibri" w:eastAsia="Times New Roman" w:hAnsi="Calibri" w:cs="Arial"/>
                <w:color w:val="000000"/>
                <w:sz w:val="22"/>
                <w:szCs w:val="22"/>
                <w:lang w:eastAsia="en-US"/>
              </w:rPr>
            </w:pPr>
            <w:r w:rsidRPr="00810E0E">
              <w:rPr>
                <w:rFonts w:ascii="Calibri" w:eastAsia="Times New Roman" w:hAnsi="Calibri" w:cs="Arial"/>
                <w:color w:val="000000"/>
                <w:sz w:val="22"/>
                <w:szCs w:val="22"/>
                <w:lang w:eastAsia="en-US"/>
              </w:rPr>
              <w:t>Confined Space Team Personnel will assume the role of coordinating rescue efforts at the site in the event of an incident until the injured is safely out of the confined space. In the event a worker requires advanced first aid the Fire Department is on Standby as a backup rescue team.</w:t>
            </w:r>
          </w:p>
        </w:tc>
      </w:tr>
      <w:tr w:rsidR="00810E0E" w:rsidRPr="00810E0E" w14:paraId="38B702C8" w14:textId="77777777" w:rsidTr="00810E0E">
        <w:tblPrEx>
          <w:tblCellMar>
            <w:left w:w="108" w:type="dxa"/>
            <w:right w:w="108" w:type="dxa"/>
          </w:tblCellMar>
          <w:tblLook w:val="0000" w:firstRow="0" w:lastRow="0" w:firstColumn="0" w:lastColumn="0" w:noHBand="0" w:noVBand="0"/>
        </w:tblPrEx>
        <w:tc>
          <w:tcPr>
            <w:tcW w:w="2307" w:type="dxa"/>
            <w:tcBorders>
              <w:left w:val="single" w:sz="12" w:space="0" w:color="4472C4"/>
            </w:tcBorders>
          </w:tcPr>
          <w:p w14:paraId="277D595F" w14:textId="77777777" w:rsidR="00810E0E" w:rsidRPr="00810E0E" w:rsidRDefault="00810E0E" w:rsidP="00810E0E">
            <w:pPr>
              <w:rPr>
                <w:rFonts w:ascii="Calibri" w:eastAsia="Times New Roman" w:hAnsi="Calibri" w:cs="Arial"/>
                <w:color w:val="000000"/>
                <w:sz w:val="22"/>
                <w:szCs w:val="22"/>
                <w:lang w:eastAsia="en-US"/>
              </w:rPr>
            </w:pPr>
            <w:r w:rsidRPr="00810E0E">
              <w:rPr>
                <w:rFonts w:ascii="Calibri" w:eastAsia="Times New Roman" w:hAnsi="Calibri" w:cs="Arial"/>
                <w:color w:val="000000"/>
                <w:sz w:val="22"/>
                <w:szCs w:val="22"/>
                <w:lang w:eastAsia="en-US"/>
              </w:rPr>
              <w:t>As noted on the Confined Space Entry Permit</w:t>
            </w:r>
          </w:p>
        </w:tc>
        <w:tc>
          <w:tcPr>
            <w:tcW w:w="1583" w:type="dxa"/>
          </w:tcPr>
          <w:p w14:paraId="0EDA595F" w14:textId="77777777" w:rsidR="00810E0E" w:rsidRPr="00810E0E" w:rsidRDefault="00810E0E" w:rsidP="00810E0E">
            <w:pPr>
              <w:rPr>
                <w:rFonts w:ascii="Calibri" w:eastAsia="Times New Roman" w:hAnsi="Calibri" w:cs="Arial"/>
                <w:color w:val="000000"/>
                <w:sz w:val="22"/>
                <w:szCs w:val="22"/>
                <w:lang w:eastAsia="en-US"/>
              </w:rPr>
            </w:pPr>
            <w:r w:rsidRPr="00810E0E">
              <w:rPr>
                <w:rFonts w:ascii="Calibri" w:eastAsia="Times New Roman" w:hAnsi="Calibri" w:cs="Arial"/>
                <w:color w:val="000000"/>
                <w:sz w:val="22"/>
                <w:szCs w:val="22"/>
                <w:lang w:eastAsia="en-US"/>
              </w:rPr>
              <w:t>First Aid Attendant / Rescuer</w:t>
            </w:r>
          </w:p>
        </w:tc>
        <w:tc>
          <w:tcPr>
            <w:tcW w:w="6930" w:type="dxa"/>
            <w:tcBorders>
              <w:right w:val="single" w:sz="12" w:space="0" w:color="4472C4"/>
            </w:tcBorders>
            <w:shd w:val="solid" w:color="FFFFFF" w:fill="auto"/>
          </w:tcPr>
          <w:p w14:paraId="69A34C67" w14:textId="77777777" w:rsidR="00810E0E" w:rsidRPr="00810E0E" w:rsidRDefault="00810E0E" w:rsidP="00810E0E">
            <w:pPr>
              <w:rPr>
                <w:rFonts w:ascii="Calibri" w:eastAsia="Times New Roman" w:hAnsi="Calibri"/>
                <w:sz w:val="22"/>
                <w:szCs w:val="22"/>
                <w:lang w:eastAsia="en-US"/>
              </w:rPr>
            </w:pPr>
            <w:r w:rsidRPr="00810E0E">
              <w:rPr>
                <w:rFonts w:ascii="Calibri" w:eastAsia="Times New Roman" w:hAnsi="Calibri"/>
                <w:sz w:val="22"/>
                <w:szCs w:val="22"/>
                <w:lang w:eastAsia="en-US"/>
              </w:rPr>
              <w:t>One of the site personnel with a first aid certificate will provide first aid.</w:t>
            </w:r>
          </w:p>
        </w:tc>
      </w:tr>
      <w:tr w:rsidR="00810E0E" w:rsidRPr="00810E0E" w14:paraId="30AE7F1E" w14:textId="77777777" w:rsidTr="00810E0E">
        <w:tblPrEx>
          <w:tblCellMar>
            <w:left w:w="108" w:type="dxa"/>
            <w:right w:w="108" w:type="dxa"/>
          </w:tblCellMar>
          <w:tblLook w:val="0000" w:firstRow="0" w:lastRow="0" w:firstColumn="0" w:lastColumn="0" w:noHBand="0" w:noVBand="0"/>
        </w:tblPrEx>
        <w:tc>
          <w:tcPr>
            <w:tcW w:w="2307" w:type="dxa"/>
            <w:tcBorders>
              <w:left w:val="single" w:sz="12" w:space="0" w:color="4472C4"/>
            </w:tcBorders>
          </w:tcPr>
          <w:p w14:paraId="5FF273B1" w14:textId="77777777" w:rsidR="00810E0E" w:rsidRPr="00810E0E" w:rsidRDefault="00810E0E" w:rsidP="00810E0E">
            <w:pPr>
              <w:rPr>
                <w:rFonts w:ascii="Calibri" w:eastAsia="Times New Roman" w:hAnsi="Calibri" w:cs="Arial"/>
                <w:color w:val="000000"/>
                <w:sz w:val="22"/>
                <w:szCs w:val="22"/>
                <w:lang w:eastAsia="en-US"/>
              </w:rPr>
            </w:pPr>
            <w:r w:rsidRPr="00810E0E">
              <w:rPr>
                <w:rFonts w:ascii="Calibri" w:eastAsia="Times New Roman" w:hAnsi="Calibri" w:cs="Arial"/>
                <w:color w:val="000000"/>
                <w:sz w:val="22"/>
                <w:szCs w:val="22"/>
                <w:lang w:eastAsia="en-US"/>
              </w:rPr>
              <w:t>As noted on the Confined Space Entry Permit</w:t>
            </w:r>
          </w:p>
        </w:tc>
        <w:tc>
          <w:tcPr>
            <w:tcW w:w="1583" w:type="dxa"/>
          </w:tcPr>
          <w:p w14:paraId="734D409D" w14:textId="77777777" w:rsidR="00810E0E" w:rsidRPr="00810E0E" w:rsidRDefault="00810E0E" w:rsidP="00810E0E">
            <w:pPr>
              <w:rPr>
                <w:rFonts w:ascii="Calibri" w:eastAsia="Times New Roman" w:hAnsi="Calibri" w:cs="Arial"/>
                <w:color w:val="000000"/>
                <w:sz w:val="22"/>
                <w:szCs w:val="22"/>
                <w:lang w:eastAsia="en-US"/>
              </w:rPr>
            </w:pPr>
            <w:r w:rsidRPr="00810E0E">
              <w:rPr>
                <w:rFonts w:ascii="Calibri" w:eastAsia="Times New Roman" w:hAnsi="Calibri" w:cs="Arial"/>
                <w:color w:val="000000"/>
                <w:sz w:val="22"/>
                <w:szCs w:val="22"/>
                <w:lang w:eastAsia="en-US"/>
              </w:rPr>
              <w:t>Standby Person</w:t>
            </w:r>
          </w:p>
        </w:tc>
        <w:tc>
          <w:tcPr>
            <w:tcW w:w="6930" w:type="dxa"/>
            <w:tcBorders>
              <w:right w:val="single" w:sz="12" w:space="0" w:color="4472C4"/>
            </w:tcBorders>
          </w:tcPr>
          <w:p w14:paraId="75B4B5C7" w14:textId="77777777" w:rsidR="00810E0E" w:rsidRPr="00810E0E" w:rsidRDefault="00810E0E" w:rsidP="00810E0E">
            <w:pPr>
              <w:rPr>
                <w:rFonts w:ascii="Calibri" w:eastAsia="Times New Roman" w:hAnsi="Calibri" w:cs="Arial"/>
                <w:color w:val="000000"/>
                <w:sz w:val="22"/>
                <w:szCs w:val="22"/>
                <w:lang w:eastAsia="en-US"/>
              </w:rPr>
            </w:pPr>
            <w:r w:rsidRPr="00810E0E">
              <w:rPr>
                <w:rFonts w:ascii="Calibri" w:eastAsia="Times New Roman" w:hAnsi="Calibri" w:cs="Arial"/>
                <w:color w:val="000000"/>
                <w:sz w:val="22"/>
                <w:szCs w:val="22"/>
                <w:lang w:eastAsia="en-US"/>
              </w:rPr>
              <w:t xml:space="preserve">Designated worker, who communicates with the entry personnel, is stationed at entry point, manages lines, summons rescue personnel and keeps records of entry personnel and atmospheric readings. </w:t>
            </w:r>
          </w:p>
        </w:tc>
      </w:tr>
    </w:tbl>
    <w:p w14:paraId="314F6410" w14:textId="34DECC2F" w:rsidR="00810E0E" w:rsidRDefault="00810E0E" w:rsidP="00810E0E">
      <w:pPr>
        <w:rPr>
          <w:rFonts w:ascii="Calibri" w:eastAsia="Times New Roman" w:hAnsi="Calibri"/>
          <w:sz w:val="22"/>
          <w:szCs w:val="22"/>
          <w:lang w:eastAsia="en-US"/>
        </w:rPr>
      </w:pPr>
    </w:p>
    <w:p w14:paraId="624BF5D2" w14:textId="5AEF6BE3" w:rsidR="0086670F" w:rsidRDefault="0086670F" w:rsidP="00810E0E">
      <w:pPr>
        <w:rPr>
          <w:rFonts w:ascii="Calibri" w:eastAsia="Times New Roman" w:hAnsi="Calibri"/>
          <w:sz w:val="22"/>
          <w:szCs w:val="22"/>
          <w:lang w:eastAsia="en-US"/>
        </w:rPr>
      </w:pPr>
    </w:p>
    <w:p w14:paraId="2E0AD8F4" w14:textId="7131DB49" w:rsidR="005A3802" w:rsidRDefault="005A3802" w:rsidP="00810E0E">
      <w:pPr>
        <w:rPr>
          <w:rFonts w:ascii="Calibri" w:eastAsia="Times New Roman" w:hAnsi="Calibri"/>
          <w:sz w:val="22"/>
          <w:szCs w:val="22"/>
          <w:lang w:eastAsia="en-US"/>
        </w:rPr>
      </w:pPr>
    </w:p>
    <w:p w14:paraId="20B666C6" w14:textId="77777777" w:rsidR="005A3802" w:rsidRDefault="005A3802" w:rsidP="00810E0E">
      <w:pPr>
        <w:rPr>
          <w:rFonts w:ascii="Calibri" w:eastAsia="Times New Roman" w:hAnsi="Calibri"/>
          <w:sz w:val="22"/>
          <w:szCs w:val="22"/>
          <w:lang w:eastAsia="en-US"/>
        </w:rPr>
      </w:pPr>
    </w:p>
    <w:p w14:paraId="200ECEC9" w14:textId="77777777" w:rsidR="0086670F" w:rsidRPr="00810E0E" w:rsidRDefault="0086670F" w:rsidP="00810E0E">
      <w:pPr>
        <w:rPr>
          <w:rFonts w:ascii="Calibri" w:eastAsia="Times New Roman" w:hAnsi="Calibri"/>
          <w:sz w:val="22"/>
          <w:szCs w:val="22"/>
          <w:lang w:eastAsia="en-US"/>
        </w:rPr>
      </w:pPr>
    </w:p>
    <w:tbl>
      <w:tblPr>
        <w:tblW w:w="10820" w:type="dxa"/>
        <w:tblInd w:w="173"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10820"/>
      </w:tblGrid>
      <w:tr w:rsidR="00810E0E" w:rsidRPr="00810E0E" w14:paraId="1FAF87D2" w14:textId="77777777" w:rsidTr="00810E0E">
        <w:tc>
          <w:tcPr>
            <w:tcW w:w="10820" w:type="dxa"/>
            <w:tcBorders>
              <w:top w:val="single" w:sz="12" w:space="0" w:color="4472C4"/>
              <w:left w:val="single" w:sz="12" w:space="0" w:color="4472C4"/>
              <w:bottom w:val="single" w:sz="12" w:space="0" w:color="4472C4"/>
              <w:right w:val="single" w:sz="12" w:space="0" w:color="4472C4"/>
            </w:tcBorders>
            <w:shd w:val="clear" w:color="auto" w:fill="4472C4"/>
          </w:tcPr>
          <w:p w14:paraId="4DBE7C33" w14:textId="731FB229" w:rsidR="00810E0E" w:rsidRPr="00810E0E" w:rsidRDefault="00810E0E" w:rsidP="00810E0E">
            <w:pP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 xml:space="preserve">Confined Space Entry Rescue Plan:  </w:t>
            </w:r>
          </w:p>
        </w:tc>
      </w:tr>
      <w:tr w:rsidR="00810E0E" w:rsidRPr="00810E0E" w14:paraId="3C978666" w14:textId="77777777" w:rsidTr="00810E0E">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2BFA4E38" w14:textId="77777777" w:rsidR="00810E0E" w:rsidRPr="00810E0E" w:rsidRDefault="00810E0E" w:rsidP="00810E0E">
            <w:pPr>
              <w:numPr>
                <w:ilvl w:val="0"/>
                <w:numId w:val="12"/>
              </w:numPr>
              <w:ind w:left="355" w:hanging="355"/>
              <w:rPr>
                <w:rFonts w:ascii="Calibri" w:eastAsia="Times New Roman" w:hAnsi="Calibri"/>
                <w:color w:val="000000"/>
                <w:sz w:val="22"/>
                <w:szCs w:val="22"/>
                <w:lang w:eastAsia="en-US"/>
              </w:rPr>
            </w:pPr>
            <w:r w:rsidRPr="00810E0E">
              <w:rPr>
                <w:rFonts w:ascii="Calibri" w:eastAsia="Times New Roman" w:hAnsi="Calibri" w:cs="Arial"/>
                <w:color w:val="000000"/>
                <w:sz w:val="22"/>
                <w:szCs w:val="22"/>
                <w:lang w:eastAsia="en-US"/>
              </w:rPr>
              <w:t xml:space="preserve">Set up rescue equipment. All equipment must be fully set up and inspected prior to entry.    </w:t>
            </w:r>
            <w:r w:rsidRPr="00810E0E">
              <w:rPr>
                <w:rFonts w:ascii="Calibri" w:eastAsia="Times New Roman" w:hAnsi="Calibri" w:cs="Arial"/>
                <w:b/>
                <w:color w:val="000000"/>
                <w:sz w:val="22"/>
                <w:szCs w:val="22"/>
                <w:lang w:eastAsia="en-US"/>
              </w:rPr>
              <w:t>Note</w:t>
            </w:r>
            <w:r w:rsidRPr="00810E0E">
              <w:rPr>
                <w:rFonts w:ascii="Calibri" w:eastAsia="Times New Roman" w:hAnsi="Calibri" w:cs="Arial"/>
                <w:color w:val="000000"/>
                <w:sz w:val="22"/>
                <w:szCs w:val="22"/>
                <w:lang w:eastAsia="en-US"/>
              </w:rPr>
              <w:t xml:space="preserve">: </w:t>
            </w:r>
            <w:r w:rsidRPr="00810E0E">
              <w:rPr>
                <w:rFonts w:ascii="Calibri" w:eastAsia="Times New Roman" w:hAnsi="Calibri" w:cs="Arial"/>
                <w:sz w:val="22"/>
                <w:szCs w:val="22"/>
                <w:lang w:eastAsia="en-US"/>
              </w:rPr>
              <w:t>Entrants will be connected to the SRL throughout the entry.</w:t>
            </w:r>
          </w:p>
        </w:tc>
      </w:tr>
      <w:tr w:rsidR="00810E0E" w:rsidRPr="00810E0E" w14:paraId="08B37CE6" w14:textId="77777777" w:rsidTr="00810E0E">
        <w:tc>
          <w:tcPr>
            <w:tcW w:w="10820" w:type="dxa"/>
            <w:tcBorders>
              <w:top w:val="single" w:sz="12" w:space="0" w:color="4472C4"/>
              <w:left w:val="single" w:sz="12" w:space="0" w:color="4472C4"/>
              <w:bottom w:val="single" w:sz="12" w:space="0" w:color="4472C4"/>
              <w:right w:val="single" w:sz="12" w:space="0" w:color="4472C4"/>
            </w:tcBorders>
            <w:shd w:val="clear" w:color="auto" w:fill="4472C4"/>
          </w:tcPr>
          <w:p w14:paraId="1C0BB88B" w14:textId="77777777" w:rsidR="00810E0E" w:rsidRPr="00810E0E" w:rsidRDefault="00810E0E" w:rsidP="00810E0E">
            <w:pPr>
              <w:jc w:val="center"/>
              <w:rPr>
                <w:rFonts w:ascii="Calibri" w:eastAsia="Times New Roman" w:hAnsi="Calibri"/>
                <w:b/>
                <w:color w:val="FFFFFF"/>
                <w:sz w:val="22"/>
                <w:szCs w:val="22"/>
                <w:lang w:eastAsia="en-US"/>
              </w:rPr>
            </w:pPr>
            <w:r w:rsidRPr="00810E0E">
              <w:rPr>
                <w:rFonts w:ascii="Calibri" w:eastAsia="Times New Roman" w:hAnsi="Calibri"/>
                <w:b/>
                <w:color w:val="FFFFFF"/>
                <w:sz w:val="22"/>
                <w:szCs w:val="22"/>
                <w:lang w:eastAsia="en-US"/>
              </w:rPr>
              <w:t>On Initiation of Rescue</w:t>
            </w:r>
          </w:p>
        </w:tc>
      </w:tr>
      <w:tr w:rsidR="00810E0E" w:rsidRPr="00810E0E" w14:paraId="5678662C" w14:textId="77777777" w:rsidTr="00810E0E">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68CB3335" w14:textId="77777777" w:rsidR="00810E0E" w:rsidRPr="00810E0E" w:rsidRDefault="00810E0E" w:rsidP="00810E0E">
            <w:pPr>
              <w:numPr>
                <w:ilvl w:val="0"/>
                <w:numId w:val="13"/>
              </w:numPr>
              <w:ind w:left="355" w:hanging="355"/>
              <w:rPr>
                <w:rFonts w:ascii="Calibri" w:eastAsia="Times New Roman" w:hAnsi="Calibri"/>
                <w:color w:val="000000"/>
                <w:sz w:val="22"/>
                <w:szCs w:val="22"/>
                <w:lang w:eastAsia="en-US"/>
              </w:rPr>
            </w:pPr>
            <w:r w:rsidRPr="00810E0E">
              <w:rPr>
                <w:rFonts w:ascii="Calibri" w:eastAsia="Times New Roman" w:hAnsi="Calibri"/>
                <w:color w:val="000000"/>
                <w:sz w:val="22"/>
                <w:szCs w:val="22"/>
                <w:lang w:eastAsia="en-US"/>
              </w:rPr>
              <w:t>In the event of an emergency of any type in the confined space, entrants in the space will evacuate the space.</w:t>
            </w:r>
          </w:p>
        </w:tc>
      </w:tr>
      <w:tr w:rsidR="00810E0E" w:rsidRPr="00810E0E" w14:paraId="3887946B" w14:textId="77777777" w:rsidTr="00810E0E">
        <w:trPr>
          <w:trHeight w:val="51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63F491BB" w14:textId="77777777" w:rsidR="00810E0E" w:rsidRPr="00810E0E" w:rsidRDefault="00810E0E" w:rsidP="00810E0E">
            <w:pPr>
              <w:numPr>
                <w:ilvl w:val="0"/>
                <w:numId w:val="13"/>
              </w:numPr>
              <w:ind w:left="355" w:right="360"/>
              <w:jc w:val="both"/>
              <w:rPr>
                <w:rFonts w:ascii="Calibri" w:eastAsia="Times New Roman" w:hAnsi="Calibri" w:cs="Calibri"/>
                <w:sz w:val="22"/>
                <w:szCs w:val="22"/>
                <w:lang w:eastAsia="en-US"/>
              </w:rPr>
            </w:pPr>
            <w:r w:rsidRPr="00810E0E">
              <w:rPr>
                <w:rFonts w:ascii="Calibri" w:eastAsia="Times New Roman" w:hAnsi="Calibri" w:cs="Calibri"/>
                <w:sz w:val="22"/>
                <w:szCs w:val="22"/>
                <w:lang w:eastAsia="en-US"/>
              </w:rPr>
              <w:t xml:space="preserve">All confined space team members (including additional rescue personnel) must know their duties and responsibilities.  These must be reviewed during the tailboard meeting. </w:t>
            </w:r>
          </w:p>
        </w:tc>
      </w:tr>
      <w:tr w:rsidR="00810E0E" w:rsidRPr="00810E0E" w14:paraId="20F8732F" w14:textId="77777777" w:rsidTr="00810E0E">
        <w:trPr>
          <w:trHeight w:val="405"/>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44558C69" w14:textId="7333C97F" w:rsidR="00810E0E" w:rsidRPr="00810E0E" w:rsidRDefault="005A3802" w:rsidP="00810E0E">
            <w:pPr>
              <w:numPr>
                <w:ilvl w:val="0"/>
                <w:numId w:val="13"/>
              </w:numPr>
              <w:ind w:left="360"/>
              <w:rPr>
                <w:rFonts w:ascii="Calibri" w:eastAsia="Times New Roman" w:hAnsi="Calibri" w:cs="Calibri"/>
                <w:color w:val="000000"/>
                <w:sz w:val="22"/>
                <w:szCs w:val="22"/>
                <w:lang w:eastAsia="en-US"/>
              </w:rPr>
            </w:pPr>
            <w:r w:rsidRPr="005A3802">
              <w:rPr>
                <w:rFonts w:ascii="Calibri" w:eastAsia="Times New Roman" w:hAnsi="Calibri" w:cs="Calibri"/>
                <w:sz w:val="22"/>
                <w:szCs w:val="22"/>
                <w:lang w:eastAsia="en-US"/>
              </w:rPr>
              <w:t>If a worker is injured or is otherwise unable to leave the space, the standby person will call dispatch at 250-490-2305 &amp; give the exact location of the incident (listed on confined space entry permit).</w:t>
            </w:r>
          </w:p>
        </w:tc>
      </w:tr>
      <w:tr w:rsidR="00810E0E" w:rsidRPr="00810E0E" w14:paraId="7EF078B6" w14:textId="77777777" w:rsidTr="00810E0E">
        <w:trPr>
          <w:trHeight w:val="168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7667A026" w14:textId="77777777" w:rsidR="00810E0E" w:rsidRPr="00810E0E" w:rsidRDefault="00810E0E" w:rsidP="00810E0E">
            <w:pPr>
              <w:numPr>
                <w:ilvl w:val="0"/>
                <w:numId w:val="13"/>
              </w:numPr>
              <w:ind w:left="397" w:right="360" w:hanging="425"/>
              <w:jc w:val="both"/>
              <w:rPr>
                <w:rFonts w:ascii="Calibri" w:eastAsia="Times New Roman" w:hAnsi="Calibri" w:cs="Calibri"/>
                <w:sz w:val="22"/>
                <w:szCs w:val="22"/>
                <w:lang w:eastAsia="en-US"/>
              </w:rPr>
            </w:pPr>
            <w:r w:rsidRPr="00810E0E">
              <w:rPr>
                <w:rFonts w:ascii="Calibri" w:eastAsia="Times New Roman" w:hAnsi="Calibri" w:cs="Calibri"/>
                <w:sz w:val="22"/>
                <w:szCs w:val="22"/>
                <w:lang w:eastAsia="en-US"/>
              </w:rPr>
              <w:t>The Standby Person will:</w:t>
            </w:r>
          </w:p>
          <w:p w14:paraId="0077B5FD" w14:textId="77777777" w:rsidR="00810E0E" w:rsidRPr="00810E0E" w:rsidRDefault="00810E0E" w:rsidP="00810E0E">
            <w:pPr>
              <w:numPr>
                <w:ilvl w:val="1"/>
                <w:numId w:val="13"/>
              </w:numPr>
              <w:ind w:left="1075" w:right="360"/>
              <w:jc w:val="both"/>
              <w:rPr>
                <w:rFonts w:ascii="Calibri" w:eastAsia="Times New Roman" w:hAnsi="Calibri" w:cs="Calibri"/>
                <w:sz w:val="22"/>
                <w:szCs w:val="22"/>
                <w:lang w:eastAsia="en-US"/>
              </w:rPr>
            </w:pPr>
            <w:r w:rsidRPr="00810E0E">
              <w:rPr>
                <w:rFonts w:ascii="Calibri" w:eastAsia="Times New Roman" w:hAnsi="Calibri" w:cs="Calibri"/>
                <w:sz w:val="22"/>
                <w:szCs w:val="22"/>
                <w:lang w:eastAsia="en-US"/>
              </w:rPr>
              <w:t>Never enter the tank to perform a rescue.  The standby must wait for additional persons to arrive who are qualified to act as rescuers if required.</w:t>
            </w:r>
          </w:p>
          <w:p w14:paraId="0B8D58D8" w14:textId="4105587B" w:rsidR="00810E0E" w:rsidRPr="00810E0E" w:rsidRDefault="00810E0E" w:rsidP="00810E0E">
            <w:pPr>
              <w:numPr>
                <w:ilvl w:val="1"/>
                <w:numId w:val="13"/>
              </w:numPr>
              <w:shd w:val="clear" w:color="auto" w:fill="FFFFFF" w:themeFill="background1"/>
              <w:ind w:left="1075" w:right="360"/>
              <w:jc w:val="both"/>
              <w:rPr>
                <w:rFonts w:ascii="Calibri" w:eastAsia="Times New Roman" w:hAnsi="Calibri" w:cs="Calibri"/>
                <w:sz w:val="22"/>
                <w:szCs w:val="22"/>
                <w:lang w:eastAsia="en-US"/>
              </w:rPr>
            </w:pPr>
            <w:r w:rsidRPr="00810E0E">
              <w:rPr>
                <w:rFonts w:ascii="Calibri" w:eastAsia="Times New Roman" w:hAnsi="Calibri" w:cs="Calibri"/>
                <w:sz w:val="22"/>
                <w:szCs w:val="22"/>
                <w:lang w:eastAsia="en-US"/>
              </w:rPr>
              <w:t xml:space="preserve">Lift the injured worker from the tank utilizing the Type 3 SRL </w:t>
            </w:r>
            <w:r w:rsidR="00E11C9E">
              <w:rPr>
                <w:rFonts w:ascii="Calibri" w:eastAsia="Times New Roman" w:hAnsi="Calibri" w:cs="Calibri"/>
                <w:sz w:val="22"/>
                <w:szCs w:val="22"/>
                <w:lang w:eastAsia="en-US"/>
              </w:rPr>
              <w:t>in the winch mode</w:t>
            </w:r>
            <w:r w:rsidRPr="00810E0E">
              <w:rPr>
                <w:rFonts w:ascii="Calibri" w:eastAsia="Times New Roman" w:hAnsi="Calibri" w:cs="Calibri"/>
                <w:sz w:val="22"/>
                <w:szCs w:val="22"/>
                <w:lang w:eastAsia="en-US"/>
              </w:rPr>
              <w:t>.</w:t>
            </w:r>
          </w:p>
          <w:p w14:paraId="48961735" w14:textId="1213861F" w:rsidR="00810E0E" w:rsidRPr="00810E0E" w:rsidRDefault="00810E0E" w:rsidP="00810E0E">
            <w:pPr>
              <w:numPr>
                <w:ilvl w:val="1"/>
                <w:numId w:val="13"/>
              </w:numPr>
              <w:shd w:val="clear" w:color="auto" w:fill="FFFFFF" w:themeFill="background1"/>
              <w:ind w:left="1075" w:right="360"/>
              <w:jc w:val="both"/>
              <w:rPr>
                <w:rFonts w:ascii="Calibri" w:eastAsia="Times New Roman" w:hAnsi="Calibri" w:cs="Calibri"/>
                <w:sz w:val="22"/>
                <w:szCs w:val="22"/>
                <w:lang w:eastAsia="en-US"/>
              </w:rPr>
            </w:pPr>
            <w:r w:rsidRPr="00810E0E">
              <w:rPr>
                <w:rFonts w:ascii="Calibri" w:eastAsia="Times New Roman" w:hAnsi="Calibri" w:cs="Calibri"/>
                <w:sz w:val="22"/>
                <w:szCs w:val="22"/>
                <w:lang w:eastAsia="en-US"/>
              </w:rPr>
              <w:t xml:space="preserve">In the event rescuers must enter to assist the injured worker ensure Rescuers are attached to the </w:t>
            </w:r>
            <w:r w:rsidR="00F04C3D">
              <w:rPr>
                <w:rFonts w:ascii="Calibri" w:eastAsia="Times New Roman" w:hAnsi="Calibri" w:cs="Calibri"/>
                <w:sz w:val="22"/>
                <w:szCs w:val="22"/>
                <w:lang w:eastAsia="en-US"/>
              </w:rPr>
              <w:t>winch</w:t>
            </w:r>
            <w:r w:rsidRPr="00810E0E">
              <w:rPr>
                <w:rFonts w:ascii="Calibri" w:eastAsia="Times New Roman" w:hAnsi="Calibri" w:cs="Calibri"/>
                <w:sz w:val="22"/>
                <w:szCs w:val="22"/>
                <w:lang w:eastAsia="en-US"/>
              </w:rPr>
              <w:t xml:space="preserve"> cable </w:t>
            </w:r>
            <w:r w:rsidR="00F04C3D">
              <w:rPr>
                <w:rFonts w:ascii="Calibri" w:eastAsia="Times New Roman" w:hAnsi="Calibri" w:cs="Calibri"/>
                <w:sz w:val="22"/>
                <w:szCs w:val="22"/>
                <w:lang w:eastAsia="en-US"/>
              </w:rPr>
              <w:t>at all times during the rescue.</w:t>
            </w:r>
          </w:p>
          <w:p w14:paraId="41052F32" w14:textId="77777777" w:rsidR="00810E0E" w:rsidRPr="00810E0E" w:rsidRDefault="00810E0E" w:rsidP="00810E0E">
            <w:pPr>
              <w:ind w:left="1075" w:right="360"/>
              <w:jc w:val="both"/>
              <w:rPr>
                <w:rFonts w:ascii="Calibri" w:eastAsia="Times New Roman" w:hAnsi="Calibri" w:cs="Calibri"/>
                <w:sz w:val="22"/>
                <w:szCs w:val="22"/>
                <w:lang w:eastAsia="en-US"/>
              </w:rPr>
            </w:pPr>
          </w:p>
        </w:tc>
      </w:tr>
      <w:tr w:rsidR="00810E0E" w:rsidRPr="00810E0E" w14:paraId="4E397EFA" w14:textId="77777777" w:rsidTr="00810E0E">
        <w:trPr>
          <w:trHeight w:val="89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6A53DF5E" w14:textId="77777777" w:rsidR="00810E0E" w:rsidRPr="00810E0E" w:rsidRDefault="00810E0E" w:rsidP="00810E0E">
            <w:pPr>
              <w:numPr>
                <w:ilvl w:val="0"/>
                <w:numId w:val="13"/>
              </w:numPr>
              <w:ind w:left="397" w:right="360" w:hanging="397"/>
              <w:jc w:val="both"/>
              <w:rPr>
                <w:rFonts w:ascii="Calibri" w:eastAsia="Times New Roman" w:hAnsi="Calibri" w:cs="Calibri"/>
                <w:lang w:eastAsia="en-US"/>
              </w:rPr>
            </w:pPr>
            <w:r w:rsidRPr="00810E0E">
              <w:rPr>
                <w:rFonts w:ascii="Calibri" w:eastAsia="Times New Roman" w:hAnsi="Calibri" w:cs="Calibri"/>
                <w:sz w:val="22"/>
                <w:szCs w:val="22"/>
                <w:lang w:eastAsia="en-US"/>
              </w:rPr>
              <w:t>The Rescuer will (if necessary):</w:t>
            </w:r>
          </w:p>
          <w:p w14:paraId="2EACFFBA" w14:textId="63F22305" w:rsidR="00810E0E" w:rsidRPr="00810E0E" w:rsidRDefault="00810E0E" w:rsidP="00810E0E">
            <w:pPr>
              <w:numPr>
                <w:ilvl w:val="1"/>
                <w:numId w:val="13"/>
              </w:numPr>
              <w:ind w:left="1075" w:right="360"/>
              <w:jc w:val="both"/>
              <w:rPr>
                <w:rFonts w:ascii="Calibri" w:eastAsia="Times New Roman" w:hAnsi="Calibri" w:cs="Calibri"/>
                <w:lang w:eastAsia="en-US"/>
              </w:rPr>
            </w:pPr>
            <w:r w:rsidRPr="00810E0E">
              <w:rPr>
                <w:rFonts w:ascii="Calibri" w:eastAsia="Times New Roman" w:hAnsi="Calibri" w:cs="Calibri"/>
                <w:sz w:val="22"/>
                <w:szCs w:val="22"/>
                <w:lang w:eastAsia="en-US"/>
              </w:rPr>
              <w:t>Enter the tank attached to the winch</w:t>
            </w:r>
            <w:r w:rsidR="00F04C3D">
              <w:rPr>
                <w:rFonts w:ascii="Calibri" w:eastAsia="Times New Roman" w:hAnsi="Calibri" w:cs="Calibri"/>
                <w:sz w:val="22"/>
                <w:szCs w:val="22"/>
                <w:lang w:eastAsia="en-US"/>
              </w:rPr>
              <w:t>.</w:t>
            </w:r>
            <w:r w:rsidR="00E11C9E">
              <w:rPr>
                <w:rFonts w:ascii="Calibri" w:eastAsia="Times New Roman" w:hAnsi="Calibri" w:cs="Calibri"/>
                <w:sz w:val="22"/>
                <w:szCs w:val="22"/>
                <w:lang w:eastAsia="en-US"/>
              </w:rPr>
              <w:t xml:space="preserve">  Remain attached throughout the rescue.</w:t>
            </w:r>
          </w:p>
          <w:p w14:paraId="3DDB4F99" w14:textId="6E14DFEB" w:rsidR="00810E0E" w:rsidRPr="00810E0E" w:rsidRDefault="00E11C9E" w:rsidP="00810E0E">
            <w:pPr>
              <w:numPr>
                <w:ilvl w:val="1"/>
                <w:numId w:val="13"/>
              </w:numPr>
              <w:ind w:left="1075" w:right="360"/>
              <w:jc w:val="both"/>
              <w:rPr>
                <w:rFonts w:ascii="Calibri" w:eastAsia="Times New Roman" w:hAnsi="Calibri" w:cs="Calibri"/>
                <w:lang w:eastAsia="en-US"/>
              </w:rPr>
            </w:pPr>
            <w:r>
              <w:rPr>
                <w:rFonts w:ascii="Calibri" w:eastAsia="Times New Roman" w:hAnsi="Calibri" w:cs="Calibri"/>
                <w:sz w:val="22"/>
                <w:szCs w:val="22"/>
                <w:lang w:eastAsia="en-US"/>
              </w:rPr>
              <w:t xml:space="preserve">Assist the worker through the platform hatch as they are being lifted on the Type 3 SRL. </w:t>
            </w:r>
          </w:p>
          <w:p w14:paraId="3097E503" w14:textId="77777777" w:rsidR="00810E0E" w:rsidRPr="00810E0E" w:rsidRDefault="00810E0E" w:rsidP="00E11C9E">
            <w:pPr>
              <w:ind w:left="1075" w:right="360"/>
              <w:jc w:val="both"/>
              <w:rPr>
                <w:rFonts w:ascii="Arial" w:eastAsia="Times New Roman" w:hAnsi="Arial" w:cs="Arial"/>
                <w:lang w:eastAsia="en-US"/>
              </w:rPr>
            </w:pPr>
          </w:p>
        </w:tc>
      </w:tr>
      <w:tr w:rsidR="00810E0E" w:rsidRPr="00810E0E" w14:paraId="558A36A6" w14:textId="77777777" w:rsidTr="00810E0E">
        <w:trPr>
          <w:trHeight w:val="48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0EC92353" w14:textId="77777777" w:rsidR="00810E0E" w:rsidRPr="00810E0E" w:rsidRDefault="00810E0E" w:rsidP="00810E0E">
            <w:pPr>
              <w:numPr>
                <w:ilvl w:val="0"/>
                <w:numId w:val="13"/>
              </w:numPr>
              <w:ind w:left="355" w:right="360"/>
              <w:jc w:val="both"/>
              <w:rPr>
                <w:rFonts w:ascii="Calibri" w:eastAsia="Times New Roman" w:hAnsi="Calibri" w:cs="Calibri"/>
                <w:lang w:eastAsia="en-US"/>
              </w:rPr>
            </w:pPr>
            <w:r w:rsidRPr="00810E0E">
              <w:rPr>
                <w:rFonts w:ascii="Calibri" w:eastAsia="Times New Roman" w:hAnsi="Calibri" w:cs="Calibri"/>
                <w:sz w:val="22"/>
                <w:szCs w:val="22"/>
                <w:lang w:eastAsia="en-US"/>
              </w:rPr>
              <w:t>The OFAA will:</w:t>
            </w:r>
          </w:p>
          <w:p w14:paraId="555CED36" w14:textId="77777777" w:rsidR="00810E0E" w:rsidRPr="00810E0E" w:rsidRDefault="00810E0E" w:rsidP="00810E0E">
            <w:pPr>
              <w:numPr>
                <w:ilvl w:val="1"/>
                <w:numId w:val="13"/>
              </w:numPr>
              <w:ind w:left="1075" w:right="360"/>
              <w:jc w:val="both"/>
              <w:rPr>
                <w:rFonts w:ascii="Calibri" w:eastAsia="Times New Roman" w:hAnsi="Calibri" w:cs="Calibri"/>
                <w:lang w:eastAsia="en-US"/>
              </w:rPr>
            </w:pPr>
            <w:r w:rsidRPr="00810E0E">
              <w:rPr>
                <w:rFonts w:ascii="Calibri" w:eastAsia="Times New Roman" w:hAnsi="Calibri" w:cs="Calibri"/>
                <w:sz w:val="22"/>
                <w:szCs w:val="22"/>
                <w:lang w:eastAsia="en-US"/>
              </w:rPr>
              <w:t>Maintain basic care of the patient until the ambulance service is on site.</w:t>
            </w:r>
          </w:p>
          <w:p w14:paraId="69050416" w14:textId="77777777" w:rsidR="00810E0E" w:rsidRPr="00810E0E" w:rsidRDefault="00810E0E" w:rsidP="00810E0E">
            <w:pPr>
              <w:numPr>
                <w:ilvl w:val="1"/>
                <w:numId w:val="13"/>
              </w:numPr>
              <w:ind w:left="1075" w:right="360"/>
              <w:jc w:val="both"/>
              <w:rPr>
                <w:rFonts w:ascii="Calibri" w:eastAsia="Times New Roman" w:hAnsi="Calibri" w:cs="Calibri"/>
                <w:lang w:eastAsia="en-US"/>
              </w:rPr>
            </w:pPr>
            <w:r w:rsidRPr="00810E0E">
              <w:rPr>
                <w:rFonts w:ascii="Calibri" w:eastAsia="Times New Roman" w:hAnsi="Calibri" w:cs="Calibri"/>
                <w:sz w:val="22"/>
                <w:szCs w:val="22"/>
                <w:lang w:eastAsia="en-US"/>
              </w:rPr>
              <w:t>If the situation is life-threatening, secure and move the injured worker to ground level for transfer to the ambulance service.</w:t>
            </w:r>
          </w:p>
          <w:p w14:paraId="7C6BFB07" w14:textId="6EC1EB8D" w:rsidR="00810E0E" w:rsidRPr="00810E0E" w:rsidRDefault="00810E0E" w:rsidP="00E11C9E">
            <w:pPr>
              <w:numPr>
                <w:ilvl w:val="1"/>
                <w:numId w:val="13"/>
              </w:numPr>
              <w:ind w:left="1075" w:right="360"/>
              <w:jc w:val="both"/>
              <w:rPr>
                <w:rFonts w:ascii="Calibri" w:eastAsia="Times New Roman" w:hAnsi="Calibri" w:cs="Calibri"/>
                <w:lang w:eastAsia="en-US"/>
              </w:rPr>
            </w:pPr>
            <w:r w:rsidRPr="00810E0E">
              <w:rPr>
                <w:rFonts w:ascii="Calibri" w:eastAsia="Times New Roman" w:hAnsi="Calibri" w:cs="Calibri"/>
                <w:sz w:val="22"/>
                <w:szCs w:val="22"/>
                <w:lang w:eastAsia="en-US"/>
              </w:rPr>
              <w:t>Record the patient’s vital signs and any treatment of life-threatening observations immediately following the rapid body search.</w:t>
            </w:r>
          </w:p>
        </w:tc>
      </w:tr>
      <w:tr w:rsidR="00810E0E" w:rsidRPr="00810E0E" w14:paraId="1303E43B" w14:textId="77777777" w:rsidTr="00810E0E">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325F7478" w14:textId="77777777" w:rsidR="00810E0E" w:rsidRPr="00810E0E" w:rsidRDefault="00810E0E" w:rsidP="00810E0E">
            <w:pPr>
              <w:numPr>
                <w:ilvl w:val="0"/>
                <w:numId w:val="13"/>
              </w:numPr>
              <w:ind w:left="355" w:hanging="355"/>
              <w:rPr>
                <w:rFonts w:ascii="Calibri" w:eastAsia="Times New Roman" w:hAnsi="Calibri"/>
                <w:color w:val="000000"/>
                <w:sz w:val="22"/>
                <w:szCs w:val="22"/>
                <w:lang w:eastAsia="en-US"/>
              </w:rPr>
            </w:pPr>
            <w:r w:rsidRPr="00810E0E">
              <w:rPr>
                <w:rFonts w:ascii="Calibri" w:eastAsia="Times New Roman" w:hAnsi="Calibri" w:cs="Arial"/>
                <w:color w:val="000000"/>
                <w:sz w:val="22"/>
                <w:szCs w:val="22"/>
                <w:lang w:eastAsia="en-US"/>
              </w:rPr>
              <w:t>The confined space will continue to be ventilated in accordance with this procedure and the atmosphere continuously monitored to maintain atmospheric readings in accordance with the confined space entry permit.</w:t>
            </w:r>
          </w:p>
        </w:tc>
      </w:tr>
      <w:tr w:rsidR="00810E0E" w:rsidRPr="00810E0E" w14:paraId="101448F9" w14:textId="77777777" w:rsidTr="00810E0E">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17576D99" w14:textId="77777777" w:rsidR="00810E0E" w:rsidRPr="00810E0E" w:rsidRDefault="00810E0E" w:rsidP="00810E0E">
            <w:pPr>
              <w:numPr>
                <w:ilvl w:val="0"/>
                <w:numId w:val="13"/>
              </w:numPr>
              <w:ind w:left="355" w:hanging="355"/>
              <w:rPr>
                <w:rFonts w:ascii="Calibri" w:eastAsia="Times New Roman" w:hAnsi="Calibri"/>
                <w:color w:val="000000"/>
                <w:sz w:val="22"/>
                <w:szCs w:val="22"/>
                <w:lang w:eastAsia="en-US"/>
              </w:rPr>
            </w:pPr>
            <w:r w:rsidRPr="00810E0E">
              <w:rPr>
                <w:rFonts w:ascii="Calibri" w:eastAsia="Times New Roman" w:hAnsi="Calibri" w:cs="Arial"/>
                <w:color w:val="000000"/>
                <w:sz w:val="22"/>
                <w:szCs w:val="22"/>
                <w:lang w:eastAsia="en-US"/>
              </w:rPr>
              <w:t xml:space="preserve">Workers requiring medical treatment will be transported to the nearest Hospital or </w:t>
            </w:r>
            <w:smartTag w:uri="urn:schemas-microsoft-com:office:smarttags" w:element="place">
              <w:smartTag w:uri="urn:schemas-microsoft-com:office:smarttags" w:element="PlaceName">
                <w:r w:rsidRPr="00810E0E">
                  <w:rPr>
                    <w:rFonts w:ascii="Calibri" w:eastAsia="Times New Roman" w:hAnsi="Calibri" w:cs="Arial"/>
                    <w:color w:val="000000"/>
                    <w:sz w:val="22"/>
                    <w:szCs w:val="22"/>
                    <w:lang w:eastAsia="en-US"/>
                  </w:rPr>
                  <w:t>Medical</w:t>
                </w:r>
              </w:smartTag>
              <w:r w:rsidRPr="00810E0E">
                <w:rPr>
                  <w:rFonts w:ascii="Calibri" w:eastAsia="Times New Roman" w:hAnsi="Calibri" w:cs="Arial"/>
                  <w:color w:val="000000"/>
                  <w:sz w:val="22"/>
                  <w:szCs w:val="22"/>
                  <w:lang w:eastAsia="en-US"/>
                </w:rPr>
                <w:t xml:space="preserve"> </w:t>
              </w:r>
              <w:smartTag w:uri="urn:schemas-microsoft-com:office:smarttags" w:element="PlaceType">
                <w:r w:rsidRPr="00810E0E">
                  <w:rPr>
                    <w:rFonts w:ascii="Calibri" w:eastAsia="Times New Roman" w:hAnsi="Calibri" w:cs="Arial"/>
                    <w:color w:val="000000"/>
                    <w:sz w:val="22"/>
                    <w:szCs w:val="22"/>
                    <w:lang w:eastAsia="en-US"/>
                  </w:rPr>
                  <w:t>Center</w:t>
                </w:r>
              </w:smartTag>
            </w:smartTag>
            <w:r w:rsidRPr="00810E0E">
              <w:rPr>
                <w:rFonts w:ascii="Calibri" w:eastAsia="Times New Roman" w:hAnsi="Calibri" w:cs="Arial"/>
                <w:color w:val="000000"/>
                <w:sz w:val="22"/>
                <w:szCs w:val="22"/>
                <w:lang w:eastAsia="en-US"/>
              </w:rPr>
              <w:t xml:space="preserve"> as noted on the Confined Space Entry Permit (Injured/rescued workers must not transport themselves to seek medical attention).</w:t>
            </w:r>
          </w:p>
        </w:tc>
      </w:tr>
      <w:tr w:rsidR="00810E0E" w:rsidRPr="00810E0E" w14:paraId="398085E5" w14:textId="77777777" w:rsidTr="00810E0E">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75402962" w14:textId="77777777" w:rsidR="00810E0E" w:rsidRPr="00810E0E" w:rsidRDefault="00810E0E" w:rsidP="00810E0E">
            <w:pPr>
              <w:numPr>
                <w:ilvl w:val="0"/>
                <w:numId w:val="13"/>
              </w:numPr>
              <w:ind w:left="355" w:hanging="355"/>
              <w:rPr>
                <w:rFonts w:ascii="Calibri" w:eastAsia="Times New Roman" w:hAnsi="Calibri"/>
                <w:color w:val="000000"/>
                <w:sz w:val="22"/>
                <w:szCs w:val="22"/>
                <w:lang w:eastAsia="en-US"/>
              </w:rPr>
            </w:pPr>
            <w:r w:rsidRPr="00810E0E">
              <w:rPr>
                <w:rFonts w:ascii="Calibri" w:eastAsia="Times New Roman" w:hAnsi="Calibri" w:cs="Arial"/>
                <w:color w:val="000000"/>
                <w:sz w:val="22"/>
                <w:szCs w:val="22"/>
                <w:lang w:eastAsia="en-US"/>
              </w:rPr>
              <w:t>Inform the supervisor when the rescue operation is completed, secure the scene and await further direction.</w:t>
            </w:r>
          </w:p>
        </w:tc>
      </w:tr>
    </w:tbl>
    <w:p w14:paraId="129D6E3F" w14:textId="77777777" w:rsidR="00810E0E" w:rsidRPr="00810E0E" w:rsidRDefault="00810E0E" w:rsidP="00810E0E">
      <w:pPr>
        <w:rPr>
          <w:rFonts w:ascii="Calibri" w:eastAsia="Times New Roman" w:hAnsi="Calibri"/>
          <w:sz w:val="22"/>
          <w:szCs w:val="22"/>
          <w:lang w:eastAsia="en-US"/>
        </w:rPr>
      </w:pPr>
    </w:p>
    <w:p w14:paraId="6CC6154F" w14:textId="77777777" w:rsidR="00E152C8" w:rsidRDefault="00E152C8"/>
    <w:sectPr w:rsidR="00E152C8" w:rsidSect="00810E0E">
      <w:headerReference w:type="default" r:id="rId10"/>
      <w:footerReference w:type="default" r:id="rId11"/>
      <w:pgSz w:w="12240" w:h="15840" w:code="1"/>
      <w:pgMar w:top="547" w:right="720" w:bottom="1440" w:left="720" w:header="720" w:footer="576" w:gutter="0"/>
      <w:pgNumType w:chapSep="col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F2FA" w14:textId="77777777" w:rsidR="009661F5" w:rsidRDefault="009661F5" w:rsidP="00810E0E">
      <w:r>
        <w:separator/>
      </w:r>
    </w:p>
  </w:endnote>
  <w:endnote w:type="continuationSeparator" w:id="0">
    <w:p w14:paraId="5088D48D" w14:textId="77777777" w:rsidR="009661F5" w:rsidRDefault="009661F5" w:rsidP="0081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8FFE" w14:textId="77777777" w:rsidR="00FD608C" w:rsidRDefault="00FD608C" w:rsidP="00810E0E">
    <w:pPr>
      <w:pStyle w:val="Footer"/>
      <w:tabs>
        <w:tab w:val="left" w:pos="8640"/>
      </w:tabs>
    </w:pPr>
    <w:r>
      <w:tab/>
      <w:t xml:space="preserve">                   </w:t>
    </w:r>
    <w:r>
      <w:tab/>
    </w:r>
    <w:r>
      <w:tab/>
    </w:r>
    <w:r w:rsidRPr="00A06A6C">
      <w:rPr>
        <w:b/>
        <w:sz w:val="16"/>
        <w:szCs w:val="16"/>
      </w:rPr>
      <w:t xml:space="preserve">Page </w:t>
    </w:r>
    <w:r w:rsidRPr="00A06A6C">
      <w:rPr>
        <w:b/>
        <w:sz w:val="16"/>
        <w:szCs w:val="16"/>
      </w:rPr>
      <w:fldChar w:fldCharType="begin"/>
    </w:r>
    <w:r w:rsidRPr="00A06A6C">
      <w:rPr>
        <w:b/>
        <w:sz w:val="16"/>
        <w:szCs w:val="16"/>
      </w:rPr>
      <w:instrText xml:space="preserve"> PAGE </w:instrText>
    </w:r>
    <w:r w:rsidRPr="00A06A6C">
      <w:rPr>
        <w:b/>
        <w:sz w:val="16"/>
        <w:szCs w:val="16"/>
      </w:rPr>
      <w:fldChar w:fldCharType="separate"/>
    </w:r>
    <w:r>
      <w:rPr>
        <w:b/>
        <w:noProof/>
        <w:sz w:val="16"/>
        <w:szCs w:val="16"/>
      </w:rPr>
      <w:t>9</w:t>
    </w:r>
    <w:r w:rsidRPr="00A06A6C">
      <w:rPr>
        <w:b/>
        <w:sz w:val="16"/>
        <w:szCs w:val="16"/>
      </w:rPr>
      <w:fldChar w:fldCharType="end"/>
    </w:r>
    <w:r w:rsidRPr="00A06A6C">
      <w:rPr>
        <w:b/>
        <w:sz w:val="16"/>
        <w:szCs w:val="16"/>
      </w:rPr>
      <w:t xml:space="preserve"> of </w:t>
    </w:r>
    <w:r w:rsidRPr="00A06A6C">
      <w:rPr>
        <w:b/>
        <w:sz w:val="16"/>
        <w:szCs w:val="16"/>
      </w:rPr>
      <w:fldChar w:fldCharType="begin"/>
    </w:r>
    <w:r w:rsidRPr="00A06A6C">
      <w:rPr>
        <w:b/>
        <w:sz w:val="16"/>
        <w:szCs w:val="16"/>
      </w:rPr>
      <w:instrText xml:space="preserve"> NUMPAGES </w:instrText>
    </w:r>
    <w:r w:rsidRPr="00A06A6C">
      <w:rPr>
        <w:b/>
        <w:sz w:val="16"/>
        <w:szCs w:val="16"/>
      </w:rPr>
      <w:fldChar w:fldCharType="separate"/>
    </w:r>
    <w:r>
      <w:rPr>
        <w:b/>
        <w:noProof/>
        <w:sz w:val="16"/>
        <w:szCs w:val="16"/>
      </w:rPr>
      <w:t>9</w:t>
    </w:r>
    <w:r w:rsidRPr="00A06A6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EB1C4" w14:textId="77777777" w:rsidR="009661F5" w:rsidRDefault="009661F5" w:rsidP="00810E0E">
      <w:r>
        <w:separator/>
      </w:r>
    </w:p>
  </w:footnote>
  <w:footnote w:type="continuationSeparator" w:id="0">
    <w:p w14:paraId="4503F4FC" w14:textId="77777777" w:rsidR="009661F5" w:rsidRDefault="009661F5" w:rsidP="0081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847A" w14:textId="77777777" w:rsidR="00FD608C" w:rsidRPr="00C41559" w:rsidRDefault="00FD608C" w:rsidP="00810E0E">
    <w:pPr>
      <w:pStyle w:val="Header"/>
      <w:pBdr>
        <w:top w:val="single" w:sz="4" w:space="1" w:color="auto"/>
        <w:left w:val="single" w:sz="4" w:space="4" w:color="auto"/>
        <w:bottom w:val="single" w:sz="4" w:space="1" w:color="auto"/>
        <w:right w:val="single" w:sz="4" w:space="4" w:color="auto"/>
      </w:pBdr>
      <w:tabs>
        <w:tab w:val="clear" w:pos="4320"/>
        <w:tab w:val="clear" w:pos="8640"/>
        <w:tab w:val="right" w:pos="10620"/>
      </w:tabs>
      <w:ind w:left="144"/>
      <w:rPr>
        <w:rFonts w:cs="Arial"/>
        <w:b/>
        <w:bCs/>
        <w:color w:val="2E74B5"/>
        <w:lang w:val="en-CA" w:eastAsia="en-CA"/>
      </w:rPr>
    </w:pPr>
    <w:r w:rsidRPr="00D0769C">
      <w:rPr>
        <w:noProof/>
        <w:lang w:val="en-CA" w:eastAsia="en-CA"/>
      </w:rPr>
      <w:drawing>
        <wp:inline distT="0" distB="0" distL="0" distR="0" wp14:anchorId="04673C2E" wp14:editId="077C5308">
          <wp:extent cx="830580" cy="466971"/>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1941" cy="473358"/>
                  </a:xfrm>
                  <a:prstGeom prst="rect">
                    <a:avLst/>
                  </a:prstGeom>
                </pic:spPr>
              </pic:pic>
            </a:graphicData>
          </a:graphic>
        </wp:inline>
      </w:drawing>
    </w:r>
    <w:r>
      <w:rPr>
        <w:b/>
        <w:noProof/>
        <w:color w:val="4472C4"/>
        <w:sz w:val="32"/>
        <w:szCs w:val="32"/>
      </w:rPr>
      <w:t xml:space="preserve">     </w:t>
    </w:r>
    <w:r w:rsidRPr="00DD3B5E">
      <w:rPr>
        <w:b/>
        <w:noProof/>
        <w:color w:val="4472C4"/>
        <w:sz w:val="32"/>
        <w:szCs w:val="32"/>
      </w:rPr>
      <w:t>CONFINED SPACE ENTRY &amp; RESCUE P</w:t>
    </w:r>
    <w:r>
      <w:rPr>
        <w:b/>
        <w:noProof/>
        <w:color w:val="4472C4"/>
        <w:sz w:val="32"/>
        <w:szCs w:val="32"/>
      </w:rPr>
      <w:t>ROCEDURE</w:t>
    </w:r>
    <w:r w:rsidRPr="001D0630">
      <w:rPr>
        <w:b/>
        <w:noProof/>
        <w:color w:val="4472C4"/>
      </w:rPr>
      <w:br/>
    </w:r>
  </w:p>
  <w:p w14:paraId="74350BE4" w14:textId="3210F371" w:rsidR="00FD608C" w:rsidRPr="00C721F8" w:rsidRDefault="00FD608C" w:rsidP="00810E0E">
    <w:pPr>
      <w:pStyle w:val="Header"/>
      <w:pBdr>
        <w:top w:val="single" w:sz="4" w:space="1" w:color="auto"/>
        <w:left w:val="single" w:sz="4" w:space="4" w:color="auto"/>
        <w:bottom w:val="single" w:sz="4" w:space="1" w:color="auto"/>
        <w:right w:val="single" w:sz="4" w:space="4" w:color="auto"/>
      </w:pBdr>
      <w:tabs>
        <w:tab w:val="clear" w:pos="4320"/>
        <w:tab w:val="clear" w:pos="8640"/>
        <w:tab w:val="right" w:pos="10620"/>
      </w:tabs>
      <w:ind w:left="144"/>
      <w:jc w:val="right"/>
      <w:rPr>
        <w:b/>
        <w:noProof/>
        <w:color w:val="C45911"/>
      </w:rPr>
    </w:pPr>
    <w:r>
      <w:rPr>
        <w:rFonts w:cs="Arial"/>
        <w:b/>
        <w:bCs/>
        <w:color w:val="C45911"/>
        <w:lang w:val="en-CA" w:eastAsia="en-CA"/>
      </w:rPr>
      <w:t>Sewer Lift Stations- Entry Below Platform</w:t>
    </w:r>
  </w:p>
  <w:p w14:paraId="32162649" w14:textId="77777777" w:rsidR="00FD608C" w:rsidRPr="002A4EB6" w:rsidRDefault="00FD608C" w:rsidP="00810E0E">
    <w:pPr>
      <w:pStyle w:val="Header"/>
      <w:pBdr>
        <w:top w:val="single" w:sz="4" w:space="1" w:color="auto"/>
        <w:left w:val="single" w:sz="4" w:space="4" w:color="auto"/>
        <w:bottom w:val="single" w:sz="4" w:space="1" w:color="auto"/>
        <w:right w:val="single" w:sz="4" w:space="4" w:color="auto"/>
      </w:pBdr>
      <w:tabs>
        <w:tab w:val="clear" w:pos="4320"/>
        <w:tab w:val="clear" w:pos="8640"/>
        <w:tab w:val="center" w:pos="5400"/>
        <w:tab w:val="right" w:pos="10620"/>
      </w:tabs>
      <w:ind w:left="144"/>
      <w:jc w:val="right"/>
      <w:rPr>
        <w:rFonts w:cs="Arial"/>
        <w:b/>
        <w:bCs/>
        <w:color w:val="C45911"/>
        <w:sz w:val="28"/>
        <w:szCs w:val="28"/>
        <w:lang w:val="en-CA" w:eastAsia="en-CA"/>
      </w:rPr>
    </w:pPr>
    <w:r>
      <w:rPr>
        <w:rFonts w:cs="Arial"/>
        <w:b/>
        <w:bCs/>
        <w:color w:val="C45911"/>
        <w:sz w:val="28"/>
        <w:szCs w:val="28"/>
        <w:lang w:val="en-CA" w:eastAsia="en-CA"/>
      </w:rPr>
      <w:t>Moderate Hazard Atmosphere</w:t>
    </w:r>
  </w:p>
  <w:p w14:paraId="16C78D1F" w14:textId="77777777" w:rsidR="00FD608C" w:rsidRDefault="00FD608C" w:rsidP="00810E0E">
    <w:pPr>
      <w:pStyle w:val="Header"/>
      <w:tabs>
        <w:tab w:val="clear" w:pos="4320"/>
        <w:tab w:val="clear" w:pos="8640"/>
        <w:tab w:val="center" w:pos="5400"/>
        <w:tab w:val="right" w:pos="10620"/>
      </w:tabs>
      <w:ind w:left="144"/>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9F8"/>
    <w:multiLevelType w:val="hybridMultilevel"/>
    <w:tmpl w:val="0CEAD87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ED545FA"/>
    <w:multiLevelType w:val="hybridMultilevel"/>
    <w:tmpl w:val="3D3CB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06150F"/>
    <w:multiLevelType w:val="hybridMultilevel"/>
    <w:tmpl w:val="6EFE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516E4"/>
    <w:multiLevelType w:val="hybridMultilevel"/>
    <w:tmpl w:val="E12851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761D31"/>
    <w:multiLevelType w:val="hybridMultilevel"/>
    <w:tmpl w:val="6F06BA12"/>
    <w:lvl w:ilvl="0" w:tplc="C80E3DA0">
      <w:start w:val="1"/>
      <w:numFmt w:val="decimal"/>
      <w:lvlText w:val="%1."/>
      <w:lvlJc w:val="left"/>
      <w:pPr>
        <w:ind w:left="360" w:hanging="360"/>
      </w:pPr>
      <w:rPr>
        <w:rFont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8E2A6B"/>
    <w:multiLevelType w:val="hybridMultilevel"/>
    <w:tmpl w:val="ED046F5A"/>
    <w:lvl w:ilvl="0" w:tplc="5C860A5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FA35FB"/>
    <w:multiLevelType w:val="hybridMultilevel"/>
    <w:tmpl w:val="1DF221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BA182E"/>
    <w:multiLevelType w:val="hybridMultilevel"/>
    <w:tmpl w:val="A79C8A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EF05CD"/>
    <w:multiLevelType w:val="hybridMultilevel"/>
    <w:tmpl w:val="79B0B426"/>
    <w:lvl w:ilvl="0" w:tplc="B3985998">
      <w:start w:val="1"/>
      <w:numFmt w:val="bullet"/>
      <w:lvlText w:val=""/>
      <w:lvlJc w:val="left"/>
      <w:pPr>
        <w:ind w:left="360" w:hanging="360"/>
      </w:pPr>
      <w:rPr>
        <w:rFonts w:ascii="Symbol" w:hAnsi="Symbol" w:hint="default"/>
        <w:b/>
        <w:color w:val="0070C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F863EC"/>
    <w:multiLevelType w:val="hybridMultilevel"/>
    <w:tmpl w:val="54D845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570B22"/>
    <w:multiLevelType w:val="hybridMultilevel"/>
    <w:tmpl w:val="AB8800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A35B5D"/>
    <w:multiLevelType w:val="hybridMultilevel"/>
    <w:tmpl w:val="9552E31E"/>
    <w:lvl w:ilvl="0" w:tplc="6DDC19AA">
      <w:start w:val="1"/>
      <w:numFmt w:val="decimal"/>
      <w:lvlText w:val="%1."/>
      <w:lvlJc w:val="left"/>
      <w:pPr>
        <w:ind w:left="720" w:hanging="360"/>
      </w:pPr>
      <w:rPr>
        <w:i w:val="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597F55"/>
    <w:multiLevelType w:val="hybridMultilevel"/>
    <w:tmpl w:val="B3041520"/>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FB45E0"/>
    <w:multiLevelType w:val="hybridMultilevel"/>
    <w:tmpl w:val="BB80C2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3D1767"/>
    <w:multiLevelType w:val="hybridMultilevel"/>
    <w:tmpl w:val="BA107294"/>
    <w:lvl w:ilvl="0" w:tplc="0608CCD2">
      <w:start w:val="1"/>
      <w:numFmt w:val="decimal"/>
      <w:lvlText w:val="%1."/>
      <w:lvlJc w:val="left"/>
      <w:pPr>
        <w:ind w:left="720" w:hanging="360"/>
      </w:pPr>
      <w:rPr>
        <w:b w:val="0"/>
        <w:strike w:val="0"/>
        <w:sz w:val="22"/>
        <w:szCs w:val="22"/>
      </w:rPr>
    </w:lvl>
    <w:lvl w:ilvl="1" w:tplc="DF568BE6">
      <w:start w:val="1"/>
      <w:numFmt w:val="lowerLetter"/>
      <w:lvlText w:val="%2."/>
      <w:lvlJc w:val="left"/>
      <w:pPr>
        <w:ind w:left="1440" w:hanging="360"/>
      </w:pPr>
      <w:rPr>
        <w:rFonts w:asciiTheme="minorHAnsi" w:hAnsiTheme="minorHAnsi" w:cstheme="minorHAnsi"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D1976"/>
    <w:multiLevelType w:val="hybridMultilevel"/>
    <w:tmpl w:val="149C1FBA"/>
    <w:lvl w:ilvl="0" w:tplc="167E2860">
      <w:start w:val="1"/>
      <w:numFmt w:val="decimal"/>
      <w:lvlText w:val="%1."/>
      <w:lvlJc w:val="left"/>
      <w:pPr>
        <w:ind w:left="360" w:hanging="360"/>
      </w:pPr>
      <w:rPr>
        <w:rFonts w:hint="default"/>
        <w:u w:color="FFFFFF" w:themeColor="background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7E31F25"/>
    <w:multiLevelType w:val="hybridMultilevel"/>
    <w:tmpl w:val="2306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14BE2"/>
    <w:multiLevelType w:val="hybridMultilevel"/>
    <w:tmpl w:val="51AC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2D504D"/>
    <w:multiLevelType w:val="hybridMultilevel"/>
    <w:tmpl w:val="B8A6332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6E7344A"/>
    <w:multiLevelType w:val="hybridMultilevel"/>
    <w:tmpl w:val="A03E09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8811DDC"/>
    <w:multiLevelType w:val="hybridMultilevel"/>
    <w:tmpl w:val="5E568C5A"/>
    <w:lvl w:ilvl="0" w:tplc="167E2860">
      <w:start w:val="1"/>
      <w:numFmt w:val="decimal"/>
      <w:lvlText w:val="%1."/>
      <w:lvlJc w:val="left"/>
      <w:pPr>
        <w:ind w:left="720" w:hanging="360"/>
      </w:pPr>
      <w:rPr>
        <w:rFonts w:hint="default"/>
        <w:u w:color="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253464"/>
    <w:multiLevelType w:val="hybridMultilevel"/>
    <w:tmpl w:val="3DCE84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C6A0FA5"/>
    <w:multiLevelType w:val="hybridMultilevel"/>
    <w:tmpl w:val="B95EF6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A20DB5"/>
    <w:multiLevelType w:val="hybridMultilevel"/>
    <w:tmpl w:val="382094B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CE30321"/>
    <w:multiLevelType w:val="hybridMultilevel"/>
    <w:tmpl w:val="796C9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6A49D0"/>
    <w:multiLevelType w:val="hybridMultilevel"/>
    <w:tmpl w:val="E39C8416"/>
    <w:lvl w:ilvl="0" w:tplc="A886A97C">
      <w:start w:val="1"/>
      <w:numFmt w:val="lowerLetter"/>
      <w:lvlText w:val="%1."/>
      <w:lvlJc w:val="left"/>
      <w:pPr>
        <w:ind w:left="1435" w:hanging="360"/>
      </w:pPr>
      <w:rPr>
        <w:rFonts w:asciiTheme="minorHAnsi" w:hAnsiTheme="minorHAnsi" w:cstheme="minorHAnsi" w:hint="default"/>
        <w:caps w:val="0"/>
        <w:strike w:val="0"/>
        <w:dstrike w:val="0"/>
        <w:vanish w:val="0"/>
        <w:sz w:val="22"/>
        <w:szCs w:val="22"/>
        <w:vertAlign w:val="baseline"/>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6" w15:restartNumberingAfterBreak="0">
    <w:nsid w:val="7558082D"/>
    <w:multiLevelType w:val="hybridMultilevel"/>
    <w:tmpl w:val="364A090C"/>
    <w:lvl w:ilvl="0" w:tplc="B14C5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10AB7"/>
    <w:multiLevelType w:val="hybridMultilevel"/>
    <w:tmpl w:val="5B26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E2273"/>
    <w:multiLevelType w:val="hybridMultilevel"/>
    <w:tmpl w:val="BFE06B84"/>
    <w:lvl w:ilvl="0" w:tplc="7FBCE202">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24"/>
  </w:num>
  <w:num w:numId="5">
    <w:abstractNumId w:val="13"/>
  </w:num>
  <w:num w:numId="6">
    <w:abstractNumId w:val="12"/>
  </w:num>
  <w:num w:numId="7">
    <w:abstractNumId w:val="22"/>
  </w:num>
  <w:num w:numId="8">
    <w:abstractNumId w:val="17"/>
  </w:num>
  <w:num w:numId="9">
    <w:abstractNumId w:val="3"/>
  </w:num>
  <w:num w:numId="10">
    <w:abstractNumId w:val="4"/>
  </w:num>
  <w:num w:numId="11">
    <w:abstractNumId w:val="1"/>
  </w:num>
  <w:num w:numId="12">
    <w:abstractNumId w:val="26"/>
  </w:num>
  <w:num w:numId="13">
    <w:abstractNumId w:val="14"/>
  </w:num>
  <w:num w:numId="14">
    <w:abstractNumId w:val="2"/>
  </w:num>
  <w:num w:numId="15">
    <w:abstractNumId w:val="16"/>
  </w:num>
  <w:num w:numId="16">
    <w:abstractNumId w:val="27"/>
  </w:num>
  <w:num w:numId="17">
    <w:abstractNumId w:val="7"/>
  </w:num>
  <w:num w:numId="18">
    <w:abstractNumId w:val="8"/>
  </w:num>
  <w:num w:numId="19">
    <w:abstractNumId w:val="0"/>
  </w:num>
  <w:num w:numId="20">
    <w:abstractNumId w:val="25"/>
  </w:num>
  <w:num w:numId="21">
    <w:abstractNumId w:val="28"/>
  </w:num>
  <w:num w:numId="22">
    <w:abstractNumId w:val="19"/>
  </w:num>
  <w:num w:numId="23">
    <w:abstractNumId w:val="20"/>
  </w:num>
  <w:num w:numId="24">
    <w:abstractNumId w:val="9"/>
  </w:num>
  <w:num w:numId="25">
    <w:abstractNumId w:val="6"/>
  </w:num>
  <w:num w:numId="26">
    <w:abstractNumId w:val="18"/>
  </w:num>
  <w:num w:numId="27">
    <w:abstractNumId w:val="23"/>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0E"/>
    <w:rsid w:val="00017CDF"/>
    <w:rsid w:val="00025D50"/>
    <w:rsid w:val="0003053C"/>
    <w:rsid w:val="0003310A"/>
    <w:rsid w:val="0005543C"/>
    <w:rsid w:val="00062610"/>
    <w:rsid w:val="00093161"/>
    <w:rsid w:val="000C511E"/>
    <w:rsid w:val="000C6553"/>
    <w:rsid w:val="000D3D4E"/>
    <w:rsid w:val="000F1086"/>
    <w:rsid w:val="000F7273"/>
    <w:rsid w:val="00121212"/>
    <w:rsid w:val="00122FC5"/>
    <w:rsid w:val="001601F6"/>
    <w:rsid w:val="00166356"/>
    <w:rsid w:val="00171743"/>
    <w:rsid w:val="00172685"/>
    <w:rsid w:val="00175AEB"/>
    <w:rsid w:val="0019152C"/>
    <w:rsid w:val="00194823"/>
    <w:rsid w:val="00196104"/>
    <w:rsid w:val="001A297C"/>
    <w:rsid w:val="001A656C"/>
    <w:rsid w:val="001B5BFA"/>
    <w:rsid w:val="001E6703"/>
    <w:rsid w:val="001F60A5"/>
    <w:rsid w:val="001F6BA3"/>
    <w:rsid w:val="00205728"/>
    <w:rsid w:val="0020636B"/>
    <w:rsid w:val="00216411"/>
    <w:rsid w:val="002309B0"/>
    <w:rsid w:val="002708AE"/>
    <w:rsid w:val="002726BF"/>
    <w:rsid w:val="002C5F6E"/>
    <w:rsid w:val="002D0C55"/>
    <w:rsid w:val="002E3406"/>
    <w:rsid w:val="002F425D"/>
    <w:rsid w:val="00332753"/>
    <w:rsid w:val="00344ACA"/>
    <w:rsid w:val="00352A05"/>
    <w:rsid w:val="00362643"/>
    <w:rsid w:val="0036299F"/>
    <w:rsid w:val="00374DE5"/>
    <w:rsid w:val="003A17D6"/>
    <w:rsid w:val="003B3ABF"/>
    <w:rsid w:val="003B62AB"/>
    <w:rsid w:val="003C6181"/>
    <w:rsid w:val="003D7AD3"/>
    <w:rsid w:val="003F3559"/>
    <w:rsid w:val="004075DE"/>
    <w:rsid w:val="004077AB"/>
    <w:rsid w:val="00430F60"/>
    <w:rsid w:val="004318F6"/>
    <w:rsid w:val="0045172C"/>
    <w:rsid w:val="00454891"/>
    <w:rsid w:val="004579BB"/>
    <w:rsid w:val="00457E21"/>
    <w:rsid w:val="00461F57"/>
    <w:rsid w:val="004657C9"/>
    <w:rsid w:val="004744BE"/>
    <w:rsid w:val="004801C9"/>
    <w:rsid w:val="00496B86"/>
    <w:rsid w:val="004A7368"/>
    <w:rsid w:val="004C7FFB"/>
    <w:rsid w:val="004F7C4D"/>
    <w:rsid w:val="00530384"/>
    <w:rsid w:val="00531A90"/>
    <w:rsid w:val="00584BFB"/>
    <w:rsid w:val="00585187"/>
    <w:rsid w:val="00593054"/>
    <w:rsid w:val="005A3802"/>
    <w:rsid w:val="005A3FBA"/>
    <w:rsid w:val="005A4390"/>
    <w:rsid w:val="005D047F"/>
    <w:rsid w:val="005D1517"/>
    <w:rsid w:val="005E15CF"/>
    <w:rsid w:val="005F3AD1"/>
    <w:rsid w:val="00605017"/>
    <w:rsid w:val="00620E7B"/>
    <w:rsid w:val="00625D2F"/>
    <w:rsid w:val="006434F0"/>
    <w:rsid w:val="0065200C"/>
    <w:rsid w:val="0066319D"/>
    <w:rsid w:val="00682A69"/>
    <w:rsid w:val="0068426C"/>
    <w:rsid w:val="00684AC1"/>
    <w:rsid w:val="006A0B3B"/>
    <w:rsid w:val="006A2D05"/>
    <w:rsid w:val="006C03AE"/>
    <w:rsid w:val="006C0713"/>
    <w:rsid w:val="00737517"/>
    <w:rsid w:val="00743D1E"/>
    <w:rsid w:val="007523C1"/>
    <w:rsid w:val="007625E7"/>
    <w:rsid w:val="00774FA6"/>
    <w:rsid w:val="00777514"/>
    <w:rsid w:val="007A21C3"/>
    <w:rsid w:val="007B13F1"/>
    <w:rsid w:val="007C0A9C"/>
    <w:rsid w:val="007D4829"/>
    <w:rsid w:val="00810E0E"/>
    <w:rsid w:val="00811799"/>
    <w:rsid w:val="00836FD2"/>
    <w:rsid w:val="008422EF"/>
    <w:rsid w:val="0086670F"/>
    <w:rsid w:val="00891D69"/>
    <w:rsid w:val="008B34E0"/>
    <w:rsid w:val="008B45A7"/>
    <w:rsid w:val="008E07EB"/>
    <w:rsid w:val="008F07C1"/>
    <w:rsid w:val="009503BE"/>
    <w:rsid w:val="009571E7"/>
    <w:rsid w:val="00964F0D"/>
    <w:rsid w:val="009661F5"/>
    <w:rsid w:val="00967176"/>
    <w:rsid w:val="00996A25"/>
    <w:rsid w:val="009A53C9"/>
    <w:rsid w:val="009B15BC"/>
    <w:rsid w:val="009B5C16"/>
    <w:rsid w:val="009C1FF3"/>
    <w:rsid w:val="009D5103"/>
    <w:rsid w:val="009E0ECB"/>
    <w:rsid w:val="009E345E"/>
    <w:rsid w:val="009F7141"/>
    <w:rsid w:val="00A01159"/>
    <w:rsid w:val="00A01C12"/>
    <w:rsid w:val="00A0461B"/>
    <w:rsid w:val="00A40E6F"/>
    <w:rsid w:val="00A51549"/>
    <w:rsid w:val="00A764AA"/>
    <w:rsid w:val="00A92772"/>
    <w:rsid w:val="00A930DC"/>
    <w:rsid w:val="00AB1865"/>
    <w:rsid w:val="00AD7301"/>
    <w:rsid w:val="00B03A69"/>
    <w:rsid w:val="00B14E01"/>
    <w:rsid w:val="00B3390E"/>
    <w:rsid w:val="00B35EC6"/>
    <w:rsid w:val="00B466EB"/>
    <w:rsid w:val="00B55EA4"/>
    <w:rsid w:val="00B653DE"/>
    <w:rsid w:val="00B73E2F"/>
    <w:rsid w:val="00B76F5B"/>
    <w:rsid w:val="00BD7217"/>
    <w:rsid w:val="00BF7F76"/>
    <w:rsid w:val="00C0571D"/>
    <w:rsid w:val="00C339AB"/>
    <w:rsid w:val="00C37AB6"/>
    <w:rsid w:val="00C41004"/>
    <w:rsid w:val="00C75B80"/>
    <w:rsid w:val="00CE2E86"/>
    <w:rsid w:val="00CF3E78"/>
    <w:rsid w:val="00D00F75"/>
    <w:rsid w:val="00D03484"/>
    <w:rsid w:val="00D05783"/>
    <w:rsid w:val="00D172D1"/>
    <w:rsid w:val="00D42539"/>
    <w:rsid w:val="00D7025B"/>
    <w:rsid w:val="00D80D9A"/>
    <w:rsid w:val="00D922B3"/>
    <w:rsid w:val="00DB6663"/>
    <w:rsid w:val="00DB7A7F"/>
    <w:rsid w:val="00DC6D05"/>
    <w:rsid w:val="00DC7916"/>
    <w:rsid w:val="00DD4887"/>
    <w:rsid w:val="00DE0CFF"/>
    <w:rsid w:val="00DF6873"/>
    <w:rsid w:val="00E11C9E"/>
    <w:rsid w:val="00E13049"/>
    <w:rsid w:val="00E13DE6"/>
    <w:rsid w:val="00E152C8"/>
    <w:rsid w:val="00E166FA"/>
    <w:rsid w:val="00E17A15"/>
    <w:rsid w:val="00E23324"/>
    <w:rsid w:val="00E52861"/>
    <w:rsid w:val="00EA0D53"/>
    <w:rsid w:val="00ED3442"/>
    <w:rsid w:val="00EE4EDF"/>
    <w:rsid w:val="00EE5A84"/>
    <w:rsid w:val="00EE61E8"/>
    <w:rsid w:val="00EF0AD4"/>
    <w:rsid w:val="00EF5BD2"/>
    <w:rsid w:val="00F00BD5"/>
    <w:rsid w:val="00F00C0C"/>
    <w:rsid w:val="00F04C3D"/>
    <w:rsid w:val="00F1254F"/>
    <w:rsid w:val="00F14FD5"/>
    <w:rsid w:val="00F164B3"/>
    <w:rsid w:val="00F271D9"/>
    <w:rsid w:val="00F306A4"/>
    <w:rsid w:val="00F75F9D"/>
    <w:rsid w:val="00F86F13"/>
    <w:rsid w:val="00F911F0"/>
    <w:rsid w:val="00F94EB6"/>
    <w:rsid w:val="00FB3643"/>
    <w:rsid w:val="00FD608C"/>
    <w:rsid w:val="00FD6D45"/>
    <w:rsid w:val="00FE18AA"/>
    <w:rsid w:val="00FE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0F3586"/>
  <w15:chartTrackingRefBased/>
  <w15:docId w15:val="{E069F4A6-BE88-4050-9CE8-5B0F4E56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0E0E"/>
  </w:style>
  <w:style w:type="paragraph" w:styleId="Header">
    <w:name w:val="header"/>
    <w:basedOn w:val="Normal"/>
    <w:link w:val="HeaderChar"/>
    <w:rsid w:val="00810E0E"/>
    <w:pPr>
      <w:tabs>
        <w:tab w:val="center" w:pos="4320"/>
        <w:tab w:val="right" w:pos="8640"/>
      </w:tabs>
    </w:pPr>
    <w:rPr>
      <w:rFonts w:ascii="Arial" w:eastAsia="Times New Roman" w:hAnsi="Arial"/>
      <w:lang w:eastAsia="en-US"/>
    </w:rPr>
  </w:style>
  <w:style w:type="character" w:customStyle="1" w:styleId="HeaderChar">
    <w:name w:val="Header Char"/>
    <w:basedOn w:val="DefaultParagraphFont"/>
    <w:link w:val="Header"/>
    <w:rsid w:val="00810E0E"/>
    <w:rPr>
      <w:rFonts w:ascii="Arial" w:eastAsia="Times New Roman" w:hAnsi="Arial"/>
      <w:sz w:val="24"/>
      <w:szCs w:val="24"/>
    </w:rPr>
  </w:style>
  <w:style w:type="paragraph" w:styleId="Footer">
    <w:name w:val="footer"/>
    <w:basedOn w:val="Normal"/>
    <w:link w:val="FooterChar"/>
    <w:rsid w:val="00810E0E"/>
    <w:pPr>
      <w:tabs>
        <w:tab w:val="center" w:pos="4320"/>
        <w:tab w:val="right" w:pos="8640"/>
      </w:tabs>
    </w:pPr>
    <w:rPr>
      <w:rFonts w:ascii="Arial" w:eastAsia="Times New Roman" w:hAnsi="Arial"/>
      <w:lang w:eastAsia="en-US"/>
    </w:rPr>
  </w:style>
  <w:style w:type="character" w:customStyle="1" w:styleId="FooterChar">
    <w:name w:val="Footer Char"/>
    <w:basedOn w:val="DefaultParagraphFont"/>
    <w:link w:val="Footer"/>
    <w:rsid w:val="00810E0E"/>
    <w:rPr>
      <w:rFonts w:ascii="Arial" w:eastAsia="Times New Roman" w:hAnsi="Arial"/>
      <w:sz w:val="24"/>
      <w:szCs w:val="24"/>
    </w:rPr>
  </w:style>
  <w:style w:type="paragraph" w:customStyle="1" w:styleId="lt1">
    <w:name w:val="lt1"/>
    <w:basedOn w:val="Normal"/>
    <w:rsid w:val="00810E0E"/>
    <w:pPr>
      <w:spacing w:before="100" w:beforeAutospacing="1" w:after="100" w:afterAutospacing="1"/>
    </w:pPr>
    <w:rPr>
      <w:rFonts w:eastAsia="Times New Roman"/>
      <w:lang w:eastAsia="en-US"/>
    </w:rPr>
  </w:style>
  <w:style w:type="paragraph" w:styleId="BalloonText">
    <w:name w:val="Balloon Text"/>
    <w:basedOn w:val="Normal"/>
    <w:link w:val="BalloonTextChar"/>
    <w:rsid w:val="00810E0E"/>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810E0E"/>
    <w:rPr>
      <w:rFonts w:ascii="Tahoma" w:eastAsia="Times New Roman" w:hAnsi="Tahoma" w:cs="Tahoma"/>
      <w:sz w:val="16"/>
      <w:szCs w:val="16"/>
    </w:rPr>
  </w:style>
  <w:style w:type="table" w:styleId="TableGrid">
    <w:name w:val="Table Grid"/>
    <w:basedOn w:val="TableNormal"/>
    <w:rsid w:val="00810E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0E0E"/>
    <w:rPr>
      <w:color w:val="0000FF"/>
      <w:u w:val="single"/>
    </w:rPr>
  </w:style>
  <w:style w:type="character" w:styleId="FollowedHyperlink">
    <w:name w:val="FollowedHyperlink"/>
    <w:rsid w:val="00810E0E"/>
    <w:rPr>
      <w:color w:val="800080"/>
      <w:u w:val="single"/>
    </w:rPr>
  </w:style>
  <w:style w:type="paragraph" w:styleId="ListParagraph">
    <w:name w:val="List Paragraph"/>
    <w:basedOn w:val="Normal"/>
    <w:uiPriority w:val="34"/>
    <w:qFormat/>
    <w:rsid w:val="00810E0E"/>
    <w:pPr>
      <w:ind w:left="720"/>
    </w:pPr>
    <w:rPr>
      <w:rFonts w:ascii="Arial" w:eastAsia="Times New Roman" w:hAnsi="Arial"/>
      <w:lang w:eastAsia="en-US"/>
    </w:rPr>
  </w:style>
  <w:style w:type="character" w:styleId="PageNumber">
    <w:name w:val="page number"/>
    <w:rsid w:val="00810E0E"/>
    <w:rPr>
      <w:rFonts w:cs="Times New Roman"/>
    </w:rPr>
  </w:style>
  <w:style w:type="character" w:styleId="CommentReference">
    <w:name w:val="annotation reference"/>
    <w:rsid w:val="00810E0E"/>
    <w:rPr>
      <w:sz w:val="16"/>
      <w:szCs w:val="16"/>
    </w:rPr>
  </w:style>
  <w:style w:type="paragraph" w:styleId="CommentText">
    <w:name w:val="annotation text"/>
    <w:basedOn w:val="Normal"/>
    <w:link w:val="CommentTextChar"/>
    <w:rsid w:val="00810E0E"/>
    <w:rPr>
      <w:rFonts w:ascii="Arial" w:eastAsia="Times New Roman" w:hAnsi="Arial"/>
      <w:sz w:val="20"/>
      <w:szCs w:val="20"/>
      <w:lang w:eastAsia="en-US"/>
    </w:rPr>
  </w:style>
  <w:style w:type="character" w:customStyle="1" w:styleId="CommentTextChar">
    <w:name w:val="Comment Text Char"/>
    <w:basedOn w:val="DefaultParagraphFont"/>
    <w:link w:val="CommentText"/>
    <w:rsid w:val="00810E0E"/>
    <w:rPr>
      <w:rFonts w:ascii="Arial" w:eastAsia="Times New Roman" w:hAnsi="Arial"/>
    </w:rPr>
  </w:style>
  <w:style w:type="paragraph" w:styleId="CommentSubject">
    <w:name w:val="annotation subject"/>
    <w:basedOn w:val="CommentText"/>
    <w:next w:val="CommentText"/>
    <w:link w:val="CommentSubjectChar"/>
    <w:rsid w:val="00810E0E"/>
    <w:rPr>
      <w:b/>
      <w:bCs/>
    </w:rPr>
  </w:style>
  <w:style w:type="character" w:customStyle="1" w:styleId="CommentSubjectChar">
    <w:name w:val="Comment Subject Char"/>
    <w:basedOn w:val="CommentTextChar"/>
    <w:link w:val="CommentSubject"/>
    <w:rsid w:val="00810E0E"/>
    <w:rPr>
      <w:rFonts w:ascii="Arial" w:eastAsia="Times New Roman" w:hAnsi="Arial"/>
      <w:b/>
      <w:bCs/>
    </w:rPr>
  </w:style>
  <w:style w:type="paragraph" w:customStyle="1" w:styleId="Default">
    <w:name w:val="Default"/>
    <w:rsid w:val="00810E0E"/>
    <w:pPr>
      <w:autoSpaceDE w:val="0"/>
      <w:autoSpaceDN w:val="0"/>
      <w:adjustRightInd w:val="0"/>
    </w:pPr>
    <w:rPr>
      <w:rFonts w:ascii="Calibri" w:eastAsia="Times New Roman" w:hAnsi="Calibri" w:cs="Calibri"/>
      <w:color w:val="000000"/>
      <w:sz w:val="24"/>
      <w:szCs w:val="24"/>
    </w:rPr>
  </w:style>
  <w:style w:type="paragraph" w:customStyle="1" w:styleId="Style1">
    <w:name w:val="Style1"/>
    <w:basedOn w:val="Header"/>
    <w:qFormat/>
    <w:rsid w:val="00810E0E"/>
    <w:pPr>
      <w:pBdr>
        <w:top w:val="single" w:sz="4" w:space="1" w:color="auto"/>
        <w:left w:val="single" w:sz="4" w:space="4" w:color="auto"/>
        <w:bottom w:val="single" w:sz="4" w:space="1" w:color="auto"/>
        <w:right w:val="single" w:sz="4" w:space="4" w:color="auto"/>
      </w:pBdr>
      <w:tabs>
        <w:tab w:val="clear" w:pos="4320"/>
        <w:tab w:val="clear" w:pos="8640"/>
        <w:tab w:val="right" w:pos="10620"/>
      </w:tabs>
      <w:ind w:left="144"/>
      <w:jc w:val="right"/>
    </w:pPr>
    <w:rPr>
      <w:b/>
      <w:noProof/>
      <w:color w:val="4472C4"/>
    </w:rPr>
  </w:style>
  <w:style w:type="table" w:styleId="TableClassic4">
    <w:name w:val="Table Classic 4"/>
    <w:basedOn w:val="TableNormal"/>
    <w:rsid w:val="00810E0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kaye</dc:creator>
  <cp:keywords/>
  <dc:description/>
  <cp:lastModifiedBy>kelly kaye</cp:lastModifiedBy>
  <cp:revision>8</cp:revision>
  <dcterms:created xsi:type="dcterms:W3CDTF">2018-12-14T19:43:00Z</dcterms:created>
  <dcterms:modified xsi:type="dcterms:W3CDTF">2019-01-15T02:23:00Z</dcterms:modified>
</cp:coreProperties>
</file>