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D901C" w14:textId="3EE2CD17" w:rsidR="0050558E" w:rsidRPr="00DA230C" w:rsidRDefault="0050558E" w:rsidP="0050558E">
      <w:pPr>
        <w:jc w:val="both"/>
        <w:rPr>
          <w:rFonts w:asciiTheme="minorHAnsi" w:eastAsia="Times New Roman" w:hAnsiTheme="minorHAnsi" w:cstheme="minorHAnsi"/>
          <w:sz w:val="22"/>
          <w:szCs w:val="22"/>
          <w:lang w:val="en-CA" w:eastAsia="en-CA"/>
        </w:rPr>
      </w:pPr>
      <w:r w:rsidRPr="00DA230C">
        <w:rPr>
          <w:rFonts w:asciiTheme="minorHAnsi" w:eastAsia="Times New Roman" w:hAnsiTheme="minorHAnsi" w:cstheme="minorHAnsi"/>
          <w:sz w:val="22"/>
          <w:szCs w:val="22"/>
          <w:lang w:val="en-CA" w:eastAsia="en-CA"/>
        </w:rPr>
        <w:t>Ken Blair (Occupational Health and Safety Officer)</w:t>
      </w:r>
    </w:p>
    <w:p w14:paraId="08AE4589" w14:textId="2B2453DB" w:rsidR="0050558E" w:rsidRPr="00DA230C" w:rsidRDefault="0050558E" w:rsidP="0050558E">
      <w:pPr>
        <w:jc w:val="both"/>
        <w:rPr>
          <w:rFonts w:asciiTheme="minorHAnsi" w:eastAsia="Times New Roman" w:hAnsiTheme="minorHAnsi" w:cstheme="minorHAnsi"/>
          <w:sz w:val="22"/>
          <w:szCs w:val="22"/>
          <w:lang w:val="en-CA" w:eastAsia="en-CA"/>
        </w:rPr>
      </w:pPr>
      <w:r w:rsidRPr="00DA230C">
        <w:rPr>
          <w:rFonts w:asciiTheme="minorHAnsi" w:eastAsia="Times New Roman" w:hAnsiTheme="minorHAnsi" w:cstheme="minorHAnsi"/>
          <w:sz w:val="22"/>
          <w:szCs w:val="22"/>
          <w:lang w:val="en-CA" w:eastAsia="en-CA"/>
        </w:rPr>
        <w:t>Worker and Employer Services Division, WorkSafeBC</w:t>
      </w:r>
    </w:p>
    <w:p w14:paraId="20AE5790" w14:textId="77777777" w:rsidR="0050558E" w:rsidRPr="00DA230C" w:rsidRDefault="0050558E" w:rsidP="0050558E">
      <w:pPr>
        <w:jc w:val="both"/>
        <w:rPr>
          <w:rFonts w:asciiTheme="minorHAnsi" w:eastAsia="Times New Roman" w:hAnsiTheme="minorHAnsi" w:cstheme="minorHAnsi"/>
          <w:sz w:val="22"/>
          <w:szCs w:val="22"/>
          <w:lang w:val="en-CA" w:eastAsia="en-CA"/>
        </w:rPr>
      </w:pPr>
      <w:r w:rsidRPr="00DA230C">
        <w:rPr>
          <w:rFonts w:asciiTheme="minorHAnsi" w:eastAsia="Times New Roman" w:hAnsiTheme="minorHAnsi" w:cstheme="minorHAnsi"/>
          <w:sz w:val="22"/>
          <w:szCs w:val="22"/>
          <w:lang w:val="en-CA" w:eastAsia="en-CA"/>
        </w:rPr>
        <w:t>1066 Vancouver St.</w:t>
      </w:r>
    </w:p>
    <w:p w14:paraId="5B61EB07" w14:textId="782C4059" w:rsidR="0050558E" w:rsidRPr="00DA230C" w:rsidRDefault="0050558E" w:rsidP="0050558E">
      <w:pPr>
        <w:jc w:val="both"/>
        <w:rPr>
          <w:rFonts w:asciiTheme="minorHAnsi" w:eastAsia="Times New Roman" w:hAnsiTheme="minorHAnsi" w:cstheme="minorHAnsi"/>
          <w:sz w:val="22"/>
          <w:szCs w:val="22"/>
          <w:lang w:val="en-CA" w:eastAsia="en-CA"/>
        </w:rPr>
      </w:pPr>
      <w:r w:rsidRPr="00DA230C">
        <w:rPr>
          <w:rFonts w:asciiTheme="minorHAnsi" w:eastAsia="Times New Roman" w:hAnsiTheme="minorHAnsi" w:cstheme="minorHAnsi"/>
          <w:sz w:val="22"/>
          <w:szCs w:val="22"/>
          <w:lang w:val="en-CA" w:eastAsia="en-CA"/>
        </w:rPr>
        <w:t>Prince George, BC</w:t>
      </w:r>
    </w:p>
    <w:p w14:paraId="568262D4" w14:textId="58D33135" w:rsidR="0050558E" w:rsidRPr="00DA230C" w:rsidRDefault="0050558E" w:rsidP="0050558E">
      <w:pPr>
        <w:jc w:val="both"/>
        <w:rPr>
          <w:rFonts w:asciiTheme="minorHAnsi" w:eastAsia="Times New Roman" w:hAnsiTheme="minorHAnsi" w:cstheme="minorHAnsi"/>
          <w:sz w:val="22"/>
          <w:szCs w:val="22"/>
          <w:lang w:val="en-CA" w:eastAsia="en-CA"/>
        </w:rPr>
      </w:pPr>
      <w:r w:rsidRPr="00DA230C">
        <w:rPr>
          <w:rFonts w:asciiTheme="minorHAnsi" w:eastAsia="Times New Roman" w:hAnsiTheme="minorHAnsi" w:cstheme="minorHAnsi"/>
          <w:sz w:val="22"/>
          <w:szCs w:val="22"/>
          <w:lang w:val="en-CA" w:eastAsia="en-CA"/>
        </w:rPr>
        <w:t>V2L 5M4</w:t>
      </w:r>
    </w:p>
    <w:p w14:paraId="469CF808" w14:textId="0EE42EA4" w:rsidR="0050558E" w:rsidRPr="00EB55E6" w:rsidRDefault="0050558E" w:rsidP="0050558E">
      <w:pPr>
        <w:jc w:val="both"/>
        <w:rPr>
          <w:rFonts w:asciiTheme="minorHAnsi" w:eastAsia="Times New Roman" w:hAnsiTheme="minorHAnsi" w:cstheme="minorHAnsi"/>
          <w:b/>
          <w:sz w:val="16"/>
          <w:szCs w:val="16"/>
          <w:lang w:val="en-CA" w:eastAsia="en-CA"/>
        </w:rPr>
      </w:pPr>
    </w:p>
    <w:p w14:paraId="60688E54" w14:textId="53871C9C" w:rsidR="0050558E" w:rsidRPr="00EB55E6" w:rsidRDefault="0050558E" w:rsidP="0050558E">
      <w:pPr>
        <w:jc w:val="both"/>
        <w:rPr>
          <w:rFonts w:asciiTheme="minorHAnsi" w:hAnsiTheme="minorHAnsi" w:cstheme="minorHAnsi"/>
          <w:b/>
          <w:sz w:val="16"/>
          <w:szCs w:val="16"/>
        </w:rPr>
      </w:pPr>
      <w:r w:rsidRPr="00EB55E6">
        <w:rPr>
          <w:rFonts w:asciiTheme="minorHAnsi" w:hAnsiTheme="minorHAnsi" w:cstheme="minorHAnsi"/>
          <w:b/>
        </w:rPr>
        <w:t xml:space="preserve"> Re: Submission of Alternat</w:t>
      </w:r>
      <w:r w:rsidR="0040460F">
        <w:rPr>
          <w:rFonts w:asciiTheme="minorHAnsi" w:hAnsiTheme="minorHAnsi" w:cstheme="minorHAnsi"/>
          <w:b/>
        </w:rPr>
        <w:t>ive</w:t>
      </w:r>
      <w:r w:rsidRPr="00EB55E6">
        <w:rPr>
          <w:rFonts w:asciiTheme="minorHAnsi" w:hAnsiTheme="minorHAnsi" w:cstheme="minorHAnsi"/>
          <w:b/>
        </w:rPr>
        <w:t xml:space="preserve"> Measures</w:t>
      </w:r>
      <w:r w:rsidR="00DD6E25" w:rsidRPr="00EB55E6">
        <w:rPr>
          <w:rFonts w:asciiTheme="minorHAnsi" w:hAnsiTheme="minorHAnsi" w:cstheme="minorHAnsi"/>
          <w:b/>
        </w:rPr>
        <w:t xml:space="preserve"> for entry into </w:t>
      </w:r>
      <w:r w:rsidR="007B617E">
        <w:rPr>
          <w:rFonts w:asciiTheme="minorHAnsi" w:hAnsiTheme="minorHAnsi" w:cstheme="minorHAnsi"/>
          <w:b/>
        </w:rPr>
        <w:t xml:space="preserve">Sanitary </w:t>
      </w:r>
      <w:r w:rsidR="00A86728" w:rsidRPr="00EB55E6">
        <w:rPr>
          <w:rFonts w:asciiTheme="minorHAnsi" w:hAnsiTheme="minorHAnsi" w:cstheme="minorHAnsi"/>
          <w:b/>
        </w:rPr>
        <w:t>L</w:t>
      </w:r>
      <w:r w:rsidR="00DD6E25" w:rsidRPr="00EB55E6">
        <w:rPr>
          <w:rFonts w:asciiTheme="minorHAnsi" w:hAnsiTheme="minorHAnsi" w:cstheme="minorHAnsi"/>
          <w:b/>
        </w:rPr>
        <w:t>ift</w:t>
      </w:r>
      <w:r w:rsidR="00A86728" w:rsidRPr="00EB55E6">
        <w:rPr>
          <w:rFonts w:asciiTheme="minorHAnsi" w:hAnsiTheme="minorHAnsi" w:cstheme="minorHAnsi"/>
          <w:b/>
        </w:rPr>
        <w:t xml:space="preserve"> S</w:t>
      </w:r>
      <w:r w:rsidR="00DD6E25" w:rsidRPr="00EB55E6">
        <w:rPr>
          <w:rFonts w:asciiTheme="minorHAnsi" w:hAnsiTheme="minorHAnsi" w:cstheme="minorHAnsi"/>
          <w:b/>
        </w:rPr>
        <w:t>tations</w:t>
      </w:r>
      <w:r w:rsidR="008E1AB5">
        <w:rPr>
          <w:rFonts w:asciiTheme="minorHAnsi" w:hAnsiTheme="minorHAnsi" w:cstheme="minorHAnsi"/>
          <w:b/>
        </w:rPr>
        <w:t xml:space="preserve"> and</w:t>
      </w:r>
      <w:r w:rsidR="00DD6E25" w:rsidRPr="00EB55E6">
        <w:rPr>
          <w:rFonts w:asciiTheme="minorHAnsi" w:hAnsiTheme="minorHAnsi" w:cstheme="minorHAnsi"/>
          <w:b/>
        </w:rPr>
        <w:t xml:space="preserve"> </w:t>
      </w:r>
      <w:r w:rsidR="00A86728" w:rsidRPr="00EB55E6">
        <w:rPr>
          <w:rFonts w:asciiTheme="minorHAnsi" w:hAnsiTheme="minorHAnsi" w:cstheme="minorHAnsi"/>
          <w:b/>
        </w:rPr>
        <w:t>W</w:t>
      </w:r>
      <w:r w:rsidR="00DD6E25" w:rsidRPr="00EB55E6">
        <w:rPr>
          <w:rFonts w:asciiTheme="minorHAnsi" w:hAnsiTheme="minorHAnsi" w:cstheme="minorHAnsi"/>
          <w:b/>
        </w:rPr>
        <w:t xml:space="preserve">et </w:t>
      </w:r>
      <w:r w:rsidR="00A86728" w:rsidRPr="00EB55E6">
        <w:rPr>
          <w:rFonts w:asciiTheme="minorHAnsi" w:hAnsiTheme="minorHAnsi" w:cstheme="minorHAnsi"/>
          <w:b/>
        </w:rPr>
        <w:t>W</w:t>
      </w:r>
      <w:r w:rsidR="00DD6E25" w:rsidRPr="00EB55E6">
        <w:rPr>
          <w:rFonts w:asciiTheme="minorHAnsi" w:hAnsiTheme="minorHAnsi" w:cstheme="minorHAnsi"/>
          <w:b/>
        </w:rPr>
        <w:t>ells</w:t>
      </w:r>
    </w:p>
    <w:p w14:paraId="366EB593" w14:textId="77777777" w:rsidR="00E8369E" w:rsidRPr="00EB55E6" w:rsidRDefault="00E8369E" w:rsidP="00EC0479">
      <w:pPr>
        <w:rPr>
          <w:rFonts w:asciiTheme="minorHAnsi" w:hAnsiTheme="minorHAnsi" w:cstheme="minorHAnsi"/>
          <w:sz w:val="22"/>
          <w:szCs w:val="22"/>
        </w:rPr>
      </w:pPr>
    </w:p>
    <w:p w14:paraId="1F466893" w14:textId="1E7643B5" w:rsidR="00EC0479" w:rsidRPr="00EB55E6" w:rsidRDefault="00EC0479" w:rsidP="00EC0479">
      <w:pPr>
        <w:rPr>
          <w:rFonts w:asciiTheme="minorHAnsi" w:hAnsiTheme="minorHAnsi" w:cstheme="minorHAnsi"/>
          <w:sz w:val="22"/>
          <w:szCs w:val="22"/>
        </w:rPr>
      </w:pPr>
      <w:r w:rsidRPr="00EB55E6">
        <w:rPr>
          <w:rFonts w:asciiTheme="minorHAnsi" w:hAnsiTheme="minorHAnsi" w:cstheme="minorHAnsi"/>
          <w:sz w:val="22"/>
          <w:szCs w:val="22"/>
        </w:rPr>
        <w:t xml:space="preserve">Dear </w:t>
      </w:r>
      <w:r w:rsidR="00E8369E" w:rsidRPr="00EB55E6">
        <w:rPr>
          <w:rFonts w:asciiTheme="minorHAnsi" w:hAnsiTheme="minorHAnsi" w:cstheme="minorHAnsi"/>
          <w:sz w:val="22"/>
          <w:szCs w:val="22"/>
        </w:rPr>
        <w:t>Ken</w:t>
      </w:r>
      <w:r w:rsidRPr="00EB55E6">
        <w:rPr>
          <w:rFonts w:asciiTheme="minorHAnsi" w:hAnsiTheme="minorHAnsi" w:cstheme="minorHAnsi"/>
          <w:sz w:val="22"/>
          <w:szCs w:val="22"/>
        </w:rPr>
        <w:t>,</w:t>
      </w:r>
    </w:p>
    <w:p w14:paraId="6B269A41" w14:textId="60F8F530" w:rsidR="00EC0479" w:rsidRPr="00EB55E6" w:rsidRDefault="00EC0479" w:rsidP="00EC0479">
      <w:pPr>
        <w:rPr>
          <w:rFonts w:asciiTheme="minorHAnsi" w:hAnsiTheme="minorHAnsi" w:cstheme="minorHAnsi"/>
          <w:sz w:val="22"/>
          <w:szCs w:val="22"/>
        </w:rPr>
      </w:pPr>
    </w:p>
    <w:p w14:paraId="26B4F7E5" w14:textId="2091FEFB" w:rsidR="00811CBE" w:rsidRPr="00EB55E6" w:rsidRDefault="00E8369E" w:rsidP="00811CBE">
      <w:pPr>
        <w:rPr>
          <w:rFonts w:asciiTheme="minorHAnsi" w:eastAsia="Times New Roman" w:hAnsiTheme="minorHAnsi" w:cstheme="minorHAnsi"/>
          <w:b/>
          <w:sz w:val="22"/>
          <w:szCs w:val="22"/>
          <w:lang w:eastAsia="en-US"/>
        </w:rPr>
      </w:pPr>
      <w:r w:rsidRPr="00EB55E6">
        <w:rPr>
          <w:rFonts w:asciiTheme="minorHAnsi" w:hAnsiTheme="minorHAnsi" w:cstheme="minorHAnsi"/>
          <w:sz w:val="22"/>
          <w:szCs w:val="22"/>
        </w:rPr>
        <w:t>Please find</w:t>
      </w:r>
      <w:r w:rsidR="00EC0479" w:rsidRPr="00EB55E6">
        <w:rPr>
          <w:rFonts w:asciiTheme="minorHAnsi" w:hAnsiTheme="minorHAnsi" w:cstheme="minorHAnsi"/>
          <w:sz w:val="22"/>
          <w:szCs w:val="22"/>
        </w:rPr>
        <w:t xml:space="preserve"> below </w:t>
      </w:r>
      <w:r w:rsidRPr="00EB55E6">
        <w:rPr>
          <w:rFonts w:asciiTheme="minorHAnsi" w:hAnsiTheme="minorHAnsi" w:cstheme="minorHAnsi"/>
          <w:sz w:val="22"/>
          <w:szCs w:val="22"/>
        </w:rPr>
        <w:t xml:space="preserve">the Village of Pemberton’s </w:t>
      </w:r>
      <w:r w:rsidR="001A592E">
        <w:rPr>
          <w:rFonts w:asciiTheme="minorHAnsi" w:hAnsiTheme="minorHAnsi" w:cstheme="minorHAnsi"/>
          <w:sz w:val="22"/>
          <w:szCs w:val="22"/>
        </w:rPr>
        <w:t xml:space="preserve">updated </w:t>
      </w:r>
      <w:r w:rsidR="00EC0479" w:rsidRPr="00EB55E6">
        <w:rPr>
          <w:rFonts w:asciiTheme="minorHAnsi" w:hAnsiTheme="minorHAnsi" w:cstheme="minorHAnsi"/>
          <w:sz w:val="22"/>
          <w:szCs w:val="22"/>
        </w:rPr>
        <w:t>submission for Alternat</w:t>
      </w:r>
      <w:r w:rsidR="0040460F">
        <w:rPr>
          <w:rFonts w:asciiTheme="minorHAnsi" w:hAnsiTheme="minorHAnsi" w:cstheme="minorHAnsi"/>
          <w:sz w:val="22"/>
          <w:szCs w:val="22"/>
        </w:rPr>
        <w:t>ive</w:t>
      </w:r>
      <w:r w:rsidR="00EC0479" w:rsidRPr="00EB55E6">
        <w:rPr>
          <w:rFonts w:asciiTheme="minorHAnsi" w:hAnsiTheme="minorHAnsi" w:cstheme="minorHAnsi"/>
          <w:sz w:val="22"/>
          <w:szCs w:val="22"/>
        </w:rPr>
        <w:t xml:space="preserve"> Measures</w:t>
      </w:r>
      <w:r w:rsidR="00971854" w:rsidRPr="00EB55E6">
        <w:rPr>
          <w:rFonts w:asciiTheme="minorHAnsi" w:hAnsiTheme="minorHAnsi" w:cstheme="minorHAnsi"/>
          <w:sz w:val="22"/>
          <w:szCs w:val="22"/>
        </w:rPr>
        <w:t xml:space="preserve"> as required under </w:t>
      </w:r>
      <w:r w:rsidR="005D3CCA" w:rsidRPr="00EB55E6">
        <w:rPr>
          <w:rFonts w:asciiTheme="minorHAnsi" w:hAnsiTheme="minorHAnsi" w:cstheme="minorHAnsi"/>
          <w:sz w:val="22"/>
          <w:szCs w:val="22"/>
        </w:rPr>
        <w:t>S</w:t>
      </w:r>
      <w:r w:rsidR="00971854" w:rsidRPr="00EB55E6">
        <w:rPr>
          <w:rFonts w:asciiTheme="minorHAnsi" w:hAnsiTheme="minorHAnsi" w:cstheme="minorHAnsi"/>
          <w:sz w:val="22"/>
          <w:szCs w:val="22"/>
        </w:rPr>
        <w:t>ection 9.22 of the OHSR</w:t>
      </w:r>
      <w:r w:rsidR="00F41EC2">
        <w:rPr>
          <w:rFonts w:asciiTheme="minorHAnsi" w:hAnsiTheme="minorHAnsi" w:cstheme="minorHAnsi"/>
          <w:sz w:val="22"/>
          <w:szCs w:val="22"/>
        </w:rPr>
        <w:t>,</w:t>
      </w:r>
      <w:r w:rsidR="00EC0479" w:rsidRPr="00EB55E6">
        <w:rPr>
          <w:rFonts w:asciiTheme="minorHAnsi" w:hAnsiTheme="minorHAnsi" w:cstheme="minorHAnsi"/>
          <w:sz w:val="22"/>
          <w:szCs w:val="22"/>
        </w:rPr>
        <w:t xml:space="preserve"> for entry into </w:t>
      </w:r>
      <w:r w:rsidR="004A3E0F" w:rsidRPr="00EB55E6">
        <w:rPr>
          <w:rFonts w:asciiTheme="minorHAnsi" w:hAnsiTheme="minorHAnsi" w:cstheme="minorHAnsi"/>
          <w:sz w:val="22"/>
          <w:szCs w:val="22"/>
        </w:rPr>
        <w:t xml:space="preserve">sanitary </w:t>
      </w:r>
      <w:r w:rsidR="00DD6E25" w:rsidRPr="00EB55E6">
        <w:rPr>
          <w:rFonts w:asciiTheme="minorHAnsi" w:hAnsiTheme="minorHAnsi" w:cstheme="minorHAnsi"/>
          <w:sz w:val="22"/>
          <w:szCs w:val="22"/>
        </w:rPr>
        <w:t>l</w:t>
      </w:r>
      <w:r w:rsidR="00EC0479" w:rsidRPr="00EB55E6">
        <w:rPr>
          <w:rFonts w:asciiTheme="minorHAnsi" w:hAnsiTheme="minorHAnsi" w:cstheme="minorHAnsi"/>
          <w:sz w:val="22"/>
          <w:szCs w:val="22"/>
        </w:rPr>
        <w:t>ift stations</w:t>
      </w:r>
      <w:r w:rsidR="008E1AB5">
        <w:rPr>
          <w:rFonts w:asciiTheme="minorHAnsi" w:hAnsiTheme="minorHAnsi" w:cstheme="minorHAnsi"/>
          <w:sz w:val="22"/>
          <w:szCs w:val="22"/>
        </w:rPr>
        <w:t xml:space="preserve"> and </w:t>
      </w:r>
      <w:r w:rsidR="00971854" w:rsidRPr="00EB55E6">
        <w:rPr>
          <w:rFonts w:asciiTheme="minorHAnsi" w:hAnsiTheme="minorHAnsi" w:cstheme="minorHAnsi"/>
          <w:sz w:val="22"/>
          <w:szCs w:val="22"/>
        </w:rPr>
        <w:t>wet wells</w:t>
      </w:r>
      <w:r w:rsidR="004A3E0F" w:rsidRPr="00EB55E6">
        <w:rPr>
          <w:rFonts w:asciiTheme="minorHAnsi" w:hAnsiTheme="minorHAnsi" w:cstheme="minorHAnsi"/>
          <w:sz w:val="22"/>
          <w:szCs w:val="22"/>
        </w:rPr>
        <w:t xml:space="preserve"> </w:t>
      </w:r>
      <w:r w:rsidR="00EC0479" w:rsidRPr="00EB55E6">
        <w:rPr>
          <w:rFonts w:asciiTheme="minorHAnsi" w:hAnsiTheme="minorHAnsi" w:cstheme="minorHAnsi"/>
          <w:sz w:val="22"/>
          <w:szCs w:val="22"/>
        </w:rPr>
        <w:t>located within the</w:t>
      </w:r>
      <w:r w:rsidRPr="00EB55E6">
        <w:rPr>
          <w:rFonts w:asciiTheme="minorHAnsi" w:hAnsiTheme="minorHAnsi" w:cstheme="minorHAnsi"/>
          <w:sz w:val="22"/>
          <w:szCs w:val="22"/>
        </w:rPr>
        <w:t xml:space="preserve"> Village</w:t>
      </w:r>
      <w:r w:rsidR="00DD6E25" w:rsidRPr="00EB55E6">
        <w:rPr>
          <w:rFonts w:asciiTheme="minorHAnsi" w:hAnsiTheme="minorHAnsi" w:cstheme="minorHAnsi"/>
          <w:sz w:val="22"/>
          <w:szCs w:val="22"/>
        </w:rPr>
        <w:t>.</w:t>
      </w:r>
      <w:r w:rsidR="00DD6E25" w:rsidRPr="00EB55E6">
        <w:rPr>
          <w:rFonts w:asciiTheme="minorHAnsi" w:eastAsia="Times New Roman" w:hAnsiTheme="minorHAnsi" w:cstheme="minorHAnsi"/>
          <w:sz w:val="22"/>
          <w:szCs w:val="22"/>
          <w:lang w:eastAsia="en-US"/>
        </w:rPr>
        <w:t xml:space="preserve"> </w:t>
      </w:r>
    </w:p>
    <w:p w14:paraId="227FD9CD" w14:textId="310A03B0" w:rsidR="00E8369E" w:rsidRPr="00EB55E6" w:rsidRDefault="00E8369E" w:rsidP="00EC0479">
      <w:pPr>
        <w:rPr>
          <w:rFonts w:asciiTheme="minorHAnsi" w:eastAsia="Times New Roman" w:hAnsiTheme="minorHAnsi" w:cstheme="minorHAnsi"/>
          <w:sz w:val="22"/>
          <w:szCs w:val="22"/>
          <w:lang w:eastAsia="en-US"/>
        </w:rPr>
      </w:pPr>
    </w:p>
    <w:p w14:paraId="4C223E40" w14:textId="41142230" w:rsidR="005D3CCA" w:rsidRPr="00EB55E6" w:rsidRDefault="00E8369E" w:rsidP="005D3CCA">
      <w:pP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These alternative measures apply to a grouping of spaces</w:t>
      </w:r>
      <w:r w:rsidR="00971854" w:rsidRPr="00EB55E6">
        <w:rPr>
          <w:rFonts w:asciiTheme="minorHAnsi" w:eastAsia="Times New Roman" w:hAnsiTheme="minorHAnsi" w:cstheme="minorHAnsi"/>
          <w:sz w:val="22"/>
          <w:szCs w:val="22"/>
          <w:lang w:eastAsia="en-US"/>
        </w:rPr>
        <w:t xml:space="preserve"> </w:t>
      </w:r>
      <w:r w:rsidR="003C4DCD">
        <w:rPr>
          <w:rFonts w:asciiTheme="minorHAnsi" w:eastAsia="Times New Roman" w:hAnsiTheme="minorHAnsi" w:cstheme="minorHAnsi"/>
          <w:sz w:val="22"/>
          <w:szCs w:val="22"/>
          <w:lang w:eastAsia="en-US"/>
        </w:rPr>
        <w:t>listed</w:t>
      </w:r>
      <w:r w:rsidR="00DD6E25" w:rsidRPr="00EB55E6">
        <w:rPr>
          <w:rFonts w:asciiTheme="minorHAnsi" w:eastAsia="Times New Roman" w:hAnsiTheme="minorHAnsi" w:cstheme="minorHAnsi"/>
          <w:sz w:val="22"/>
          <w:szCs w:val="22"/>
          <w:lang w:eastAsia="en-US"/>
        </w:rPr>
        <w:t xml:space="preserve"> in the table</w:t>
      </w:r>
      <w:r w:rsidRPr="00EB55E6">
        <w:rPr>
          <w:rFonts w:asciiTheme="minorHAnsi" w:eastAsia="Times New Roman" w:hAnsiTheme="minorHAnsi" w:cstheme="minorHAnsi"/>
          <w:sz w:val="22"/>
          <w:szCs w:val="22"/>
          <w:lang w:eastAsia="en-US"/>
        </w:rPr>
        <w:t xml:space="preserve"> </w:t>
      </w:r>
      <w:r w:rsidR="008A26BF" w:rsidRPr="00EB55E6">
        <w:rPr>
          <w:rFonts w:asciiTheme="minorHAnsi" w:eastAsia="Times New Roman" w:hAnsiTheme="minorHAnsi" w:cstheme="minorHAnsi"/>
          <w:sz w:val="22"/>
          <w:szCs w:val="22"/>
          <w:lang w:eastAsia="en-US"/>
        </w:rPr>
        <w:t>listed below</w:t>
      </w:r>
      <w:r w:rsidR="00811CBE" w:rsidRPr="00EB55E6">
        <w:rPr>
          <w:rFonts w:asciiTheme="minorHAnsi" w:eastAsia="Times New Roman" w:hAnsiTheme="minorHAnsi" w:cstheme="minorHAnsi"/>
          <w:sz w:val="22"/>
          <w:szCs w:val="22"/>
          <w:lang w:eastAsia="en-US"/>
        </w:rPr>
        <w:t xml:space="preserve">, some with </w:t>
      </w:r>
      <w:r w:rsidR="00A86728" w:rsidRPr="00EB55E6">
        <w:rPr>
          <w:rFonts w:asciiTheme="minorHAnsi" w:eastAsia="Times New Roman" w:hAnsiTheme="minorHAnsi" w:cstheme="minorHAnsi"/>
          <w:sz w:val="22"/>
          <w:szCs w:val="22"/>
          <w:lang w:eastAsia="en-US"/>
        </w:rPr>
        <w:t xml:space="preserve">platforms above the wet well and </w:t>
      </w:r>
      <w:r w:rsidR="00811CBE" w:rsidRPr="00EB55E6">
        <w:rPr>
          <w:rFonts w:asciiTheme="minorHAnsi" w:eastAsia="Times New Roman" w:hAnsiTheme="minorHAnsi" w:cstheme="minorHAnsi"/>
          <w:sz w:val="22"/>
          <w:szCs w:val="22"/>
          <w:lang w:eastAsia="en-US"/>
        </w:rPr>
        <w:t xml:space="preserve">some </w:t>
      </w:r>
      <w:r w:rsidR="00A86728" w:rsidRPr="00EB55E6">
        <w:rPr>
          <w:rFonts w:asciiTheme="minorHAnsi" w:eastAsia="Times New Roman" w:hAnsiTheme="minorHAnsi" w:cstheme="minorHAnsi"/>
          <w:sz w:val="22"/>
          <w:szCs w:val="22"/>
          <w:lang w:eastAsia="en-US"/>
        </w:rPr>
        <w:t xml:space="preserve">with no platform. </w:t>
      </w:r>
      <w:r w:rsidR="005D3CCA" w:rsidRPr="00EB55E6">
        <w:rPr>
          <w:rFonts w:asciiTheme="minorHAnsi" w:eastAsia="Times New Roman" w:hAnsiTheme="minorHAnsi" w:cstheme="minorHAnsi"/>
          <w:sz w:val="22"/>
          <w:szCs w:val="22"/>
          <w:lang w:eastAsia="en-US"/>
        </w:rPr>
        <w:t xml:space="preserve">Workers will be entering these confined spaces to replace or repair the water (sump) pump, the float balls or the inline valves, to clear blockages, or to replace hardware.  </w:t>
      </w:r>
      <w:bookmarkStart w:id="0" w:name="_GoBack"/>
      <w:bookmarkEnd w:id="0"/>
    </w:p>
    <w:p w14:paraId="5E6CAAB9" w14:textId="77777777" w:rsidR="005D3CCA" w:rsidRPr="00EB55E6" w:rsidRDefault="005D3CCA" w:rsidP="00EC0479">
      <w:pPr>
        <w:rPr>
          <w:rFonts w:asciiTheme="minorHAnsi" w:eastAsia="Times New Roman" w:hAnsiTheme="minorHAnsi" w:cstheme="minorHAnsi"/>
          <w:sz w:val="22"/>
          <w:szCs w:val="22"/>
          <w:lang w:eastAsia="en-US"/>
        </w:rPr>
      </w:pPr>
    </w:p>
    <w:p w14:paraId="408C7BF1" w14:textId="0534634C" w:rsidR="00A86728" w:rsidRPr="00EB55E6" w:rsidRDefault="008A26BF" w:rsidP="00EC0479">
      <w:pP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Required ventilation</w:t>
      </w:r>
      <w:r w:rsidR="00CC2424" w:rsidRPr="00EB55E6">
        <w:rPr>
          <w:rFonts w:asciiTheme="minorHAnsi" w:eastAsia="Times New Roman" w:hAnsiTheme="minorHAnsi" w:cstheme="minorHAnsi"/>
          <w:sz w:val="22"/>
          <w:szCs w:val="22"/>
          <w:lang w:eastAsia="en-US"/>
        </w:rPr>
        <w:t xml:space="preserve"> for a minimum of 20 </w:t>
      </w:r>
      <w:r w:rsidR="00FC2261">
        <w:rPr>
          <w:rFonts w:asciiTheme="minorHAnsi" w:eastAsia="Times New Roman" w:hAnsiTheme="minorHAnsi" w:cstheme="minorHAnsi"/>
          <w:sz w:val="22"/>
          <w:szCs w:val="22"/>
          <w:lang w:eastAsia="en-US"/>
        </w:rPr>
        <w:t>air exchanges per hour</w:t>
      </w:r>
      <w:r w:rsidRPr="00EB55E6">
        <w:rPr>
          <w:rFonts w:asciiTheme="minorHAnsi" w:eastAsia="Times New Roman" w:hAnsiTheme="minorHAnsi" w:cstheme="minorHAnsi"/>
          <w:sz w:val="22"/>
          <w:szCs w:val="22"/>
          <w:lang w:eastAsia="en-US"/>
        </w:rPr>
        <w:t xml:space="preserve"> has been calculated as per</w:t>
      </w:r>
      <w:r w:rsidR="00A86728" w:rsidRPr="00EB55E6">
        <w:rPr>
          <w:rFonts w:asciiTheme="minorHAnsi" w:eastAsia="Times New Roman" w:hAnsiTheme="minorHAnsi" w:cstheme="minorHAnsi"/>
          <w:sz w:val="22"/>
          <w:szCs w:val="22"/>
          <w:lang w:eastAsia="en-US"/>
        </w:rPr>
        <w:t xml:space="preserve"> the</w:t>
      </w:r>
      <w:r w:rsidRPr="00EB55E6">
        <w:rPr>
          <w:rFonts w:asciiTheme="minorHAnsi" w:eastAsia="Times New Roman" w:hAnsiTheme="minorHAnsi" w:cstheme="minorHAnsi"/>
          <w:sz w:val="22"/>
          <w:szCs w:val="22"/>
          <w:lang w:eastAsia="en-US"/>
        </w:rPr>
        <w:t xml:space="preserve"> volume of </w:t>
      </w:r>
      <w:r w:rsidR="00971854" w:rsidRPr="00EB55E6">
        <w:rPr>
          <w:rFonts w:asciiTheme="minorHAnsi" w:eastAsia="Times New Roman" w:hAnsiTheme="minorHAnsi" w:cstheme="minorHAnsi"/>
          <w:sz w:val="22"/>
          <w:szCs w:val="22"/>
          <w:lang w:eastAsia="en-US"/>
        </w:rPr>
        <w:t xml:space="preserve">each </w:t>
      </w:r>
      <w:r w:rsidRPr="00EB55E6">
        <w:rPr>
          <w:rFonts w:asciiTheme="minorHAnsi" w:eastAsia="Times New Roman" w:hAnsiTheme="minorHAnsi" w:cstheme="minorHAnsi"/>
          <w:sz w:val="22"/>
          <w:szCs w:val="22"/>
          <w:lang w:eastAsia="en-US"/>
        </w:rPr>
        <w:t xml:space="preserve">space. </w:t>
      </w:r>
      <w:r w:rsidR="00DD6E25" w:rsidRPr="00EB55E6">
        <w:rPr>
          <w:rFonts w:asciiTheme="minorHAnsi" w:eastAsia="Times New Roman" w:hAnsiTheme="minorHAnsi" w:cstheme="minorHAnsi"/>
          <w:sz w:val="22"/>
          <w:szCs w:val="22"/>
          <w:lang w:eastAsia="en-US"/>
        </w:rPr>
        <w:t xml:space="preserve"> </w:t>
      </w:r>
      <w:r w:rsidR="00563AAF">
        <w:rPr>
          <w:rFonts w:asciiTheme="minorHAnsi" w:eastAsia="Times New Roman" w:hAnsiTheme="minorHAnsi" w:cstheme="minorHAnsi"/>
          <w:sz w:val="22"/>
          <w:szCs w:val="22"/>
          <w:lang w:eastAsia="en-US"/>
        </w:rPr>
        <w:t xml:space="preserve"> </w:t>
      </w:r>
    </w:p>
    <w:p w14:paraId="592E90DA" w14:textId="37439479" w:rsidR="00EC0479" w:rsidRPr="00EB55E6" w:rsidRDefault="00DD6E25" w:rsidP="00EC0479">
      <w:pP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w:t>
      </w:r>
    </w:p>
    <w:tbl>
      <w:tblPr>
        <w:tblStyle w:val="TableGrid"/>
        <w:tblW w:w="0" w:type="auto"/>
        <w:jc w:val="center"/>
        <w:tblLook w:val="04A0" w:firstRow="1" w:lastRow="0" w:firstColumn="1" w:lastColumn="0" w:noHBand="0" w:noVBand="1"/>
      </w:tblPr>
      <w:tblGrid>
        <w:gridCol w:w="1255"/>
        <w:gridCol w:w="1890"/>
        <w:gridCol w:w="1080"/>
        <w:gridCol w:w="2340"/>
        <w:gridCol w:w="1539"/>
        <w:gridCol w:w="995"/>
      </w:tblGrid>
      <w:tr w:rsidR="00E84644" w:rsidRPr="00EB55E6" w14:paraId="4AF02E70" w14:textId="4782D8AF" w:rsidTr="005C72A4">
        <w:trPr>
          <w:jc w:val="center"/>
        </w:trPr>
        <w:tc>
          <w:tcPr>
            <w:tcW w:w="1255" w:type="dxa"/>
            <w:shd w:val="clear" w:color="auto" w:fill="BFBFBF" w:themeFill="background1" w:themeFillShade="BF"/>
          </w:tcPr>
          <w:p w14:paraId="5E245777" w14:textId="77777777" w:rsidR="00E84644" w:rsidRPr="00EB55E6" w:rsidRDefault="00E84644" w:rsidP="005559E3">
            <w:pPr>
              <w:jc w:val="cente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Name</w:t>
            </w:r>
          </w:p>
        </w:tc>
        <w:tc>
          <w:tcPr>
            <w:tcW w:w="1890" w:type="dxa"/>
            <w:shd w:val="clear" w:color="auto" w:fill="BFBFBF" w:themeFill="background1" w:themeFillShade="BF"/>
          </w:tcPr>
          <w:p w14:paraId="7645B3F4" w14:textId="3090B578" w:rsidR="00E84644" w:rsidRPr="00EB55E6" w:rsidRDefault="00E84644" w:rsidP="005559E3">
            <w:pPr>
              <w:jc w:val="cente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Location</w:t>
            </w:r>
          </w:p>
        </w:tc>
        <w:tc>
          <w:tcPr>
            <w:tcW w:w="1080" w:type="dxa"/>
            <w:shd w:val="clear" w:color="auto" w:fill="BFBFBF" w:themeFill="background1" w:themeFillShade="BF"/>
          </w:tcPr>
          <w:p w14:paraId="1C5B131B" w14:textId="38953716" w:rsidR="00E84644" w:rsidRPr="00EB55E6" w:rsidRDefault="00E84644" w:rsidP="005559E3">
            <w:pPr>
              <w:jc w:val="cente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Volume</w:t>
            </w:r>
          </w:p>
          <w:p w14:paraId="6CF8A4B5" w14:textId="77777777" w:rsidR="00E84644" w:rsidRPr="00EB55E6" w:rsidRDefault="00E84644" w:rsidP="005559E3">
            <w:pPr>
              <w:jc w:val="cente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(m</w:t>
            </w:r>
            <w:r w:rsidRPr="00EB55E6">
              <w:rPr>
                <w:rFonts w:asciiTheme="minorHAnsi" w:eastAsia="Times New Roman" w:hAnsiTheme="minorHAnsi" w:cstheme="minorHAnsi"/>
                <w:sz w:val="22"/>
                <w:szCs w:val="22"/>
                <w:vertAlign w:val="superscript"/>
                <w:lang w:eastAsia="en-US"/>
              </w:rPr>
              <w:t>3</w:t>
            </w:r>
            <w:r w:rsidRPr="00EB55E6">
              <w:rPr>
                <w:rFonts w:asciiTheme="minorHAnsi" w:eastAsia="Times New Roman" w:hAnsiTheme="minorHAnsi" w:cstheme="minorHAnsi"/>
                <w:sz w:val="22"/>
                <w:szCs w:val="22"/>
                <w:lang w:eastAsia="en-US"/>
              </w:rPr>
              <w:t>)</w:t>
            </w:r>
          </w:p>
        </w:tc>
        <w:tc>
          <w:tcPr>
            <w:tcW w:w="2340" w:type="dxa"/>
            <w:shd w:val="clear" w:color="auto" w:fill="BFBFBF" w:themeFill="background1" w:themeFillShade="BF"/>
          </w:tcPr>
          <w:p w14:paraId="6983518F" w14:textId="77EBA4D1" w:rsidR="00E84644" w:rsidRPr="00EB55E6" w:rsidRDefault="00E84644" w:rsidP="005559E3">
            <w:pPr>
              <w:jc w:val="cente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Blower capacity</w:t>
            </w:r>
            <w:r>
              <w:rPr>
                <w:rFonts w:asciiTheme="minorHAnsi" w:eastAsia="Times New Roman" w:hAnsiTheme="minorHAnsi" w:cstheme="minorHAnsi"/>
                <w:sz w:val="22"/>
                <w:szCs w:val="22"/>
                <w:lang w:eastAsia="en-US"/>
              </w:rPr>
              <w:t xml:space="preserve"> (</w:t>
            </w:r>
            <w:proofErr w:type="spellStart"/>
            <w:r w:rsidR="005C72A4">
              <w:rPr>
                <w:rFonts w:asciiTheme="minorHAnsi" w:eastAsia="Times New Roman" w:hAnsiTheme="minorHAnsi" w:cstheme="minorHAnsi"/>
                <w:sz w:val="22"/>
                <w:szCs w:val="22"/>
                <w:lang w:eastAsia="en-US"/>
              </w:rPr>
              <w:t>cmm</w:t>
            </w:r>
            <w:proofErr w:type="spellEnd"/>
            <w:r w:rsidR="005C72A4">
              <w:rPr>
                <w:rFonts w:asciiTheme="minorHAnsi" w:eastAsia="Times New Roman" w:hAnsiTheme="minorHAnsi" w:cstheme="minorHAnsi"/>
                <w:sz w:val="22"/>
                <w:szCs w:val="22"/>
                <w:lang w:eastAsia="en-US"/>
              </w:rPr>
              <w:t>)</w:t>
            </w:r>
          </w:p>
        </w:tc>
        <w:tc>
          <w:tcPr>
            <w:tcW w:w="1539" w:type="dxa"/>
            <w:shd w:val="clear" w:color="auto" w:fill="BFBFBF" w:themeFill="background1" w:themeFillShade="BF"/>
          </w:tcPr>
          <w:p w14:paraId="6DDCCEA3" w14:textId="16E543FA" w:rsidR="00E84644" w:rsidRPr="00EB55E6" w:rsidRDefault="00E84644" w:rsidP="005559E3">
            <w:pPr>
              <w:jc w:val="cente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Air Exchanges per Hour</w:t>
            </w:r>
          </w:p>
        </w:tc>
        <w:tc>
          <w:tcPr>
            <w:tcW w:w="995" w:type="dxa"/>
            <w:shd w:val="clear" w:color="auto" w:fill="BFBFBF" w:themeFill="background1" w:themeFillShade="BF"/>
          </w:tcPr>
          <w:p w14:paraId="16325DFD" w14:textId="77777777" w:rsidR="00E84644" w:rsidRPr="00EB55E6" w:rsidRDefault="00E84644" w:rsidP="005559E3">
            <w:pPr>
              <w:jc w:val="cente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Platform</w:t>
            </w:r>
          </w:p>
          <w:p w14:paraId="01BF7C22" w14:textId="52DE183E" w:rsidR="00E84644" w:rsidRPr="00EB55E6" w:rsidRDefault="00E84644" w:rsidP="005559E3">
            <w:pPr>
              <w:jc w:val="cente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Y/N</w:t>
            </w:r>
          </w:p>
        </w:tc>
      </w:tr>
      <w:tr w:rsidR="00E84644" w:rsidRPr="00EB55E6" w14:paraId="637B4E0F" w14:textId="2A09CD90" w:rsidTr="005C72A4">
        <w:trPr>
          <w:jc w:val="center"/>
        </w:trPr>
        <w:tc>
          <w:tcPr>
            <w:tcW w:w="1255" w:type="dxa"/>
          </w:tcPr>
          <w:p w14:paraId="7B3255D3" w14:textId="1FC198C9" w:rsidR="00E84644" w:rsidRPr="00EB55E6" w:rsidRDefault="00E84644" w:rsidP="005559E3">
            <w:pP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 xml:space="preserve">#1 </w:t>
            </w:r>
          </w:p>
        </w:tc>
        <w:tc>
          <w:tcPr>
            <w:tcW w:w="1890" w:type="dxa"/>
          </w:tcPr>
          <w:p w14:paraId="37D93AEC" w14:textId="7AA9E812" w:rsidR="00E84644" w:rsidRPr="00EB55E6" w:rsidRDefault="00E84644" w:rsidP="005559E3">
            <w:pP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Highway 99</w:t>
            </w:r>
          </w:p>
        </w:tc>
        <w:tc>
          <w:tcPr>
            <w:tcW w:w="1080" w:type="dxa"/>
          </w:tcPr>
          <w:p w14:paraId="605B7069" w14:textId="21B8586E" w:rsidR="00E84644" w:rsidRPr="00EB55E6" w:rsidRDefault="00E84644" w:rsidP="005C72A4">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49</w:t>
            </w:r>
          </w:p>
        </w:tc>
        <w:tc>
          <w:tcPr>
            <w:tcW w:w="2340" w:type="dxa"/>
          </w:tcPr>
          <w:p w14:paraId="2EF445C3" w14:textId="53A93923" w:rsidR="00E84644" w:rsidRPr="00EB55E6" w:rsidRDefault="00E84644" w:rsidP="005C72A4">
            <w:pPr>
              <w:jc w:val="center"/>
              <w:rPr>
                <w:rFonts w:asciiTheme="minorHAnsi" w:eastAsia="Times New Roman" w:hAnsiTheme="minorHAnsi" w:cstheme="minorHAnsi"/>
                <w:sz w:val="22"/>
                <w:szCs w:val="22"/>
                <w:lang w:eastAsia="en-US"/>
              </w:rPr>
            </w:pPr>
            <w:r w:rsidRPr="00E84644">
              <w:rPr>
                <w:rFonts w:asciiTheme="minorHAnsi" w:eastAsia="Times New Roman" w:hAnsiTheme="minorHAnsi" w:cstheme="minorHAnsi"/>
                <w:sz w:val="22"/>
                <w:szCs w:val="22"/>
                <w:lang w:eastAsia="en-US"/>
              </w:rPr>
              <w:t>16</w:t>
            </w:r>
          </w:p>
        </w:tc>
        <w:tc>
          <w:tcPr>
            <w:tcW w:w="1539" w:type="dxa"/>
          </w:tcPr>
          <w:p w14:paraId="6C25069B" w14:textId="0EB98BF8" w:rsidR="00E84644" w:rsidRPr="00EB55E6" w:rsidRDefault="00DD2F8D" w:rsidP="005C72A4">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20</w:t>
            </w:r>
          </w:p>
        </w:tc>
        <w:tc>
          <w:tcPr>
            <w:tcW w:w="995" w:type="dxa"/>
          </w:tcPr>
          <w:p w14:paraId="551FE368" w14:textId="2D54F564" w:rsidR="00E84644" w:rsidRPr="00EB55E6" w:rsidRDefault="00E84644" w:rsidP="005559E3">
            <w:pP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Y</w:t>
            </w:r>
          </w:p>
        </w:tc>
      </w:tr>
      <w:tr w:rsidR="00E84644" w:rsidRPr="00EB55E6" w14:paraId="3DADEBEA" w14:textId="4363F24F" w:rsidTr="005C72A4">
        <w:trPr>
          <w:jc w:val="center"/>
        </w:trPr>
        <w:tc>
          <w:tcPr>
            <w:tcW w:w="1255" w:type="dxa"/>
          </w:tcPr>
          <w:p w14:paraId="0C6E8911" w14:textId="7D12B6FD" w:rsidR="00E84644" w:rsidRPr="00EB55E6" w:rsidRDefault="00E84644" w:rsidP="005559E3">
            <w:pP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 xml:space="preserve">#2 </w:t>
            </w:r>
          </w:p>
        </w:tc>
        <w:tc>
          <w:tcPr>
            <w:tcW w:w="1890" w:type="dxa"/>
          </w:tcPr>
          <w:p w14:paraId="211AB622" w14:textId="5EB225FD" w:rsidR="00E84644" w:rsidRPr="00EB55E6" w:rsidRDefault="00E84644" w:rsidP="005559E3">
            <w:pP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Walnut St.</w:t>
            </w:r>
          </w:p>
        </w:tc>
        <w:tc>
          <w:tcPr>
            <w:tcW w:w="1080" w:type="dxa"/>
          </w:tcPr>
          <w:p w14:paraId="1BA5570D" w14:textId="107D3C6E" w:rsidR="00E84644" w:rsidRPr="00EB55E6" w:rsidRDefault="00E84644" w:rsidP="005C72A4">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p>
        </w:tc>
        <w:tc>
          <w:tcPr>
            <w:tcW w:w="2340" w:type="dxa"/>
          </w:tcPr>
          <w:p w14:paraId="31093C67" w14:textId="5A8F6EE0" w:rsidR="00E84644" w:rsidRPr="00EB55E6" w:rsidRDefault="00E84644" w:rsidP="005C72A4">
            <w:pPr>
              <w:jc w:val="center"/>
              <w:rPr>
                <w:rFonts w:asciiTheme="minorHAnsi" w:eastAsia="Times New Roman" w:hAnsiTheme="minorHAnsi" w:cstheme="minorHAnsi"/>
                <w:sz w:val="22"/>
                <w:szCs w:val="22"/>
                <w:lang w:eastAsia="en-US"/>
              </w:rPr>
            </w:pPr>
            <w:r w:rsidRPr="00E84644">
              <w:rPr>
                <w:rFonts w:asciiTheme="minorHAnsi" w:eastAsia="Times New Roman" w:hAnsiTheme="minorHAnsi" w:cstheme="minorHAnsi"/>
                <w:sz w:val="22"/>
                <w:szCs w:val="22"/>
                <w:lang w:eastAsia="en-US"/>
              </w:rPr>
              <w:t>16</w:t>
            </w:r>
          </w:p>
        </w:tc>
        <w:tc>
          <w:tcPr>
            <w:tcW w:w="1539" w:type="dxa"/>
          </w:tcPr>
          <w:p w14:paraId="4A5F1B7A" w14:textId="239D3BBD" w:rsidR="00E84644" w:rsidRPr="00EB55E6" w:rsidRDefault="00E84644" w:rsidP="005C72A4">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184</w:t>
            </w:r>
          </w:p>
        </w:tc>
        <w:tc>
          <w:tcPr>
            <w:tcW w:w="995" w:type="dxa"/>
          </w:tcPr>
          <w:p w14:paraId="6C539F42" w14:textId="4F35D524" w:rsidR="00E84644" w:rsidRPr="00EB55E6" w:rsidRDefault="00E84644" w:rsidP="005559E3">
            <w:pP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N</w:t>
            </w:r>
          </w:p>
        </w:tc>
      </w:tr>
      <w:tr w:rsidR="00E84644" w:rsidRPr="00EB55E6" w14:paraId="20C4315D" w14:textId="5F1189A8" w:rsidTr="005C72A4">
        <w:trPr>
          <w:jc w:val="center"/>
        </w:trPr>
        <w:tc>
          <w:tcPr>
            <w:tcW w:w="1255" w:type="dxa"/>
          </w:tcPr>
          <w:p w14:paraId="54404C9E" w14:textId="0248FE12" w:rsidR="00E84644" w:rsidRPr="00EB55E6" w:rsidRDefault="00E84644" w:rsidP="005559E3">
            <w:pP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#3</w:t>
            </w:r>
          </w:p>
        </w:tc>
        <w:tc>
          <w:tcPr>
            <w:tcW w:w="1890" w:type="dxa"/>
          </w:tcPr>
          <w:p w14:paraId="14EE3DC2" w14:textId="0ECA8AB4" w:rsidR="00E84644" w:rsidRPr="00EB55E6" w:rsidRDefault="00E84644" w:rsidP="005559E3">
            <w:pP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Laburnum St.</w:t>
            </w:r>
          </w:p>
        </w:tc>
        <w:tc>
          <w:tcPr>
            <w:tcW w:w="1080" w:type="dxa"/>
          </w:tcPr>
          <w:p w14:paraId="3B660883" w14:textId="512CD9E7" w:rsidR="00E84644" w:rsidRPr="00EB55E6" w:rsidRDefault="00E84644" w:rsidP="005C72A4">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10</w:t>
            </w:r>
          </w:p>
        </w:tc>
        <w:tc>
          <w:tcPr>
            <w:tcW w:w="2340" w:type="dxa"/>
          </w:tcPr>
          <w:p w14:paraId="54615A70" w14:textId="15FA1483" w:rsidR="00E84644" w:rsidRPr="00EB55E6" w:rsidRDefault="00E84644" w:rsidP="005C72A4">
            <w:pPr>
              <w:jc w:val="center"/>
              <w:rPr>
                <w:rFonts w:asciiTheme="minorHAnsi" w:eastAsia="Times New Roman" w:hAnsiTheme="minorHAnsi" w:cstheme="minorHAnsi"/>
                <w:sz w:val="22"/>
                <w:szCs w:val="22"/>
                <w:lang w:eastAsia="en-US"/>
              </w:rPr>
            </w:pPr>
            <w:r w:rsidRPr="00E84644">
              <w:rPr>
                <w:rFonts w:asciiTheme="minorHAnsi" w:eastAsia="Times New Roman" w:hAnsiTheme="minorHAnsi" w:cstheme="minorHAnsi"/>
                <w:sz w:val="22"/>
                <w:szCs w:val="22"/>
                <w:lang w:eastAsia="en-US"/>
              </w:rPr>
              <w:t>16</w:t>
            </w:r>
          </w:p>
        </w:tc>
        <w:tc>
          <w:tcPr>
            <w:tcW w:w="1539" w:type="dxa"/>
          </w:tcPr>
          <w:p w14:paraId="35D75427" w14:textId="4D345F43" w:rsidR="00E84644" w:rsidRPr="00EB55E6" w:rsidRDefault="00DD2F8D" w:rsidP="005C72A4">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96</w:t>
            </w:r>
          </w:p>
        </w:tc>
        <w:tc>
          <w:tcPr>
            <w:tcW w:w="995" w:type="dxa"/>
          </w:tcPr>
          <w:p w14:paraId="3EDAD46A" w14:textId="5F3E9EDE" w:rsidR="00E84644" w:rsidRPr="00EB55E6" w:rsidRDefault="00E84644" w:rsidP="005559E3">
            <w:pP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N</w:t>
            </w:r>
          </w:p>
        </w:tc>
      </w:tr>
      <w:tr w:rsidR="00E84644" w:rsidRPr="00EB55E6" w14:paraId="3537A417" w14:textId="6C13ACF0" w:rsidTr="005C72A4">
        <w:trPr>
          <w:jc w:val="center"/>
        </w:trPr>
        <w:tc>
          <w:tcPr>
            <w:tcW w:w="1255" w:type="dxa"/>
          </w:tcPr>
          <w:p w14:paraId="21A6846B" w14:textId="12D27E21" w:rsidR="00E84644" w:rsidRPr="00EB55E6" w:rsidRDefault="00E84644" w:rsidP="005559E3">
            <w:pP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#4</w:t>
            </w:r>
          </w:p>
        </w:tc>
        <w:tc>
          <w:tcPr>
            <w:tcW w:w="1890" w:type="dxa"/>
          </w:tcPr>
          <w:p w14:paraId="05C36980" w14:textId="1A2669C3" w:rsidR="00E84644" w:rsidRPr="00EB55E6" w:rsidRDefault="00E84644" w:rsidP="005559E3">
            <w:pP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Oak St.</w:t>
            </w:r>
          </w:p>
        </w:tc>
        <w:tc>
          <w:tcPr>
            <w:tcW w:w="1080" w:type="dxa"/>
          </w:tcPr>
          <w:p w14:paraId="794338A7" w14:textId="0BC7292D" w:rsidR="00E84644" w:rsidRPr="00EB55E6" w:rsidRDefault="00E84644" w:rsidP="005C72A4">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w:t>
            </w:r>
            <w:r w:rsidR="00DD2F8D">
              <w:rPr>
                <w:rFonts w:asciiTheme="minorHAnsi" w:eastAsia="Times New Roman" w:hAnsiTheme="minorHAnsi" w:cstheme="minorHAnsi"/>
                <w:sz w:val="22"/>
                <w:szCs w:val="22"/>
                <w:lang w:eastAsia="en-US"/>
              </w:rPr>
              <w:t>6</w:t>
            </w:r>
          </w:p>
        </w:tc>
        <w:tc>
          <w:tcPr>
            <w:tcW w:w="2340" w:type="dxa"/>
          </w:tcPr>
          <w:p w14:paraId="22E164DE" w14:textId="28D0C13A" w:rsidR="00E84644" w:rsidRPr="00EB55E6" w:rsidRDefault="00E84644" w:rsidP="005C72A4">
            <w:pPr>
              <w:jc w:val="center"/>
              <w:rPr>
                <w:rFonts w:asciiTheme="minorHAnsi" w:eastAsia="Times New Roman" w:hAnsiTheme="minorHAnsi" w:cstheme="minorHAnsi"/>
                <w:sz w:val="22"/>
                <w:szCs w:val="22"/>
                <w:lang w:eastAsia="en-US"/>
              </w:rPr>
            </w:pPr>
            <w:r w:rsidRPr="00E84644">
              <w:rPr>
                <w:rFonts w:asciiTheme="minorHAnsi" w:eastAsia="Times New Roman" w:hAnsiTheme="minorHAnsi" w:cstheme="minorHAnsi"/>
                <w:sz w:val="22"/>
                <w:szCs w:val="22"/>
                <w:lang w:eastAsia="en-US"/>
              </w:rPr>
              <w:t>16</w:t>
            </w:r>
          </w:p>
        </w:tc>
        <w:tc>
          <w:tcPr>
            <w:tcW w:w="1539" w:type="dxa"/>
          </w:tcPr>
          <w:p w14:paraId="3BE7586A" w14:textId="013EE43B" w:rsidR="00E84644" w:rsidRPr="00EB55E6" w:rsidRDefault="00E84644" w:rsidP="005C72A4">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62</w:t>
            </w:r>
          </w:p>
        </w:tc>
        <w:tc>
          <w:tcPr>
            <w:tcW w:w="995" w:type="dxa"/>
          </w:tcPr>
          <w:p w14:paraId="49DE6980" w14:textId="00618DDC" w:rsidR="00E84644" w:rsidRPr="00EB55E6" w:rsidRDefault="00E84644" w:rsidP="005559E3">
            <w:pP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Y</w:t>
            </w:r>
          </w:p>
        </w:tc>
      </w:tr>
      <w:tr w:rsidR="00E84644" w:rsidRPr="00EB55E6" w14:paraId="1FBD1CF7" w14:textId="74822625" w:rsidTr="005C72A4">
        <w:trPr>
          <w:jc w:val="center"/>
        </w:trPr>
        <w:tc>
          <w:tcPr>
            <w:tcW w:w="1255" w:type="dxa"/>
          </w:tcPr>
          <w:p w14:paraId="5EC2C193" w14:textId="2C6FBDFD" w:rsidR="00E84644" w:rsidRPr="00EB55E6" w:rsidRDefault="00E84644" w:rsidP="005559E3">
            <w:pP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#5</w:t>
            </w:r>
          </w:p>
        </w:tc>
        <w:tc>
          <w:tcPr>
            <w:tcW w:w="1890" w:type="dxa"/>
          </w:tcPr>
          <w:p w14:paraId="70891CF6" w14:textId="338D8BC9" w:rsidR="00E84644" w:rsidRPr="00EB55E6" w:rsidRDefault="00E84644" w:rsidP="005559E3">
            <w:pP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Industrial Park</w:t>
            </w:r>
          </w:p>
        </w:tc>
        <w:tc>
          <w:tcPr>
            <w:tcW w:w="1080" w:type="dxa"/>
          </w:tcPr>
          <w:p w14:paraId="72CFBE9A" w14:textId="65FB6B0D" w:rsidR="00E84644" w:rsidRPr="00EB55E6" w:rsidRDefault="00E84644" w:rsidP="005C72A4">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23</w:t>
            </w:r>
          </w:p>
        </w:tc>
        <w:tc>
          <w:tcPr>
            <w:tcW w:w="2340" w:type="dxa"/>
          </w:tcPr>
          <w:p w14:paraId="26D0040C" w14:textId="2E8DDFD5" w:rsidR="00E84644" w:rsidRPr="00EB55E6" w:rsidRDefault="00E84644" w:rsidP="005C72A4">
            <w:pPr>
              <w:jc w:val="center"/>
              <w:rPr>
                <w:rFonts w:asciiTheme="minorHAnsi" w:eastAsia="Times New Roman" w:hAnsiTheme="minorHAnsi" w:cstheme="minorHAnsi"/>
                <w:sz w:val="22"/>
                <w:szCs w:val="22"/>
                <w:lang w:eastAsia="en-US"/>
              </w:rPr>
            </w:pPr>
            <w:r w:rsidRPr="00E84644">
              <w:rPr>
                <w:rFonts w:asciiTheme="minorHAnsi" w:eastAsia="Times New Roman" w:hAnsiTheme="minorHAnsi" w:cstheme="minorHAnsi"/>
                <w:sz w:val="22"/>
                <w:szCs w:val="22"/>
                <w:lang w:eastAsia="en-US"/>
              </w:rPr>
              <w:t>16</w:t>
            </w:r>
          </w:p>
        </w:tc>
        <w:tc>
          <w:tcPr>
            <w:tcW w:w="1539" w:type="dxa"/>
          </w:tcPr>
          <w:p w14:paraId="1537FBA1" w14:textId="2B394B0A" w:rsidR="00E84644" w:rsidRPr="00EB55E6" w:rsidRDefault="00E84644" w:rsidP="005C72A4">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42</w:t>
            </w:r>
          </w:p>
        </w:tc>
        <w:tc>
          <w:tcPr>
            <w:tcW w:w="995" w:type="dxa"/>
          </w:tcPr>
          <w:p w14:paraId="3FFE40B1" w14:textId="398BD0EB" w:rsidR="00E84644" w:rsidRPr="00EB55E6" w:rsidRDefault="00E84644" w:rsidP="005559E3">
            <w:pP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Y</w:t>
            </w:r>
          </w:p>
        </w:tc>
      </w:tr>
      <w:tr w:rsidR="00E84644" w:rsidRPr="00EB55E6" w14:paraId="210BA00B" w14:textId="1804ABD5" w:rsidTr="005C72A4">
        <w:trPr>
          <w:jc w:val="center"/>
        </w:trPr>
        <w:tc>
          <w:tcPr>
            <w:tcW w:w="1255" w:type="dxa"/>
          </w:tcPr>
          <w:p w14:paraId="2909E61C" w14:textId="76F86CB4" w:rsidR="00E84644" w:rsidRPr="00EB55E6" w:rsidRDefault="00E84644" w:rsidP="005559E3">
            <w:pP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#6</w:t>
            </w:r>
          </w:p>
        </w:tc>
        <w:tc>
          <w:tcPr>
            <w:tcW w:w="1890" w:type="dxa"/>
          </w:tcPr>
          <w:p w14:paraId="7BCD82EE" w14:textId="13A62142" w:rsidR="00E84644" w:rsidRPr="00EB55E6" w:rsidRDefault="00E84644" w:rsidP="005559E3">
            <w:pP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Poplar St.</w:t>
            </w:r>
          </w:p>
        </w:tc>
        <w:tc>
          <w:tcPr>
            <w:tcW w:w="1080" w:type="dxa"/>
          </w:tcPr>
          <w:p w14:paraId="590FF647" w14:textId="643C63D9" w:rsidR="00E84644" w:rsidRPr="00EB55E6" w:rsidRDefault="00E84644" w:rsidP="005C72A4">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18</w:t>
            </w:r>
          </w:p>
        </w:tc>
        <w:tc>
          <w:tcPr>
            <w:tcW w:w="2340" w:type="dxa"/>
          </w:tcPr>
          <w:p w14:paraId="5467DF14" w14:textId="14912362" w:rsidR="00E84644" w:rsidRPr="00EB55E6" w:rsidRDefault="00E84644" w:rsidP="005C72A4">
            <w:pPr>
              <w:jc w:val="center"/>
              <w:rPr>
                <w:rFonts w:asciiTheme="minorHAnsi" w:eastAsia="Times New Roman" w:hAnsiTheme="minorHAnsi" w:cstheme="minorHAnsi"/>
                <w:sz w:val="22"/>
                <w:szCs w:val="22"/>
                <w:lang w:eastAsia="en-US"/>
              </w:rPr>
            </w:pPr>
            <w:r w:rsidRPr="00E84644">
              <w:rPr>
                <w:rFonts w:asciiTheme="minorHAnsi" w:eastAsia="Times New Roman" w:hAnsiTheme="minorHAnsi" w:cstheme="minorHAnsi"/>
                <w:sz w:val="22"/>
                <w:szCs w:val="22"/>
                <w:lang w:eastAsia="en-US"/>
              </w:rPr>
              <w:t>16</w:t>
            </w:r>
          </w:p>
        </w:tc>
        <w:tc>
          <w:tcPr>
            <w:tcW w:w="1539" w:type="dxa"/>
          </w:tcPr>
          <w:p w14:paraId="2FE5E193" w14:textId="2726503C" w:rsidR="00E84644" w:rsidRPr="00EB55E6" w:rsidRDefault="00E84644" w:rsidP="005C72A4">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DD2F8D">
              <w:rPr>
                <w:rFonts w:asciiTheme="minorHAnsi" w:eastAsia="Times New Roman" w:hAnsiTheme="minorHAnsi" w:cstheme="minorHAnsi"/>
                <w:sz w:val="22"/>
                <w:szCs w:val="22"/>
                <w:lang w:eastAsia="en-US"/>
              </w:rPr>
              <w:t>4</w:t>
            </w:r>
          </w:p>
        </w:tc>
        <w:tc>
          <w:tcPr>
            <w:tcW w:w="995" w:type="dxa"/>
          </w:tcPr>
          <w:p w14:paraId="0640C294" w14:textId="43DA905A" w:rsidR="00E84644" w:rsidRPr="00EB55E6" w:rsidRDefault="00E84644" w:rsidP="005559E3">
            <w:pP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Y</w:t>
            </w:r>
          </w:p>
        </w:tc>
      </w:tr>
      <w:tr w:rsidR="00E84644" w:rsidRPr="00EB55E6" w14:paraId="03EEA7D4" w14:textId="7D756414" w:rsidTr="005C72A4">
        <w:trPr>
          <w:jc w:val="center"/>
        </w:trPr>
        <w:tc>
          <w:tcPr>
            <w:tcW w:w="1255" w:type="dxa"/>
          </w:tcPr>
          <w:p w14:paraId="5C84945C" w14:textId="05EADE08" w:rsidR="00E84644" w:rsidRPr="00EB55E6" w:rsidRDefault="00E84644" w:rsidP="005559E3">
            <w:pP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#7</w:t>
            </w:r>
          </w:p>
        </w:tc>
        <w:tc>
          <w:tcPr>
            <w:tcW w:w="1890" w:type="dxa"/>
          </w:tcPr>
          <w:p w14:paraId="653C6469" w14:textId="07C26A8A" w:rsidR="00E84644" w:rsidRPr="00EB55E6" w:rsidRDefault="00E84644" w:rsidP="005559E3">
            <w:pP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The Ridge</w:t>
            </w:r>
          </w:p>
        </w:tc>
        <w:tc>
          <w:tcPr>
            <w:tcW w:w="1080" w:type="dxa"/>
          </w:tcPr>
          <w:p w14:paraId="6A30995F" w14:textId="1473E2DE" w:rsidR="00E84644" w:rsidRPr="00EB55E6" w:rsidRDefault="00E84644" w:rsidP="005C72A4">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w:t>
            </w:r>
            <w:r w:rsidR="00FB24F8">
              <w:rPr>
                <w:rFonts w:asciiTheme="minorHAnsi" w:eastAsia="Times New Roman" w:hAnsiTheme="minorHAnsi" w:cstheme="minorHAnsi"/>
                <w:sz w:val="22"/>
                <w:szCs w:val="22"/>
                <w:lang w:eastAsia="en-US"/>
              </w:rPr>
              <w:t>8</w:t>
            </w:r>
          </w:p>
        </w:tc>
        <w:tc>
          <w:tcPr>
            <w:tcW w:w="2340" w:type="dxa"/>
          </w:tcPr>
          <w:p w14:paraId="6578D396" w14:textId="067C3A45" w:rsidR="00E84644" w:rsidRPr="00EB55E6" w:rsidRDefault="00E84644" w:rsidP="005C72A4">
            <w:pPr>
              <w:jc w:val="center"/>
              <w:rPr>
                <w:rFonts w:asciiTheme="minorHAnsi" w:eastAsia="Times New Roman" w:hAnsiTheme="minorHAnsi" w:cstheme="minorHAnsi"/>
                <w:sz w:val="22"/>
                <w:szCs w:val="22"/>
                <w:lang w:eastAsia="en-US"/>
              </w:rPr>
            </w:pPr>
            <w:r w:rsidRPr="00E84644">
              <w:rPr>
                <w:rFonts w:asciiTheme="minorHAnsi" w:eastAsia="Times New Roman" w:hAnsiTheme="minorHAnsi" w:cstheme="minorHAnsi"/>
                <w:sz w:val="22"/>
                <w:szCs w:val="22"/>
                <w:lang w:eastAsia="en-US"/>
              </w:rPr>
              <w:t>16</w:t>
            </w:r>
          </w:p>
        </w:tc>
        <w:tc>
          <w:tcPr>
            <w:tcW w:w="1539" w:type="dxa"/>
          </w:tcPr>
          <w:p w14:paraId="675A07EB" w14:textId="46B73A1E" w:rsidR="00E84644" w:rsidRPr="00EB55E6" w:rsidRDefault="00E84644" w:rsidP="005C72A4">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FB24F8">
              <w:rPr>
                <w:rFonts w:asciiTheme="minorHAnsi" w:eastAsia="Times New Roman" w:hAnsiTheme="minorHAnsi" w:cstheme="minorHAnsi"/>
                <w:sz w:val="22"/>
                <w:szCs w:val="22"/>
                <w:lang w:eastAsia="en-US"/>
              </w:rPr>
              <w:t>4</w:t>
            </w:r>
          </w:p>
        </w:tc>
        <w:tc>
          <w:tcPr>
            <w:tcW w:w="995" w:type="dxa"/>
          </w:tcPr>
          <w:p w14:paraId="1B8D5BF0" w14:textId="32E0B1C6" w:rsidR="00E84644" w:rsidRPr="00EB55E6" w:rsidRDefault="00E84644" w:rsidP="005559E3">
            <w:pP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N</w:t>
            </w:r>
          </w:p>
        </w:tc>
      </w:tr>
      <w:tr w:rsidR="00E84644" w:rsidRPr="00EB55E6" w14:paraId="7FB56702" w14:textId="190CC5A8" w:rsidTr="005C72A4">
        <w:trPr>
          <w:jc w:val="center"/>
        </w:trPr>
        <w:tc>
          <w:tcPr>
            <w:tcW w:w="1255" w:type="dxa"/>
          </w:tcPr>
          <w:p w14:paraId="7B57F22B" w14:textId="680E4EFA" w:rsidR="00E84644" w:rsidRPr="00EB55E6" w:rsidRDefault="00E84644" w:rsidP="005559E3">
            <w:pP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#8</w:t>
            </w:r>
          </w:p>
        </w:tc>
        <w:tc>
          <w:tcPr>
            <w:tcW w:w="1890" w:type="dxa"/>
          </w:tcPr>
          <w:p w14:paraId="77F2664F" w14:textId="1FA8B5F2" w:rsidR="00E84644" w:rsidRPr="00EB55E6" w:rsidRDefault="00E84644" w:rsidP="005559E3">
            <w:pP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Eagle Drive</w:t>
            </w:r>
          </w:p>
        </w:tc>
        <w:tc>
          <w:tcPr>
            <w:tcW w:w="1080" w:type="dxa"/>
          </w:tcPr>
          <w:p w14:paraId="4D8BACB6" w14:textId="58881EED" w:rsidR="00E84644" w:rsidRPr="00EB55E6" w:rsidRDefault="00E84644" w:rsidP="005C72A4">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13</w:t>
            </w:r>
          </w:p>
        </w:tc>
        <w:tc>
          <w:tcPr>
            <w:tcW w:w="2340" w:type="dxa"/>
          </w:tcPr>
          <w:p w14:paraId="026DA9D2" w14:textId="0850104E" w:rsidR="00E84644" w:rsidRPr="00EB55E6" w:rsidRDefault="00E84644" w:rsidP="005C72A4">
            <w:pPr>
              <w:jc w:val="center"/>
              <w:rPr>
                <w:rFonts w:asciiTheme="minorHAnsi" w:eastAsia="Times New Roman" w:hAnsiTheme="minorHAnsi" w:cstheme="minorHAnsi"/>
                <w:sz w:val="22"/>
                <w:szCs w:val="22"/>
                <w:lang w:eastAsia="en-US"/>
              </w:rPr>
            </w:pPr>
            <w:r w:rsidRPr="00E84644">
              <w:rPr>
                <w:rFonts w:asciiTheme="minorHAnsi" w:eastAsia="Times New Roman" w:hAnsiTheme="minorHAnsi" w:cstheme="minorHAnsi"/>
                <w:sz w:val="22"/>
                <w:szCs w:val="22"/>
                <w:lang w:eastAsia="en-US"/>
              </w:rPr>
              <w:t>16</w:t>
            </w:r>
          </w:p>
        </w:tc>
        <w:tc>
          <w:tcPr>
            <w:tcW w:w="1539" w:type="dxa"/>
          </w:tcPr>
          <w:p w14:paraId="44189FC0" w14:textId="3835DBD4" w:rsidR="00E84644" w:rsidRPr="00EB55E6" w:rsidRDefault="00E84644" w:rsidP="005C72A4">
            <w:pPr>
              <w:jc w:val="cente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7</w:t>
            </w:r>
            <w:r w:rsidR="00DD2F8D">
              <w:rPr>
                <w:rFonts w:asciiTheme="minorHAnsi" w:eastAsia="Times New Roman" w:hAnsiTheme="minorHAnsi" w:cstheme="minorHAnsi"/>
                <w:sz w:val="22"/>
                <w:szCs w:val="22"/>
                <w:lang w:eastAsia="en-US"/>
              </w:rPr>
              <w:t>3</w:t>
            </w:r>
          </w:p>
        </w:tc>
        <w:tc>
          <w:tcPr>
            <w:tcW w:w="995" w:type="dxa"/>
          </w:tcPr>
          <w:p w14:paraId="1A076BBD" w14:textId="7110D40A" w:rsidR="00E84644" w:rsidRPr="00EB55E6" w:rsidRDefault="00E84644" w:rsidP="005559E3">
            <w:pP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Y</w:t>
            </w:r>
          </w:p>
        </w:tc>
      </w:tr>
    </w:tbl>
    <w:p w14:paraId="4070871A" w14:textId="77D6F92B" w:rsidR="00A43487" w:rsidRDefault="00A43487">
      <w:pPr>
        <w:rPr>
          <w:rFonts w:asciiTheme="minorHAnsi" w:hAnsiTheme="minorHAnsi" w:cstheme="minorHAnsi"/>
          <w:sz w:val="22"/>
          <w:szCs w:val="22"/>
        </w:rPr>
      </w:pPr>
    </w:p>
    <w:p w14:paraId="329EC812" w14:textId="4A7EC9BD" w:rsidR="00EC0479" w:rsidRPr="00EB55E6" w:rsidRDefault="00A43487">
      <w:pPr>
        <w:rPr>
          <w:rFonts w:asciiTheme="minorHAnsi" w:hAnsiTheme="minorHAnsi" w:cstheme="minorHAnsi"/>
          <w:sz w:val="22"/>
          <w:szCs w:val="22"/>
        </w:rPr>
      </w:pPr>
      <w:r w:rsidRPr="00E92224">
        <w:rPr>
          <w:rFonts w:asciiTheme="minorHAnsi" w:eastAsia="Times New Roman" w:hAnsiTheme="minorHAnsi" w:cstheme="minorHAnsi"/>
          <w:b/>
          <w:sz w:val="22"/>
          <w:szCs w:val="22"/>
          <w:lang w:eastAsia="en-US"/>
        </w:rPr>
        <w:t xml:space="preserve">Sample photographs of these types of spaces are provided </w:t>
      </w:r>
      <w:r w:rsidR="00215DA3" w:rsidRPr="00E92224">
        <w:rPr>
          <w:rFonts w:asciiTheme="minorHAnsi" w:eastAsia="Times New Roman" w:hAnsiTheme="minorHAnsi" w:cstheme="minorHAnsi"/>
          <w:b/>
          <w:sz w:val="22"/>
          <w:szCs w:val="22"/>
          <w:lang w:eastAsia="en-US"/>
        </w:rPr>
        <w:t>in the table below</w:t>
      </w:r>
      <w:r w:rsidR="00E92224">
        <w:rPr>
          <w:rFonts w:asciiTheme="minorHAnsi" w:eastAsia="Times New Roman" w:hAnsiTheme="minorHAnsi" w:cstheme="minorHAnsi"/>
          <w:sz w:val="22"/>
          <w:szCs w:val="22"/>
          <w:lang w:eastAsia="en-US"/>
        </w:rPr>
        <w:t>.</w:t>
      </w:r>
    </w:p>
    <w:p w14:paraId="41287549" w14:textId="39FB369E" w:rsidR="00A43487" w:rsidRDefault="007E740B" w:rsidP="00EC0479">
      <w:pPr>
        <w:rPr>
          <w:rFonts w:asciiTheme="minorHAnsi" w:eastAsia="Times New Roman" w:hAnsiTheme="minorHAnsi" w:cstheme="minorHAnsi"/>
          <w:b/>
          <w:sz w:val="22"/>
          <w:szCs w:val="22"/>
          <w:lang w:eastAsia="en-US"/>
        </w:rPr>
      </w:pPr>
      <w:r w:rsidRPr="00EB55E6">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7D21DE25" wp14:editId="0C00954D">
                <wp:simplePos x="0" y="0"/>
                <wp:positionH relativeFrom="margin">
                  <wp:posOffset>1</wp:posOffset>
                </wp:positionH>
                <wp:positionV relativeFrom="paragraph">
                  <wp:posOffset>173355</wp:posOffset>
                </wp:positionV>
                <wp:extent cx="6023610" cy="1454785"/>
                <wp:effectExtent l="0" t="0" r="15240" b="12065"/>
                <wp:wrapNone/>
                <wp:docPr id="3" name="Rectangle 3"/>
                <wp:cNvGraphicFramePr/>
                <a:graphic xmlns:a="http://schemas.openxmlformats.org/drawingml/2006/main">
                  <a:graphicData uri="http://schemas.microsoft.com/office/word/2010/wordprocessingShape">
                    <wps:wsp>
                      <wps:cNvSpPr/>
                      <wps:spPr>
                        <a:xfrm>
                          <a:off x="0" y="0"/>
                          <a:ext cx="6023610" cy="14547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56583" id="Rectangle 3" o:spid="_x0000_s1026" style="position:absolute;margin-left:0;margin-top:13.65pt;width:474.3pt;height:11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R+nAIAAI4FAAAOAAAAZHJzL2Uyb0RvYy54bWysVFFP2zAQfp+0/2D5fSQpL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" filled="f" strokecolor="black [3213]">
                <w10:wrap anchorx="margin"/>
              </v:rect>
            </w:pict>
          </mc:Fallback>
        </mc:AlternateContent>
      </w:r>
    </w:p>
    <w:p w14:paraId="4E050CE7" w14:textId="121B3CE1" w:rsidR="00A43487" w:rsidRDefault="007E740B" w:rsidP="00EC0479">
      <w:pPr>
        <w:rPr>
          <w:rFonts w:asciiTheme="minorHAnsi" w:eastAsia="Times New Roman" w:hAnsiTheme="minorHAnsi" w:cstheme="minorHAnsi"/>
          <w:b/>
          <w:sz w:val="22"/>
          <w:szCs w:val="22"/>
          <w:lang w:eastAsia="en-US"/>
        </w:rPr>
      </w:pPr>
      <w:r w:rsidRPr="007E740B">
        <w:rPr>
          <w:noProof/>
        </w:rPr>
        <w:drawing>
          <wp:inline distT="0" distB="0" distL="0" distR="0" wp14:anchorId="287BB072" wp14:editId="3F76A012">
            <wp:extent cx="6023610" cy="142610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31668" cy="1428011"/>
                    </a:xfrm>
                    <a:prstGeom prst="rect">
                      <a:avLst/>
                    </a:prstGeom>
                  </pic:spPr>
                </pic:pic>
              </a:graphicData>
            </a:graphic>
          </wp:inline>
        </w:drawing>
      </w:r>
      <w:r w:rsidR="005E6C77">
        <w:rPr>
          <w:rFonts w:asciiTheme="minorHAnsi" w:eastAsia="Times New Roman" w:hAnsiTheme="minorHAnsi" w:cstheme="minorHAnsi"/>
          <w:b/>
          <w:sz w:val="22"/>
          <w:szCs w:val="22"/>
          <w:lang w:eastAsia="en-US"/>
        </w:rPr>
        <w:tab/>
      </w:r>
      <w:r w:rsidR="005E6C77">
        <w:rPr>
          <w:rFonts w:asciiTheme="minorHAnsi" w:eastAsia="Times New Roman" w:hAnsiTheme="minorHAnsi" w:cstheme="minorHAnsi"/>
          <w:b/>
          <w:sz w:val="22"/>
          <w:szCs w:val="22"/>
          <w:lang w:eastAsia="en-US"/>
        </w:rPr>
        <w:tab/>
      </w:r>
    </w:p>
    <w:p w14:paraId="1FEB6047" w14:textId="748A09C4" w:rsidR="005E6C77" w:rsidRDefault="005E6C77" w:rsidP="00EC0479">
      <w:pPr>
        <w:rPr>
          <w:rFonts w:asciiTheme="minorHAnsi" w:eastAsia="Times New Roman" w:hAnsiTheme="minorHAnsi" w:cstheme="minorHAnsi"/>
          <w:b/>
          <w:sz w:val="22"/>
          <w:szCs w:val="22"/>
          <w:lang w:eastAsia="en-US"/>
        </w:rPr>
      </w:pPr>
    </w:p>
    <w:p w14:paraId="77128913" w14:textId="21AF2A82" w:rsidR="00A43487" w:rsidRDefault="00A43487" w:rsidP="00EC0479">
      <w:pPr>
        <w:rPr>
          <w:rFonts w:asciiTheme="minorHAnsi" w:eastAsia="Times New Roman" w:hAnsiTheme="minorHAnsi" w:cstheme="minorHAnsi"/>
          <w:b/>
          <w:sz w:val="22"/>
          <w:szCs w:val="22"/>
          <w:lang w:eastAsia="en-US"/>
        </w:rPr>
      </w:pPr>
    </w:p>
    <w:p w14:paraId="54085446" w14:textId="03C09458" w:rsidR="00EC0479" w:rsidRPr="00EB55E6" w:rsidRDefault="00EC0479" w:rsidP="00EC0479">
      <w:pPr>
        <w:rPr>
          <w:rFonts w:asciiTheme="minorHAnsi" w:eastAsia="Times New Roman" w:hAnsiTheme="minorHAnsi" w:cstheme="minorHAnsi"/>
          <w:sz w:val="22"/>
          <w:szCs w:val="22"/>
          <w:lang w:eastAsia="en-US"/>
        </w:rPr>
      </w:pPr>
    </w:p>
    <w:p w14:paraId="5E95D127" w14:textId="21116CF3" w:rsidR="00EC0479" w:rsidRPr="00EB55E6" w:rsidRDefault="00EC0479" w:rsidP="00EC0479">
      <w:pPr>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Information required in OSHR 9.22 for submission of an Alterna</w:t>
      </w:r>
      <w:r w:rsidR="0040460F">
        <w:rPr>
          <w:rFonts w:asciiTheme="minorHAnsi" w:eastAsia="Times New Roman" w:hAnsiTheme="minorHAnsi" w:cstheme="minorHAnsi"/>
          <w:sz w:val="22"/>
          <w:szCs w:val="22"/>
          <w:lang w:eastAsia="en-US"/>
        </w:rPr>
        <w:t>tive</w:t>
      </w:r>
      <w:r w:rsidRPr="00EB55E6">
        <w:rPr>
          <w:rFonts w:asciiTheme="minorHAnsi" w:eastAsia="Times New Roman" w:hAnsiTheme="minorHAnsi" w:cstheme="minorHAnsi"/>
          <w:sz w:val="22"/>
          <w:szCs w:val="22"/>
          <w:lang w:eastAsia="en-US"/>
        </w:rPr>
        <w:t xml:space="preserve"> Measure is listed below and in the </w:t>
      </w:r>
      <w:r w:rsidR="00EE7C76">
        <w:rPr>
          <w:rFonts w:asciiTheme="minorHAnsi" w:eastAsia="Times New Roman" w:hAnsiTheme="minorHAnsi" w:cstheme="minorHAnsi"/>
          <w:sz w:val="22"/>
          <w:szCs w:val="22"/>
          <w:lang w:eastAsia="en-US"/>
        </w:rPr>
        <w:t xml:space="preserve">attached </w:t>
      </w:r>
      <w:r w:rsidRPr="00EB55E6">
        <w:rPr>
          <w:rFonts w:asciiTheme="minorHAnsi" w:eastAsia="Times New Roman" w:hAnsiTheme="minorHAnsi" w:cstheme="minorHAnsi"/>
          <w:sz w:val="22"/>
          <w:szCs w:val="22"/>
          <w:lang w:eastAsia="en-US"/>
        </w:rPr>
        <w:t>Confined Space</w:t>
      </w:r>
      <w:r w:rsidR="00EE7C76">
        <w:rPr>
          <w:rFonts w:asciiTheme="minorHAnsi" w:eastAsia="Times New Roman" w:hAnsiTheme="minorHAnsi" w:cstheme="minorHAnsi"/>
          <w:sz w:val="22"/>
          <w:szCs w:val="22"/>
          <w:lang w:eastAsia="en-US"/>
        </w:rPr>
        <w:t xml:space="preserve"> Hazard Assessment, </w:t>
      </w:r>
      <w:r w:rsidRPr="00EB55E6">
        <w:rPr>
          <w:rFonts w:asciiTheme="minorHAnsi" w:eastAsia="Times New Roman" w:hAnsiTheme="minorHAnsi" w:cstheme="minorHAnsi"/>
          <w:sz w:val="22"/>
          <w:szCs w:val="22"/>
          <w:lang w:eastAsia="en-US"/>
        </w:rPr>
        <w:t xml:space="preserve">Entry </w:t>
      </w:r>
      <w:r w:rsidR="007A3612" w:rsidRPr="00EB55E6">
        <w:rPr>
          <w:rFonts w:asciiTheme="minorHAnsi" w:eastAsia="Times New Roman" w:hAnsiTheme="minorHAnsi" w:cstheme="minorHAnsi"/>
          <w:sz w:val="22"/>
          <w:szCs w:val="22"/>
          <w:lang w:eastAsia="en-US"/>
        </w:rPr>
        <w:t xml:space="preserve">Procedure </w:t>
      </w:r>
      <w:r w:rsidRPr="00EB55E6">
        <w:rPr>
          <w:rFonts w:asciiTheme="minorHAnsi" w:eastAsia="Times New Roman" w:hAnsiTheme="minorHAnsi" w:cstheme="minorHAnsi"/>
          <w:sz w:val="22"/>
          <w:szCs w:val="22"/>
          <w:lang w:eastAsia="en-US"/>
        </w:rPr>
        <w:t xml:space="preserve">and Rescue </w:t>
      </w:r>
      <w:r w:rsidR="008274D0" w:rsidRPr="00EB55E6">
        <w:rPr>
          <w:rFonts w:asciiTheme="minorHAnsi" w:eastAsia="Times New Roman" w:hAnsiTheme="minorHAnsi" w:cstheme="minorHAnsi"/>
          <w:sz w:val="22"/>
          <w:szCs w:val="22"/>
          <w:lang w:eastAsia="en-US"/>
        </w:rPr>
        <w:t>Plan</w:t>
      </w:r>
      <w:r w:rsidR="00BD203E">
        <w:rPr>
          <w:rFonts w:asciiTheme="minorHAnsi" w:eastAsia="Times New Roman" w:hAnsiTheme="minorHAnsi" w:cstheme="minorHAnsi"/>
          <w:sz w:val="22"/>
          <w:szCs w:val="22"/>
          <w:lang w:eastAsia="en-US"/>
        </w:rPr>
        <w:t xml:space="preserve"> for this grouping of spaces</w:t>
      </w:r>
      <w:r w:rsidR="008274D0" w:rsidRPr="00EB55E6">
        <w:rPr>
          <w:rFonts w:asciiTheme="minorHAnsi" w:eastAsia="Times New Roman" w:hAnsiTheme="minorHAnsi" w:cstheme="minorHAnsi"/>
          <w:sz w:val="22"/>
          <w:szCs w:val="22"/>
          <w:lang w:eastAsia="en-US"/>
        </w:rPr>
        <w:t>.</w:t>
      </w:r>
    </w:p>
    <w:p w14:paraId="3485A933" w14:textId="77777777" w:rsidR="00EC0479" w:rsidRPr="00EB55E6" w:rsidRDefault="00EC0479" w:rsidP="00EC0479">
      <w:pPr>
        <w:rPr>
          <w:rFonts w:asciiTheme="minorHAnsi" w:eastAsia="Times New Roman" w:hAnsiTheme="minorHAnsi" w:cstheme="minorHAnsi"/>
          <w:sz w:val="22"/>
          <w:szCs w:val="22"/>
          <w:lang w:eastAsia="en-US"/>
        </w:rPr>
      </w:pPr>
    </w:p>
    <w:p w14:paraId="06B8CFD0" w14:textId="4C73397E" w:rsidR="00EC0479" w:rsidRPr="00EB55E6" w:rsidRDefault="00EC0479" w:rsidP="00EC0479">
      <w:pPr>
        <w:pStyle w:val="ListParagraph"/>
        <w:numPr>
          <w:ilvl w:val="0"/>
          <w:numId w:val="1"/>
        </w:numPr>
        <w:rPr>
          <w:rFonts w:asciiTheme="minorHAnsi" w:hAnsiTheme="minorHAnsi" w:cstheme="minorHAnsi"/>
          <w:sz w:val="22"/>
          <w:szCs w:val="22"/>
        </w:rPr>
      </w:pPr>
      <w:r w:rsidRPr="006B49D7">
        <w:rPr>
          <w:rFonts w:asciiTheme="minorHAnsi" w:hAnsiTheme="minorHAnsi" w:cstheme="minorHAnsi"/>
          <w:sz w:val="22"/>
          <w:szCs w:val="22"/>
        </w:rPr>
        <w:t>Description of the space:</w:t>
      </w:r>
      <w:r w:rsidRPr="00EB55E6">
        <w:rPr>
          <w:rFonts w:asciiTheme="minorHAnsi" w:hAnsiTheme="minorHAnsi" w:cstheme="minorHAnsi"/>
          <w:sz w:val="22"/>
          <w:szCs w:val="22"/>
        </w:rPr>
        <w:t xml:space="preserve">  See</w:t>
      </w:r>
      <w:r w:rsidR="004F0E18" w:rsidRPr="00EB55E6">
        <w:rPr>
          <w:rFonts w:asciiTheme="minorHAnsi" w:hAnsiTheme="minorHAnsi" w:cstheme="minorHAnsi"/>
          <w:sz w:val="22"/>
          <w:szCs w:val="22"/>
        </w:rPr>
        <w:t xml:space="preserve"> attached</w:t>
      </w:r>
      <w:r w:rsidR="005D051A" w:rsidRPr="00EB55E6">
        <w:rPr>
          <w:rFonts w:asciiTheme="minorHAnsi" w:hAnsiTheme="minorHAnsi" w:cstheme="minorHAnsi"/>
          <w:sz w:val="22"/>
          <w:szCs w:val="22"/>
        </w:rPr>
        <w:t xml:space="preserve"> </w:t>
      </w:r>
      <w:r w:rsidRPr="00EB55E6">
        <w:rPr>
          <w:rFonts w:asciiTheme="minorHAnsi" w:hAnsiTheme="minorHAnsi" w:cstheme="minorHAnsi"/>
          <w:sz w:val="22"/>
          <w:szCs w:val="22"/>
        </w:rPr>
        <w:t>Confined Space</w:t>
      </w:r>
      <w:r w:rsidR="00EE7C76">
        <w:rPr>
          <w:rFonts w:asciiTheme="minorHAnsi" w:hAnsiTheme="minorHAnsi" w:cstheme="minorHAnsi"/>
          <w:sz w:val="22"/>
          <w:szCs w:val="22"/>
        </w:rPr>
        <w:t xml:space="preserve"> Hazard Assessment</w:t>
      </w:r>
      <w:r w:rsidR="00BD203E">
        <w:rPr>
          <w:rFonts w:asciiTheme="minorHAnsi" w:hAnsiTheme="minorHAnsi" w:cstheme="minorHAnsi"/>
          <w:sz w:val="22"/>
          <w:szCs w:val="22"/>
        </w:rPr>
        <w:t>,</w:t>
      </w:r>
      <w:r w:rsidRPr="00EB55E6">
        <w:rPr>
          <w:rFonts w:asciiTheme="minorHAnsi" w:hAnsiTheme="minorHAnsi" w:cstheme="minorHAnsi"/>
          <w:sz w:val="22"/>
          <w:szCs w:val="22"/>
        </w:rPr>
        <w:t xml:space="preserve"> Entr</w:t>
      </w:r>
      <w:r w:rsidR="00BD203E">
        <w:rPr>
          <w:rFonts w:asciiTheme="minorHAnsi" w:hAnsiTheme="minorHAnsi" w:cstheme="minorHAnsi"/>
          <w:sz w:val="22"/>
          <w:szCs w:val="22"/>
        </w:rPr>
        <w:t>y Procedures</w:t>
      </w:r>
      <w:r w:rsidRPr="00EB55E6">
        <w:rPr>
          <w:rFonts w:asciiTheme="minorHAnsi" w:hAnsiTheme="minorHAnsi" w:cstheme="minorHAnsi"/>
          <w:sz w:val="22"/>
          <w:szCs w:val="22"/>
        </w:rPr>
        <w:t xml:space="preserve"> and Rescue P</w:t>
      </w:r>
      <w:r w:rsidR="00BD203E">
        <w:rPr>
          <w:rFonts w:asciiTheme="minorHAnsi" w:hAnsiTheme="minorHAnsi" w:cstheme="minorHAnsi"/>
          <w:sz w:val="22"/>
          <w:szCs w:val="22"/>
        </w:rPr>
        <w:t>lan</w:t>
      </w:r>
      <w:r w:rsidRPr="00EB55E6">
        <w:rPr>
          <w:rFonts w:asciiTheme="minorHAnsi" w:hAnsiTheme="minorHAnsi" w:cstheme="minorHAnsi"/>
          <w:sz w:val="22"/>
          <w:szCs w:val="22"/>
        </w:rPr>
        <w:t xml:space="preserve"> and the description</w:t>
      </w:r>
      <w:r w:rsidR="00BD203E">
        <w:rPr>
          <w:rFonts w:asciiTheme="minorHAnsi" w:hAnsiTheme="minorHAnsi" w:cstheme="minorHAnsi"/>
          <w:sz w:val="22"/>
          <w:szCs w:val="22"/>
        </w:rPr>
        <w:t xml:space="preserve"> on page 1 of this submission.</w:t>
      </w:r>
    </w:p>
    <w:p w14:paraId="7B092092" w14:textId="77777777" w:rsidR="00EC0479" w:rsidRPr="00EB55E6" w:rsidRDefault="00EC0479" w:rsidP="00EC0479">
      <w:pPr>
        <w:pStyle w:val="ListParagraph"/>
        <w:jc w:val="center"/>
        <w:rPr>
          <w:rFonts w:asciiTheme="minorHAnsi" w:hAnsiTheme="minorHAnsi" w:cstheme="minorHAnsi"/>
          <w:sz w:val="22"/>
          <w:szCs w:val="22"/>
        </w:rPr>
      </w:pPr>
    </w:p>
    <w:p w14:paraId="1264C465" w14:textId="1BEF9430" w:rsidR="00BD203E" w:rsidRPr="009163FD" w:rsidRDefault="00EC0479" w:rsidP="00BD203E">
      <w:pPr>
        <w:pStyle w:val="ListParagraph"/>
        <w:numPr>
          <w:ilvl w:val="0"/>
          <w:numId w:val="4"/>
        </w:numPr>
        <w:ind w:left="720"/>
        <w:rPr>
          <w:rFonts w:asciiTheme="minorHAnsi" w:hAnsiTheme="minorHAnsi" w:cstheme="minorHAnsi"/>
          <w:sz w:val="22"/>
          <w:szCs w:val="22"/>
        </w:rPr>
      </w:pPr>
      <w:r w:rsidRPr="00EB55E6">
        <w:rPr>
          <w:rFonts w:asciiTheme="minorHAnsi" w:hAnsiTheme="minorHAnsi" w:cstheme="minorHAnsi"/>
          <w:sz w:val="22"/>
          <w:szCs w:val="22"/>
        </w:rPr>
        <w:t>Isolation as per OSHR 9.18 is not p</w:t>
      </w:r>
      <w:r w:rsidR="005D6584" w:rsidRPr="00EB55E6">
        <w:rPr>
          <w:rFonts w:asciiTheme="minorHAnsi" w:hAnsiTheme="minorHAnsi" w:cstheme="minorHAnsi"/>
          <w:sz w:val="22"/>
          <w:szCs w:val="22"/>
        </w:rPr>
        <w:t>racticable</w:t>
      </w:r>
      <w:r w:rsidRPr="00EB55E6">
        <w:rPr>
          <w:rFonts w:asciiTheme="minorHAnsi" w:hAnsiTheme="minorHAnsi" w:cstheme="minorHAnsi"/>
          <w:sz w:val="22"/>
          <w:szCs w:val="22"/>
        </w:rPr>
        <w:t xml:space="preserve"> as </w:t>
      </w:r>
      <w:r w:rsidR="005B777C" w:rsidRPr="00EB55E6">
        <w:rPr>
          <w:rFonts w:asciiTheme="minorHAnsi" w:hAnsiTheme="minorHAnsi" w:cstheme="minorHAnsi"/>
          <w:sz w:val="22"/>
          <w:szCs w:val="22"/>
        </w:rPr>
        <w:t xml:space="preserve">it could cause a backup of effluent into residential homes and public spaces, posing a significant risk to the health and safety of the general public. </w:t>
      </w:r>
      <w:r w:rsidRPr="00EB55E6">
        <w:rPr>
          <w:rFonts w:asciiTheme="minorHAnsi" w:hAnsiTheme="minorHAnsi" w:cstheme="minorHAnsi"/>
          <w:sz w:val="22"/>
          <w:szCs w:val="22"/>
        </w:rPr>
        <w:t xml:space="preserve">All the stations contain 2 pumps which pump the sewage through forced mains. Backflow check valves and isolation valves are installed on both pipes leading from the pumps to the forced main. </w:t>
      </w:r>
    </w:p>
    <w:p w14:paraId="5B4A6016" w14:textId="77777777" w:rsidR="00701A8A" w:rsidRPr="00EB55E6" w:rsidRDefault="00701A8A" w:rsidP="00AE56F6">
      <w:pPr>
        <w:pStyle w:val="ListParagraph"/>
        <w:rPr>
          <w:rFonts w:asciiTheme="minorHAnsi" w:hAnsiTheme="minorHAnsi" w:cstheme="minorHAnsi"/>
          <w:sz w:val="22"/>
          <w:szCs w:val="22"/>
        </w:rPr>
      </w:pPr>
    </w:p>
    <w:p w14:paraId="60760934" w14:textId="637C2C81" w:rsidR="007D48B0" w:rsidRPr="00A82202" w:rsidRDefault="00701A8A" w:rsidP="00A82202">
      <w:pPr>
        <w:pStyle w:val="ListParagraph"/>
        <w:numPr>
          <w:ilvl w:val="0"/>
          <w:numId w:val="4"/>
        </w:numPr>
        <w:ind w:left="720"/>
        <w:rPr>
          <w:rFonts w:asciiTheme="minorHAnsi" w:hAnsiTheme="minorHAnsi" w:cstheme="minorHAnsi"/>
          <w:sz w:val="22"/>
          <w:szCs w:val="22"/>
        </w:rPr>
      </w:pPr>
      <w:r w:rsidRPr="00EB55E6">
        <w:rPr>
          <w:rFonts w:asciiTheme="minorHAnsi" w:hAnsiTheme="minorHAnsi" w:cstheme="minorHAnsi"/>
          <w:sz w:val="22"/>
          <w:szCs w:val="22"/>
        </w:rPr>
        <w:t xml:space="preserve"> Th</w:t>
      </w:r>
      <w:r w:rsidR="0090339F" w:rsidRPr="00EB55E6">
        <w:rPr>
          <w:rFonts w:asciiTheme="minorHAnsi" w:hAnsiTheme="minorHAnsi" w:cstheme="minorHAnsi"/>
          <w:sz w:val="22"/>
          <w:szCs w:val="22"/>
        </w:rPr>
        <w:t>is</w:t>
      </w:r>
      <w:r w:rsidRPr="00EB55E6">
        <w:rPr>
          <w:rFonts w:asciiTheme="minorHAnsi" w:hAnsiTheme="minorHAnsi" w:cstheme="minorHAnsi"/>
          <w:sz w:val="22"/>
          <w:szCs w:val="22"/>
        </w:rPr>
        <w:t xml:space="preserve"> submission was prepared by the following</w:t>
      </w:r>
      <w:r w:rsidR="0090339F" w:rsidRPr="00EB55E6">
        <w:rPr>
          <w:rFonts w:asciiTheme="minorHAnsi" w:hAnsiTheme="minorHAnsi" w:cstheme="minorHAnsi"/>
          <w:sz w:val="22"/>
          <w:szCs w:val="22"/>
        </w:rPr>
        <w:t xml:space="preserve"> individuals</w:t>
      </w:r>
      <w:r w:rsidR="00AE56F6" w:rsidRPr="00EB55E6">
        <w:rPr>
          <w:rFonts w:asciiTheme="minorHAnsi" w:hAnsiTheme="minorHAnsi" w:cstheme="minorHAnsi"/>
          <w:sz w:val="22"/>
          <w:szCs w:val="22"/>
        </w:rPr>
        <w:t>:</w:t>
      </w:r>
    </w:p>
    <w:p w14:paraId="1D68F90B" w14:textId="77777777" w:rsidR="007D48B0" w:rsidRDefault="007D48B0" w:rsidP="00A86728">
      <w:pPr>
        <w:pStyle w:val="NoSpacing"/>
        <w:ind w:firstLine="360"/>
        <w:rPr>
          <w:rFonts w:cstheme="minorHAnsi"/>
          <w:b/>
        </w:rPr>
      </w:pPr>
    </w:p>
    <w:p w14:paraId="27DCC29F" w14:textId="2B4BFE56" w:rsidR="009E1585" w:rsidRPr="00EB55E6" w:rsidRDefault="009E1585" w:rsidP="00A86728">
      <w:pPr>
        <w:pStyle w:val="NoSpacing"/>
        <w:ind w:firstLine="360"/>
        <w:rPr>
          <w:rFonts w:cstheme="minorHAnsi"/>
          <w:b/>
        </w:rPr>
      </w:pPr>
      <w:r w:rsidRPr="00EB55E6">
        <w:rPr>
          <w:rFonts w:cstheme="minorHAnsi"/>
          <w:b/>
        </w:rPr>
        <w:t>Confined Space Program Administrator</w:t>
      </w:r>
    </w:p>
    <w:p w14:paraId="6CA5C014" w14:textId="77777777" w:rsidR="009E1585" w:rsidRPr="00EB55E6" w:rsidRDefault="009E1585" w:rsidP="009E1585">
      <w:pPr>
        <w:pStyle w:val="NoSpacing"/>
        <w:ind w:firstLine="360"/>
        <w:rPr>
          <w:rFonts w:cstheme="minorHAnsi"/>
          <w:b/>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AE56F6" w:rsidRPr="00EB55E6" w14:paraId="3E4397AB" w14:textId="77777777" w:rsidTr="009E1585">
        <w:trPr>
          <w:trHeight w:val="638"/>
        </w:trPr>
        <w:tc>
          <w:tcPr>
            <w:tcW w:w="8280" w:type="dxa"/>
          </w:tcPr>
          <w:p w14:paraId="35439135" w14:textId="25E8AF81" w:rsidR="00AE56F6" w:rsidRPr="00EB55E6" w:rsidRDefault="00AE56F6" w:rsidP="00AB29BF">
            <w:pPr>
              <w:pStyle w:val="NoSpacing"/>
              <w:rPr>
                <w:rFonts w:cstheme="minorHAnsi"/>
              </w:rPr>
            </w:pPr>
            <w:r w:rsidRPr="00EB55E6">
              <w:rPr>
                <w:rFonts w:cstheme="minorHAnsi"/>
              </w:rPr>
              <w:t>Wendy Olsson</w:t>
            </w:r>
            <w:r w:rsidR="004E61B2" w:rsidRPr="00EB55E6">
              <w:rPr>
                <w:rFonts w:cstheme="minorHAnsi"/>
              </w:rPr>
              <w:t xml:space="preserve">, </w:t>
            </w:r>
            <w:r w:rsidRPr="00EB55E6">
              <w:rPr>
                <w:rFonts w:cstheme="minorHAnsi"/>
              </w:rPr>
              <w:t>HR Coordinator</w:t>
            </w:r>
          </w:p>
          <w:p w14:paraId="588EDA35" w14:textId="77777777" w:rsidR="00AE56F6" w:rsidRPr="00EB55E6" w:rsidRDefault="00083360" w:rsidP="00AE56F6">
            <w:pPr>
              <w:pStyle w:val="NoSpacing"/>
              <w:rPr>
                <w:rFonts w:cstheme="minorHAnsi"/>
              </w:rPr>
            </w:pPr>
            <w:hyperlink r:id="rId9" w:history="1">
              <w:r w:rsidR="00AE56F6" w:rsidRPr="00EB55E6">
                <w:rPr>
                  <w:rStyle w:val="Hyperlink"/>
                  <w:rFonts w:cstheme="minorHAnsi"/>
                </w:rPr>
                <w:t>wolsson@pemberton.ca</w:t>
              </w:r>
            </w:hyperlink>
          </w:p>
          <w:p w14:paraId="1E5431CB" w14:textId="77777777" w:rsidR="00AE56F6" w:rsidRPr="00EB55E6" w:rsidRDefault="00AE56F6" w:rsidP="00AE56F6">
            <w:pPr>
              <w:pStyle w:val="NoSpacing"/>
              <w:rPr>
                <w:rFonts w:cstheme="minorHAnsi"/>
              </w:rPr>
            </w:pPr>
            <w:r w:rsidRPr="00EB55E6">
              <w:rPr>
                <w:rFonts w:cstheme="minorHAnsi"/>
              </w:rPr>
              <w:t>604-894-6135 ext. 238</w:t>
            </w:r>
          </w:p>
          <w:p w14:paraId="779A4DE2" w14:textId="2DE0A62F" w:rsidR="009E1585" w:rsidRPr="00EB55E6" w:rsidRDefault="009E1585" w:rsidP="00AE56F6">
            <w:pPr>
              <w:pStyle w:val="NoSpacing"/>
              <w:rPr>
                <w:rFonts w:cstheme="minorHAnsi"/>
              </w:rPr>
            </w:pPr>
          </w:p>
        </w:tc>
      </w:tr>
      <w:tr w:rsidR="00AE56F6" w:rsidRPr="00EB55E6" w14:paraId="5769543B" w14:textId="77777777" w:rsidTr="009E1585">
        <w:tc>
          <w:tcPr>
            <w:tcW w:w="8280" w:type="dxa"/>
          </w:tcPr>
          <w:p w14:paraId="1669EEBC" w14:textId="77777777" w:rsidR="009E1585" w:rsidRPr="00EB55E6" w:rsidRDefault="00AE56F6" w:rsidP="00AE56F6">
            <w:pPr>
              <w:pStyle w:val="NoSpacing"/>
              <w:rPr>
                <w:rFonts w:cstheme="minorHAnsi"/>
                <w:b/>
              </w:rPr>
            </w:pPr>
            <w:r w:rsidRPr="00EB55E6">
              <w:rPr>
                <w:rFonts w:cstheme="minorHAnsi"/>
                <w:b/>
              </w:rPr>
              <w:t>Qualified Persons</w:t>
            </w:r>
          </w:p>
          <w:p w14:paraId="2A51F020" w14:textId="17078444" w:rsidR="009E1585" w:rsidRPr="00EB55E6" w:rsidRDefault="009E1585" w:rsidP="00AE56F6">
            <w:pPr>
              <w:pStyle w:val="NoSpacing"/>
              <w:rPr>
                <w:rStyle w:val="Hyperlink"/>
                <w:rFonts w:cstheme="minorHAnsi"/>
                <w:b/>
                <w:color w:val="auto"/>
                <w:u w:val="none"/>
              </w:rPr>
            </w:pPr>
          </w:p>
        </w:tc>
      </w:tr>
      <w:tr w:rsidR="00AE56F6" w:rsidRPr="00EB55E6" w14:paraId="0E5E0830" w14:textId="77777777" w:rsidTr="009E1585">
        <w:tc>
          <w:tcPr>
            <w:tcW w:w="8280" w:type="dxa"/>
          </w:tcPr>
          <w:p w14:paraId="2EE4B730" w14:textId="77777777" w:rsidR="00AE56F6" w:rsidRPr="00EB55E6" w:rsidRDefault="00AE56F6" w:rsidP="00AB29BF">
            <w:pPr>
              <w:pStyle w:val="NoSpacing"/>
              <w:rPr>
                <w:rFonts w:cstheme="minorHAnsi"/>
              </w:rPr>
            </w:pPr>
            <w:r w:rsidRPr="00EB55E6">
              <w:rPr>
                <w:rFonts w:cstheme="minorHAnsi"/>
              </w:rPr>
              <w:t>Jeff Westlake, Water Operator II</w:t>
            </w:r>
          </w:p>
          <w:p w14:paraId="175486BB" w14:textId="77777777" w:rsidR="00AE56F6" w:rsidRPr="00EB55E6" w:rsidRDefault="00083360" w:rsidP="00AE56F6">
            <w:pPr>
              <w:rPr>
                <w:rFonts w:asciiTheme="minorHAnsi" w:hAnsiTheme="minorHAnsi" w:cstheme="minorHAnsi"/>
                <w:sz w:val="22"/>
                <w:szCs w:val="22"/>
              </w:rPr>
            </w:pPr>
            <w:hyperlink r:id="rId10" w:history="1">
              <w:r w:rsidR="00AE56F6" w:rsidRPr="00EB55E6">
                <w:rPr>
                  <w:rStyle w:val="Hyperlink"/>
                  <w:rFonts w:asciiTheme="minorHAnsi" w:hAnsiTheme="minorHAnsi" w:cstheme="minorHAnsi"/>
                  <w:sz w:val="22"/>
                  <w:szCs w:val="22"/>
                </w:rPr>
                <w:t>jwestlake@pemberton.ca</w:t>
              </w:r>
            </w:hyperlink>
          </w:p>
          <w:p w14:paraId="22616734" w14:textId="77777777" w:rsidR="00AE56F6" w:rsidRPr="00EB55E6" w:rsidRDefault="00AE56F6" w:rsidP="00AE56F6">
            <w:pPr>
              <w:pStyle w:val="NoSpacing"/>
              <w:rPr>
                <w:rFonts w:cstheme="minorHAnsi"/>
              </w:rPr>
            </w:pPr>
            <w:r w:rsidRPr="00EB55E6">
              <w:rPr>
                <w:rFonts w:cstheme="minorHAnsi"/>
              </w:rPr>
              <w:t>604-894-6135 ext. 101</w:t>
            </w:r>
          </w:p>
          <w:p w14:paraId="421E3EB5" w14:textId="72FE5720" w:rsidR="009E1585" w:rsidRPr="00EB55E6" w:rsidRDefault="009E1585" w:rsidP="00AE56F6">
            <w:pPr>
              <w:pStyle w:val="NoSpacing"/>
              <w:rPr>
                <w:rFonts w:cstheme="minorHAnsi"/>
              </w:rPr>
            </w:pPr>
          </w:p>
        </w:tc>
      </w:tr>
      <w:tr w:rsidR="00AE56F6" w:rsidRPr="00EB55E6" w14:paraId="2A8D292F" w14:textId="77777777" w:rsidTr="009E1585">
        <w:trPr>
          <w:trHeight w:val="530"/>
        </w:trPr>
        <w:tc>
          <w:tcPr>
            <w:tcW w:w="8280" w:type="dxa"/>
          </w:tcPr>
          <w:p w14:paraId="680A3434" w14:textId="6AA19BC9" w:rsidR="00AE56F6" w:rsidRPr="00EB55E6" w:rsidRDefault="00AE56F6" w:rsidP="00AB29BF">
            <w:pPr>
              <w:pStyle w:val="NoSpacing"/>
              <w:rPr>
                <w:rFonts w:cstheme="minorHAnsi"/>
              </w:rPr>
            </w:pPr>
            <w:r w:rsidRPr="00EB55E6">
              <w:rPr>
                <w:rFonts w:cstheme="minorHAnsi"/>
              </w:rPr>
              <w:t xml:space="preserve">Lincoln Ferguson, Heavy Equipment Operator, </w:t>
            </w:r>
            <w:r w:rsidR="005543DE" w:rsidRPr="00EB55E6">
              <w:rPr>
                <w:rFonts w:cstheme="minorHAnsi"/>
              </w:rPr>
              <w:t>J</w:t>
            </w:r>
            <w:r w:rsidRPr="00EB55E6">
              <w:rPr>
                <w:rFonts w:cstheme="minorHAnsi"/>
              </w:rPr>
              <w:t>OHS Committee Representative</w:t>
            </w:r>
          </w:p>
          <w:p w14:paraId="3C916A3F" w14:textId="77777777" w:rsidR="001C65E6" w:rsidRPr="00EB55E6" w:rsidRDefault="00083360" w:rsidP="00AE56F6">
            <w:pPr>
              <w:pStyle w:val="NoSpacing"/>
              <w:rPr>
                <w:rFonts w:cstheme="minorHAnsi"/>
              </w:rPr>
            </w:pPr>
            <w:hyperlink r:id="rId11" w:history="1">
              <w:r w:rsidR="009E1585" w:rsidRPr="00EB55E6">
                <w:rPr>
                  <w:rStyle w:val="Hyperlink"/>
                  <w:rFonts w:cstheme="minorHAnsi"/>
                </w:rPr>
                <w:t>lferguson@pemberton.ca</w:t>
              </w:r>
            </w:hyperlink>
          </w:p>
          <w:p w14:paraId="40C4DEC8" w14:textId="7DB8FB66" w:rsidR="00AE56F6" w:rsidRPr="00EB55E6" w:rsidRDefault="00AE56F6" w:rsidP="00AE56F6">
            <w:pPr>
              <w:pStyle w:val="NoSpacing"/>
              <w:rPr>
                <w:rFonts w:cstheme="minorHAnsi"/>
              </w:rPr>
            </w:pPr>
            <w:r w:rsidRPr="00EB55E6">
              <w:rPr>
                <w:rFonts w:cstheme="minorHAnsi"/>
              </w:rPr>
              <w:t>604-894-6135 ext. 103</w:t>
            </w:r>
          </w:p>
          <w:p w14:paraId="1065A58A" w14:textId="0DC1040B" w:rsidR="009E1585" w:rsidRPr="00EB55E6" w:rsidRDefault="009E1585" w:rsidP="00AE56F6">
            <w:pPr>
              <w:pStyle w:val="NoSpacing"/>
              <w:rPr>
                <w:rFonts w:cstheme="minorHAnsi"/>
              </w:rPr>
            </w:pPr>
          </w:p>
        </w:tc>
      </w:tr>
      <w:tr w:rsidR="00AE56F6" w:rsidRPr="00EB55E6" w14:paraId="447A8CD5" w14:textId="77777777" w:rsidTr="004E61B2">
        <w:trPr>
          <w:trHeight w:val="675"/>
        </w:trPr>
        <w:tc>
          <w:tcPr>
            <w:tcW w:w="8280" w:type="dxa"/>
          </w:tcPr>
          <w:p w14:paraId="63D3B589" w14:textId="77777777" w:rsidR="00AE56F6" w:rsidRPr="00EB55E6" w:rsidRDefault="00AE56F6" w:rsidP="00AB29BF">
            <w:pPr>
              <w:pStyle w:val="NoSpacing"/>
              <w:rPr>
                <w:rFonts w:cstheme="minorHAnsi"/>
              </w:rPr>
            </w:pPr>
            <w:r w:rsidRPr="00EB55E6">
              <w:rPr>
                <w:rFonts w:cstheme="minorHAnsi"/>
              </w:rPr>
              <w:t>Cameron Adams, Public Works Lead Hand</w:t>
            </w:r>
          </w:p>
          <w:p w14:paraId="4BE8447A" w14:textId="77777777" w:rsidR="00AE56F6" w:rsidRPr="00EB55E6" w:rsidRDefault="00083360" w:rsidP="00AE56F6">
            <w:pPr>
              <w:rPr>
                <w:rStyle w:val="Hyperlink"/>
                <w:rFonts w:asciiTheme="minorHAnsi" w:hAnsiTheme="minorHAnsi" w:cstheme="minorHAnsi"/>
                <w:sz w:val="22"/>
                <w:szCs w:val="22"/>
              </w:rPr>
            </w:pPr>
            <w:hyperlink r:id="rId12" w:history="1">
              <w:r w:rsidR="00AE56F6" w:rsidRPr="00EB55E6">
                <w:rPr>
                  <w:rStyle w:val="Hyperlink"/>
                  <w:rFonts w:asciiTheme="minorHAnsi" w:hAnsiTheme="minorHAnsi" w:cstheme="minorHAnsi"/>
                  <w:sz w:val="22"/>
                  <w:szCs w:val="22"/>
                </w:rPr>
                <w:t>cadams@pemberton.ca</w:t>
              </w:r>
            </w:hyperlink>
            <w:r w:rsidR="00AE56F6" w:rsidRPr="00EB55E6">
              <w:rPr>
                <w:rStyle w:val="Hyperlink"/>
                <w:rFonts w:asciiTheme="minorHAnsi" w:hAnsiTheme="minorHAnsi" w:cstheme="minorHAnsi"/>
                <w:sz w:val="22"/>
                <w:szCs w:val="22"/>
              </w:rPr>
              <w:t xml:space="preserve">    </w:t>
            </w:r>
          </w:p>
          <w:p w14:paraId="17DB31AB" w14:textId="2897D1E4" w:rsidR="00AE56F6" w:rsidRPr="00EB55E6" w:rsidRDefault="00AE56F6" w:rsidP="00AE56F6">
            <w:pPr>
              <w:pStyle w:val="NoSpacing"/>
              <w:rPr>
                <w:rFonts w:cstheme="minorHAnsi"/>
              </w:rPr>
            </w:pPr>
            <w:r w:rsidRPr="00EB55E6">
              <w:rPr>
                <w:rStyle w:val="Hyperlink"/>
                <w:rFonts w:cstheme="minorHAnsi"/>
                <w:color w:val="auto"/>
                <w:u w:val="none"/>
              </w:rPr>
              <w:t xml:space="preserve">604-894-6135 ext. 102  </w:t>
            </w:r>
          </w:p>
        </w:tc>
      </w:tr>
    </w:tbl>
    <w:p w14:paraId="2E2898E3" w14:textId="77777777" w:rsidR="00EC0479" w:rsidRPr="00EB55E6" w:rsidRDefault="00EC0479" w:rsidP="00AE56F6">
      <w:pPr>
        <w:rPr>
          <w:rFonts w:asciiTheme="minorHAnsi" w:hAnsiTheme="minorHAnsi" w:cstheme="minorHAnsi"/>
          <w:sz w:val="22"/>
          <w:szCs w:val="22"/>
        </w:rPr>
      </w:pPr>
    </w:p>
    <w:p w14:paraId="667E0E0F" w14:textId="54EDE321" w:rsidR="00EC0479" w:rsidRPr="00EB55E6" w:rsidRDefault="00EC0479" w:rsidP="00292CCE">
      <w:pPr>
        <w:pStyle w:val="ListParagraph"/>
        <w:numPr>
          <w:ilvl w:val="0"/>
          <w:numId w:val="4"/>
        </w:numPr>
        <w:ind w:left="720"/>
        <w:rPr>
          <w:rFonts w:asciiTheme="minorHAnsi" w:hAnsiTheme="minorHAnsi" w:cstheme="minorHAnsi"/>
          <w:sz w:val="22"/>
          <w:szCs w:val="22"/>
        </w:rPr>
      </w:pPr>
      <w:r w:rsidRPr="00EB55E6">
        <w:rPr>
          <w:rFonts w:asciiTheme="minorHAnsi" w:hAnsiTheme="minorHAnsi" w:cstheme="minorHAnsi"/>
          <w:sz w:val="22"/>
          <w:szCs w:val="22"/>
        </w:rPr>
        <w:t>Hazards to be addressed by these Alterna</w:t>
      </w:r>
      <w:r w:rsidR="0040460F">
        <w:rPr>
          <w:rFonts w:asciiTheme="minorHAnsi" w:hAnsiTheme="minorHAnsi" w:cstheme="minorHAnsi"/>
          <w:sz w:val="22"/>
          <w:szCs w:val="22"/>
        </w:rPr>
        <w:t>tive</w:t>
      </w:r>
      <w:r w:rsidRPr="00EB55E6">
        <w:rPr>
          <w:rFonts w:asciiTheme="minorHAnsi" w:hAnsiTheme="minorHAnsi" w:cstheme="minorHAnsi"/>
          <w:sz w:val="22"/>
          <w:szCs w:val="22"/>
        </w:rPr>
        <w:t xml:space="preserve"> Measures</w:t>
      </w:r>
      <w:r w:rsidR="00272FFE">
        <w:rPr>
          <w:rFonts w:asciiTheme="minorHAnsi" w:hAnsiTheme="minorHAnsi" w:cstheme="minorHAnsi"/>
          <w:sz w:val="22"/>
          <w:szCs w:val="22"/>
        </w:rPr>
        <w:t xml:space="preserve">: hazards that arise due to the inability to isolate adjacent piping </w:t>
      </w:r>
      <w:r w:rsidR="006B49D7">
        <w:rPr>
          <w:rFonts w:asciiTheme="minorHAnsi" w:hAnsiTheme="minorHAnsi" w:cstheme="minorHAnsi"/>
          <w:sz w:val="22"/>
          <w:szCs w:val="22"/>
        </w:rPr>
        <w:t xml:space="preserve">include engulfment, </w:t>
      </w:r>
      <w:r w:rsidR="005910DF">
        <w:rPr>
          <w:rFonts w:asciiTheme="minorHAnsi" w:hAnsiTheme="minorHAnsi" w:cstheme="minorHAnsi"/>
          <w:sz w:val="22"/>
          <w:szCs w:val="22"/>
        </w:rPr>
        <w:t xml:space="preserve">exposure to </w:t>
      </w:r>
      <w:r w:rsidR="006B49D7">
        <w:rPr>
          <w:rFonts w:asciiTheme="minorHAnsi" w:hAnsiTheme="minorHAnsi" w:cstheme="minorHAnsi"/>
          <w:sz w:val="22"/>
          <w:szCs w:val="22"/>
        </w:rPr>
        <w:t xml:space="preserve">hazardous </w:t>
      </w:r>
      <w:r w:rsidR="005910DF">
        <w:rPr>
          <w:rFonts w:asciiTheme="minorHAnsi" w:hAnsiTheme="minorHAnsi" w:cstheme="minorHAnsi"/>
          <w:sz w:val="22"/>
          <w:szCs w:val="22"/>
        </w:rPr>
        <w:t>atmosphere, contact with or inhalation of biohazards, and potential for fire and explosion. Further details are included in the Entry Hazards section of the attached Hazard Assessment.</w:t>
      </w:r>
    </w:p>
    <w:p w14:paraId="0CEE4E3D" w14:textId="77777777" w:rsidR="00EC0479" w:rsidRPr="00EB55E6" w:rsidRDefault="00EC0479" w:rsidP="00EC0479">
      <w:pPr>
        <w:pStyle w:val="ListParagraph"/>
        <w:rPr>
          <w:rFonts w:asciiTheme="minorHAnsi" w:hAnsiTheme="minorHAnsi" w:cstheme="minorHAnsi"/>
          <w:sz w:val="22"/>
          <w:szCs w:val="22"/>
        </w:rPr>
      </w:pPr>
    </w:p>
    <w:p w14:paraId="346FE5F8" w14:textId="77777777" w:rsidR="009163FD" w:rsidRPr="009163FD" w:rsidRDefault="009163FD" w:rsidP="009163FD">
      <w:pPr>
        <w:pStyle w:val="ListParagraph"/>
        <w:numPr>
          <w:ilvl w:val="0"/>
          <w:numId w:val="4"/>
        </w:numPr>
        <w:ind w:left="720"/>
        <w:rPr>
          <w:rFonts w:asciiTheme="minorHAnsi" w:eastAsia="Times New Roman" w:hAnsiTheme="minorHAnsi" w:cstheme="minorHAnsi"/>
          <w:sz w:val="22"/>
          <w:szCs w:val="22"/>
          <w:lang w:eastAsia="en-US"/>
        </w:rPr>
      </w:pPr>
      <w:r w:rsidRPr="009163FD">
        <w:rPr>
          <w:rFonts w:asciiTheme="minorHAnsi" w:eastAsia="Times New Roman" w:hAnsiTheme="minorHAnsi" w:cstheme="minorHAnsi"/>
          <w:sz w:val="22"/>
          <w:szCs w:val="22"/>
          <w:lang w:eastAsia="en-US"/>
        </w:rPr>
        <w:t>Control Measures</w:t>
      </w:r>
    </w:p>
    <w:p w14:paraId="735BA5EE" w14:textId="77777777" w:rsidR="006B49D7" w:rsidRDefault="006B49D7" w:rsidP="009163FD">
      <w:pPr>
        <w:pStyle w:val="ListParagraph"/>
        <w:ind w:left="0" w:firstLine="360"/>
        <w:rPr>
          <w:rFonts w:asciiTheme="minorHAnsi" w:eastAsia="Times New Roman" w:hAnsiTheme="minorHAnsi" w:cstheme="minorHAnsi"/>
          <w:sz w:val="22"/>
          <w:szCs w:val="22"/>
          <w:lang w:eastAsia="en-US"/>
        </w:rPr>
      </w:pPr>
    </w:p>
    <w:p w14:paraId="43D61BC2" w14:textId="7BA49100" w:rsidR="009163FD" w:rsidRPr="00EB55E6" w:rsidRDefault="009163FD" w:rsidP="006B49D7">
      <w:pPr>
        <w:pStyle w:val="ListParagraph"/>
        <w:ind w:left="360"/>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 xml:space="preserve">A minimum of </w:t>
      </w:r>
      <w:r>
        <w:rPr>
          <w:rFonts w:asciiTheme="minorHAnsi" w:eastAsia="Times New Roman" w:hAnsiTheme="minorHAnsi" w:cstheme="minorHAnsi"/>
          <w:sz w:val="22"/>
          <w:szCs w:val="22"/>
          <w:lang w:eastAsia="en-US"/>
        </w:rPr>
        <w:t>two</w:t>
      </w:r>
      <w:r w:rsidRPr="00EB55E6">
        <w:rPr>
          <w:rFonts w:asciiTheme="minorHAnsi" w:eastAsia="Times New Roman" w:hAnsiTheme="minorHAnsi" w:cstheme="minorHAnsi"/>
          <w:sz w:val="22"/>
          <w:szCs w:val="22"/>
          <w:lang w:eastAsia="en-US"/>
        </w:rPr>
        <w:t xml:space="preserve"> workers will be on site during th</w:t>
      </w:r>
      <w:r>
        <w:rPr>
          <w:rFonts w:asciiTheme="minorHAnsi" w:eastAsia="Times New Roman" w:hAnsiTheme="minorHAnsi" w:cstheme="minorHAnsi"/>
          <w:sz w:val="22"/>
          <w:szCs w:val="22"/>
          <w:lang w:eastAsia="en-US"/>
        </w:rPr>
        <w:t>e Confined Space</w:t>
      </w:r>
      <w:r w:rsidRPr="00EB55E6">
        <w:rPr>
          <w:rFonts w:asciiTheme="minorHAnsi" w:eastAsia="Times New Roman" w:hAnsiTheme="minorHAnsi" w:cstheme="minorHAnsi"/>
          <w:sz w:val="22"/>
          <w:szCs w:val="22"/>
          <w:lang w:eastAsia="en-US"/>
        </w:rPr>
        <w:t xml:space="preserve"> entry.  The entrant will stay attached to a Type 3 SRL throughout the entry including while entering and exiting on the ladder.</w:t>
      </w:r>
    </w:p>
    <w:p w14:paraId="07F3B1F4" w14:textId="77777777" w:rsidR="009163FD" w:rsidRPr="00EB55E6" w:rsidRDefault="009163FD" w:rsidP="009163FD">
      <w:pPr>
        <w:pStyle w:val="ListParagraph"/>
        <w:ind w:left="0"/>
        <w:rPr>
          <w:rFonts w:asciiTheme="minorHAnsi" w:eastAsia="Times New Roman" w:hAnsiTheme="minorHAnsi" w:cstheme="minorHAnsi"/>
          <w:sz w:val="22"/>
          <w:szCs w:val="22"/>
          <w:lang w:eastAsia="en-US"/>
        </w:rPr>
      </w:pPr>
    </w:p>
    <w:p w14:paraId="2AFE9444" w14:textId="14ABDF19" w:rsidR="009163FD" w:rsidRPr="00EB55E6" w:rsidRDefault="009163FD" w:rsidP="006B49D7">
      <w:pPr>
        <w:pStyle w:val="ListParagraph"/>
        <w:ind w:left="360"/>
        <w:rPr>
          <w:rFonts w:asciiTheme="minorHAnsi" w:eastAsia="Times New Roman" w:hAnsiTheme="minorHAnsi" w:cstheme="minorHAnsi"/>
          <w:sz w:val="22"/>
          <w:szCs w:val="22"/>
          <w:lang w:eastAsia="en-US"/>
        </w:rPr>
      </w:pPr>
      <w:proofErr w:type="gramStart"/>
      <w:r w:rsidRPr="00EB55E6">
        <w:rPr>
          <w:rFonts w:asciiTheme="minorHAnsi" w:eastAsia="Times New Roman" w:hAnsiTheme="minorHAnsi" w:cstheme="minorHAnsi"/>
          <w:sz w:val="22"/>
          <w:szCs w:val="22"/>
          <w:lang w:eastAsia="en-US"/>
        </w:rPr>
        <w:lastRenderedPageBreak/>
        <w:t xml:space="preserve">In the event </w:t>
      </w:r>
      <w:r w:rsidR="00FB07ED">
        <w:rPr>
          <w:rFonts w:asciiTheme="minorHAnsi" w:eastAsia="Times New Roman" w:hAnsiTheme="minorHAnsi" w:cstheme="minorHAnsi"/>
          <w:sz w:val="22"/>
          <w:szCs w:val="22"/>
          <w:lang w:eastAsia="en-US"/>
        </w:rPr>
        <w:t>that</w:t>
      </w:r>
      <w:proofErr w:type="gramEnd"/>
      <w:r w:rsidR="00FB07ED">
        <w:rPr>
          <w:rFonts w:asciiTheme="minorHAnsi" w:eastAsia="Times New Roman" w:hAnsiTheme="minorHAnsi" w:cstheme="minorHAnsi"/>
          <w:sz w:val="22"/>
          <w:szCs w:val="22"/>
          <w:lang w:eastAsia="en-US"/>
        </w:rPr>
        <w:t xml:space="preserve"> </w:t>
      </w:r>
      <w:r w:rsidRPr="00EB55E6">
        <w:rPr>
          <w:rFonts w:asciiTheme="minorHAnsi" w:eastAsia="Times New Roman" w:hAnsiTheme="minorHAnsi" w:cstheme="minorHAnsi"/>
          <w:sz w:val="22"/>
          <w:szCs w:val="22"/>
          <w:lang w:eastAsia="en-US"/>
        </w:rPr>
        <w:t>the entrant requires assistance exiting the space the attendant will switch the Type 3 SRL to the winch mode and lift the entrant out of the space</w:t>
      </w:r>
      <w:r w:rsidR="009A0AF2" w:rsidRPr="00EB55E6">
        <w:rPr>
          <w:rFonts w:asciiTheme="minorHAnsi" w:hAnsiTheme="minorHAnsi" w:cstheme="minorHAnsi"/>
          <w:sz w:val="22"/>
          <w:szCs w:val="22"/>
        </w:rPr>
        <w:t>.</w:t>
      </w:r>
      <w:r w:rsidR="009A0AF2">
        <w:rPr>
          <w:rFonts w:asciiTheme="minorHAnsi" w:hAnsiTheme="minorHAnsi" w:cstheme="minorHAnsi"/>
          <w:sz w:val="22"/>
          <w:szCs w:val="22"/>
        </w:rPr>
        <w:t xml:space="preserve"> </w:t>
      </w:r>
      <w:r>
        <w:rPr>
          <w:rFonts w:asciiTheme="minorHAnsi" w:eastAsia="Times New Roman" w:hAnsiTheme="minorHAnsi" w:cstheme="minorHAnsi"/>
          <w:sz w:val="22"/>
          <w:szCs w:val="22"/>
          <w:lang w:eastAsia="en-US"/>
        </w:rPr>
        <w:t>Please see the Confined Space Rescue Plan for additional details.</w:t>
      </w:r>
    </w:p>
    <w:p w14:paraId="038AB825" w14:textId="77777777" w:rsidR="009163FD" w:rsidRPr="00EB55E6" w:rsidRDefault="009163FD" w:rsidP="009163FD">
      <w:pPr>
        <w:pStyle w:val="ListParagraph"/>
        <w:ind w:left="0"/>
        <w:rPr>
          <w:rFonts w:asciiTheme="minorHAnsi" w:eastAsia="Times New Roman" w:hAnsiTheme="minorHAnsi" w:cstheme="minorHAnsi"/>
          <w:b/>
          <w:sz w:val="22"/>
          <w:szCs w:val="22"/>
          <w:lang w:eastAsia="en-US"/>
        </w:rPr>
      </w:pPr>
    </w:p>
    <w:p w14:paraId="7BC702D5" w14:textId="73512728" w:rsidR="009163FD" w:rsidRPr="00F6147E" w:rsidRDefault="009163FD" w:rsidP="006B49D7">
      <w:pPr>
        <w:pStyle w:val="ListParagraph"/>
        <w:ind w:left="360"/>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The pumps will remain energized during this entry to control sewage levels.  The entrant and standby person will monitor the sewage level</w:t>
      </w:r>
      <w:r w:rsidR="000B2AAB">
        <w:rPr>
          <w:rFonts w:asciiTheme="minorHAnsi" w:eastAsia="Times New Roman" w:hAnsiTheme="minorHAnsi" w:cstheme="minorHAnsi"/>
          <w:sz w:val="22"/>
          <w:szCs w:val="22"/>
          <w:lang w:eastAsia="en-US"/>
        </w:rPr>
        <w:t>. Entry will be aborted if</w:t>
      </w:r>
      <w:r w:rsidRPr="00EB55E6">
        <w:rPr>
          <w:rFonts w:asciiTheme="minorHAnsi" w:eastAsia="Times New Roman" w:hAnsiTheme="minorHAnsi" w:cstheme="minorHAnsi"/>
          <w:sz w:val="22"/>
          <w:szCs w:val="22"/>
          <w:lang w:eastAsia="en-US"/>
        </w:rPr>
        <w:t xml:space="preserve"> the sewage level rises to within 2 feet of the mid-level grating, </w:t>
      </w:r>
      <w:r w:rsidR="005E6C77">
        <w:rPr>
          <w:rFonts w:asciiTheme="minorHAnsi" w:eastAsia="Times New Roman" w:hAnsiTheme="minorHAnsi" w:cstheme="minorHAnsi"/>
          <w:sz w:val="22"/>
          <w:szCs w:val="22"/>
          <w:lang w:eastAsia="en-US"/>
        </w:rPr>
        <w:t>or in spaces with no grating</w:t>
      </w:r>
      <w:r w:rsidR="000B2AAB">
        <w:rPr>
          <w:rFonts w:asciiTheme="minorHAnsi" w:eastAsia="Times New Roman" w:hAnsiTheme="minorHAnsi" w:cstheme="minorHAnsi"/>
          <w:sz w:val="22"/>
          <w:szCs w:val="22"/>
          <w:lang w:eastAsia="en-US"/>
        </w:rPr>
        <w:t>,</w:t>
      </w:r>
      <w:r w:rsidR="005E6C77">
        <w:rPr>
          <w:rFonts w:asciiTheme="minorHAnsi" w:eastAsia="Times New Roman" w:hAnsiTheme="minorHAnsi" w:cstheme="minorHAnsi"/>
          <w:sz w:val="22"/>
          <w:szCs w:val="22"/>
          <w:lang w:eastAsia="en-US"/>
        </w:rPr>
        <w:t xml:space="preserve"> if </w:t>
      </w:r>
      <w:r w:rsidR="000B2AAB">
        <w:rPr>
          <w:rFonts w:asciiTheme="minorHAnsi" w:eastAsia="Times New Roman" w:hAnsiTheme="minorHAnsi" w:cstheme="minorHAnsi"/>
          <w:sz w:val="22"/>
          <w:szCs w:val="22"/>
          <w:lang w:eastAsia="en-US"/>
        </w:rPr>
        <w:t xml:space="preserve">the sewage level </w:t>
      </w:r>
      <w:r w:rsidR="005E6C77">
        <w:rPr>
          <w:rFonts w:asciiTheme="minorHAnsi" w:eastAsia="Times New Roman" w:hAnsiTheme="minorHAnsi" w:cstheme="minorHAnsi"/>
          <w:sz w:val="22"/>
          <w:szCs w:val="22"/>
          <w:lang w:eastAsia="en-US"/>
        </w:rPr>
        <w:t>rises to the top of the pump</w:t>
      </w:r>
      <w:r w:rsidR="000B2AAB">
        <w:rPr>
          <w:rFonts w:asciiTheme="minorHAnsi" w:eastAsia="Times New Roman" w:hAnsiTheme="minorHAnsi" w:cstheme="minorHAnsi"/>
          <w:sz w:val="22"/>
          <w:szCs w:val="22"/>
          <w:lang w:eastAsia="en-US"/>
        </w:rPr>
        <w:t>s</w:t>
      </w:r>
      <w:r w:rsidRPr="00EB55E6">
        <w:rPr>
          <w:rFonts w:asciiTheme="minorHAnsi" w:eastAsia="Times New Roman" w:hAnsiTheme="minorHAnsi" w:cstheme="minorHAnsi"/>
          <w:sz w:val="22"/>
          <w:szCs w:val="22"/>
          <w:lang w:eastAsia="en-US"/>
        </w:rPr>
        <w:t xml:space="preserve">.  </w:t>
      </w:r>
    </w:p>
    <w:p w14:paraId="1CC4A9B4" w14:textId="77777777" w:rsidR="009163FD" w:rsidRPr="00CD1F1B" w:rsidRDefault="009163FD" w:rsidP="009163FD">
      <w:pPr>
        <w:rPr>
          <w:rFonts w:asciiTheme="minorHAnsi" w:eastAsia="Times New Roman" w:hAnsiTheme="minorHAnsi" w:cstheme="minorHAnsi"/>
          <w:b/>
          <w:sz w:val="22"/>
          <w:szCs w:val="22"/>
          <w:lang w:eastAsia="en-US"/>
        </w:rPr>
      </w:pPr>
    </w:p>
    <w:p w14:paraId="3FAF2FD7" w14:textId="77777777" w:rsidR="009163FD" w:rsidRPr="00EB55E6" w:rsidRDefault="009163FD" w:rsidP="006B49D7">
      <w:pPr>
        <w:pStyle w:val="ListParagraph"/>
        <w:ind w:left="360"/>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The spaces have been assigned a Moderate Atmospheric risk due to the potential of sewer gases, spills or dumping of chemicals and bioaerosols in the sewer system.</w:t>
      </w:r>
    </w:p>
    <w:p w14:paraId="3ECB0F97" w14:textId="77777777" w:rsidR="009163FD" w:rsidRPr="00EB55E6" w:rsidRDefault="009163FD" w:rsidP="009163FD">
      <w:pPr>
        <w:rPr>
          <w:rFonts w:asciiTheme="minorHAnsi" w:eastAsia="Times New Roman" w:hAnsiTheme="minorHAnsi" w:cstheme="minorHAnsi"/>
          <w:sz w:val="22"/>
          <w:szCs w:val="22"/>
          <w:lang w:eastAsia="en-US"/>
        </w:rPr>
      </w:pPr>
    </w:p>
    <w:p w14:paraId="0F21EE72" w14:textId="4C901961" w:rsidR="009163FD" w:rsidRPr="00EB55E6" w:rsidRDefault="009163FD" w:rsidP="006B49D7">
      <w:pPr>
        <w:pStyle w:val="ListParagraph"/>
        <w:ind w:left="360"/>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Atmospheric monitoring will be performed with a calibrated, bump</w:t>
      </w:r>
      <w:r>
        <w:rPr>
          <w:rFonts w:asciiTheme="minorHAnsi" w:eastAsia="Times New Roman" w:hAnsiTheme="minorHAnsi" w:cstheme="minorHAnsi"/>
          <w:sz w:val="22"/>
          <w:szCs w:val="22"/>
          <w:lang w:eastAsia="en-US"/>
        </w:rPr>
        <w:t>-</w:t>
      </w:r>
      <w:r w:rsidRPr="00EB55E6">
        <w:rPr>
          <w:rFonts w:asciiTheme="minorHAnsi" w:eastAsia="Times New Roman" w:hAnsiTheme="minorHAnsi" w:cstheme="minorHAnsi"/>
          <w:sz w:val="22"/>
          <w:szCs w:val="22"/>
          <w:lang w:eastAsia="en-US"/>
        </w:rPr>
        <w:t xml:space="preserve">tested detector prior to the entry, </w:t>
      </w:r>
      <w:r w:rsidR="006B49D7">
        <w:rPr>
          <w:rFonts w:asciiTheme="minorHAnsi" w:eastAsia="Times New Roman" w:hAnsiTheme="minorHAnsi" w:cstheme="minorHAnsi"/>
          <w:sz w:val="22"/>
          <w:szCs w:val="22"/>
          <w:lang w:eastAsia="en-US"/>
        </w:rPr>
        <w:t xml:space="preserve">continuously throughout the entry, </w:t>
      </w:r>
      <w:r w:rsidRPr="00EB55E6">
        <w:rPr>
          <w:rFonts w:asciiTheme="minorHAnsi" w:eastAsia="Times New Roman" w:hAnsiTheme="minorHAnsi" w:cstheme="minorHAnsi"/>
          <w:sz w:val="22"/>
          <w:szCs w:val="22"/>
          <w:lang w:eastAsia="en-US"/>
        </w:rPr>
        <w:t xml:space="preserve">and </w:t>
      </w:r>
      <w:r w:rsidR="006B49D7">
        <w:rPr>
          <w:rFonts w:asciiTheme="minorHAnsi" w:eastAsia="Times New Roman" w:hAnsiTheme="minorHAnsi" w:cstheme="minorHAnsi"/>
          <w:sz w:val="22"/>
          <w:szCs w:val="22"/>
          <w:lang w:eastAsia="en-US"/>
        </w:rPr>
        <w:t>recorded at</w:t>
      </w:r>
      <w:r w:rsidRPr="00EB55E6">
        <w:rPr>
          <w:rFonts w:asciiTheme="minorHAnsi" w:eastAsia="Times New Roman" w:hAnsiTheme="minorHAnsi" w:cstheme="minorHAnsi"/>
          <w:sz w:val="22"/>
          <w:szCs w:val="22"/>
          <w:lang w:eastAsia="en-US"/>
        </w:rPr>
        <w:t xml:space="preserve"> a minimum of every 20 minutes throughout the entry to ensure there is clean respirable air being delivered to the entrant.  </w:t>
      </w:r>
    </w:p>
    <w:p w14:paraId="23C5560B" w14:textId="77777777" w:rsidR="009163FD" w:rsidRPr="00EB55E6" w:rsidRDefault="009163FD" w:rsidP="009163FD">
      <w:pPr>
        <w:rPr>
          <w:rFonts w:asciiTheme="minorHAnsi" w:eastAsia="Times New Roman" w:hAnsiTheme="minorHAnsi" w:cstheme="minorHAnsi"/>
          <w:sz w:val="22"/>
          <w:szCs w:val="22"/>
          <w:lang w:eastAsia="en-US"/>
        </w:rPr>
      </w:pPr>
    </w:p>
    <w:p w14:paraId="6482BA89" w14:textId="77777777" w:rsidR="009163FD" w:rsidRPr="00EB55E6" w:rsidRDefault="009163FD" w:rsidP="006B49D7">
      <w:pPr>
        <w:pStyle w:val="ListParagraph"/>
        <w:ind w:left="360"/>
        <w:rPr>
          <w:rFonts w:asciiTheme="minorHAnsi" w:eastAsia="Times New Roman" w:hAnsiTheme="minorHAnsi" w:cstheme="minorHAnsi"/>
          <w:sz w:val="22"/>
          <w:szCs w:val="22"/>
          <w:lang w:eastAsia="en-US"/>
        </w:rPr>
      </w:pPr>
      <w:proofErr w:type="gramStart"/>
      <w:r w:rsidRPr="00EB55E6">
        <w:rPr>
          <w:rFonts w:asciiTheme="minorHAnsi" w:eastAsia="Times New Roman" w:hAnsiTheme="minorHAnsi" w:cstheme="minorHAnsi"/>
          <w:sz w:val="22"/>
          <w:szCs w:val="22"/>
          <w:lang w:eastAsia="en-US"/>
        </w:rPr>
        <w:t>Sufficient</w:t>
      </w:r>
      <w:proofErr w:type="gramEnd"/>
      <w:r w:rsidRPr="00EB55E6">
        <w:rPr>
          <w:rFonts w:asciiTheme="minorHAnsi" w:eastAsia="Times New Roman" w:hAnsiTheme="minorHAnsi" w:cstheme="minorHAnsi"/>
          <w:sz w:val="22"/>
          <w:szCs w:val="22"/>
          <w:lang w:eastAsia="en-US"/>
        </w:rPr>
        <w:t xml:space="preserve"> ventilation will be supplied to maintain a positive pressure inside the station to minimize the infiltration of gases into the station.  The ventilation equipment will result in a minimum of 20 air exchanges per hour </w:t>
      </w:r>
      <w:r>
        <w:rPr>
          <w:rFonts w:asciiTheme="minorHAnsi" w:eastAsia="Times New Roman" w:hAnsiTheme="minorHAnsi" w:cstheme="minorHAnsi"/>
          <w:sz w:val="22"/>
          <w:szCs w:val="22"/>
          <w:lang w:eastAsia="en-US"/>
        </w:rPr>
        <w:t xml:space="preserve">(ACPH) </w:t>
      </w:r>
      <w:r w:rsidRPr="00EB55E6">
        <w:rPr>
          <w:rFonts w:asciiTheme="minorHAnsi" w:eastAsia="Times New Roman" w:hAnsiTheme="minorHAnsi" w:cstheme="minorHAnsi"/>
          <w:sz w:val="22"/>
          <w:szCs w:val="22"/>
          <w:lang w:eastAsia="en-US"/>
        </w:rPr>
        <w:t>in the s</w:t>
      </w:r>
      <w:r>
        <w:rPr>
          <w:rFonts w:asciiTheme="minorHAnsi" w:eastAsia="Times New Roman" w:hAnsiTheme="minorHAnsi" w:cstheme="minorHAnsi"/>
          <w:sz w:val="22"/>
          <w:szCs w:val="22"/>
          <w:lang w:eastAsia="en-US"/>
        </w:rPr>
        <w:t>pace</w:t>
      </w:r>
      <w:r w:rsidRPr="00EB55E6">
        <w:rPr>
          <w:rFonts w:asciiTheme="minorHAnsi" w:eastAsia="Times New Roman" w:hAnsiTheme="minorHAnsi" w:cstheme="minorHAnsi"/>
          <w:sz w:val="22"/>
          <w:szCs w:val="22"/>
          <w:lang w:eastAsia="en-US"/>
        </w:rPr>
        <w:t xml:space="preserve"> to ensure clean respirable air to the entrant.  </w:t>
      </w:r>
    </w:p>
    <w:p w14:paraId="063B121C" w14:textId="77777777" w:rsidR="009163FD" w:rsidRPr="00EB55E6" w:rsidRDefault="009163FD" w:rsidP="009163FD">
      <w:pPr>
        <w:rPr>
          <w:rFonts w:asciiTheme="minorHAnsi" w:eastAsia="Times New Roman" w:hAnsiTheme="minorHAnsi" w:cstheme="minorHAnsi"/>
          <w:sz w:val="22"/>
          <w:szCs w:val="22"/>
          <w:lang w:eastAsia="en-US"/>
        </w:rPr>
      </w:pPr>
    </w:p>
    <w:p w14:paraId="233264B6" w14:textId="77777777" w:rsidR="009163FD" w:rsidRDefault="009163FD" w:rsidP="006B49D7">
      <w:pPr>
        <w:pStyle w:val="ListParagraph"/>
        <w:ind w:left="360"/>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The maximum volume in this grouping of spaces is 49 </w:t>
      </w:r>
      <w:r w:rsidRPr="00EB55E6">
        <w:rPr>
          <w:rFonts w:asciiTheme="minorHAnsi" w:eastAsia="Times New Roman" w:hAnsiTheme="minorHAnsi" w:cstheme="minorHAnsi"/>
          <w:sz w:val="22"/>
          <w:szCs w:val="22"/>
          <w:lang w:eastAsia="en-US"/>
        </w:rPr>
        <w:t>m</w:t>
      </w:r>
      <w:r w:rsidRPr="00EB55E6">
        <w:rPr>
          <w:rFonts w:asciiTheme="minorHAnsi" w:eastAsia="Times New Roman" w:hAnsiTheme="minorHAnsi" w:cstheme="minorHAnsi"/>
          <w:sz w:val="22"/>
          <w:szCs w:val="22"/>
          <w:vertAlign w:val="superscript"/>
          <w:lang w:eastAsia="en-US"/>
        </w:rPr>
        <w:t>3</w:t>
      </w:r>
      <w:r>
        <w:rPr>
          <w:rFonts w:asciiTheme="minorHAnsi" w:eastAsia="Times New Roman" w:hAnsiTheme="minorHAnsi" w:cstheme="minorHAnsi"/>
          <w:sz w:val="22"/>
          <w:szCs w:val="22"/>
          <w:lang w:eastAsia="en-US"/>
        </w:rPr>
        <w:t xml:space="preserve">. The minimum ventilation of 20 ACPH can be achieved with a blower capacity of 575 cfm (16 </w:t>
      </w:r>
      <w:proofErr w:type="spellStart"/>
      <w:r>
        <w:rPr>
          <w:rFonts w:asciiTheme="minorHAnsi" w:eastAsia="Times New Roman" w:hAnsiTheme="minorHAnsi" w:cstheme="minorHAnsi"/>
          <w:sz w:val="22"/>
          <w:szCs w:val="22"/>
          <w:lang w:eastAsia="en-US"/>
        </w:rPr>
        <w:t>cmm</w:t>
      </w:r>
      <w:proofErr w:type="spellEnd"/>
      <w:r>
        <w:rPr>
          <w:rFonts w:asciiTheme="minorHAnsi" w:eastAsia="Times New Roman" w:hAnsiTheme="minorHAnsi" w:cstheme="minorHAnsi"/>
          <w:sz w:val="22"/>
          <w:szCs w:val="22"/>
          <w:lang w:eastAsia="en-US"/>
        </w:rPr>
        <w:t>).</w:t>
      </w:r>
    </w:p>
    <w:p w14:paraId="5F4E57DB" w14:textId="77777777" w:rsidR="009163FD" w:rsidRPr="00EB55E6" w:rsidRDefault="009163FD" w:rsidP="009163FD">
      <w:pPr>
        <w:rPr>
          <w:rFonts w:asciiTheme="minorHAnsi" w:eastAsia="Times New Roman" w:hAnsiTheme="minorHAnsi" w:cstheme="minorHAnsi"/>
          <w:sz w:val="22"/>
          <w:szCs w:val="22"/>
          <w:lang w:eastAsia="en-US"/>
        </w:rPr>
      </w:pPr>
    </w:p>
    <w:p w14:paraId="5B8D602C" w14:textId="77777777" w:rsidR="009163FD" w:rsidRDefault="009163FD" w:rsidP="006B49D7">
      <w:pPr>
        <w:pStyle w:val="ListParagraph"/>
        <w:ind w:left="360"/>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 xml:space="preserve">The ventilation system will be placed upwind of the entry point and away from roads to reduce the chances of re-circulation of purged air or pick up of vehicle exhaust.  Any equipment (generators) that could generate exhaust will also be positioned down wind of the space. </w:t>
      </w:r>
    </w:p>
    <w:p w14:paraId="59AF5C3D" w14:textId="77777777" w:rsidR="009163FD" w:rsidRPr="00EB55E6" w:rsidRDefault="009163FD" w:rsidP="009163FD">
      <w:pPr>
        <w:rPr>
          <w:rFonts w:asciiTheme="minorHAnsi" w:eastAsia="Times New Roman" w:hAnsiTheme="minorHAnsi" w:cstheme="minorHAnsi"/>
          <w:sz w:val="22"/>
          <w:szCs w:val="22"/>
          <w:lang w:eastAsia="en-US"/>
        </w:rPr>
      </w:pPr>
    </w:p>
    <w:p w14:paraId="37726B59" w14:textId="238EC104" w:rsidR="009163FD" w:rsidRDefault="009163FD" w:rsidP="006B49D7">
      <w:pPr>
        <w:pStyle w:val="ListParagraph"/>
        <w:ind w:left="360"/>
        <w:rPr>
          <w:rFonts w:asciiTheme="minorHAnsi" w:eastAsia="Times New Roman" w:hAnsiTheme="minorHAnsi" w:cstheme="minorHAnsi"/>
          <w:sz w:val="22"/>
          <w:szCs w:val="22"/>
          <w:lang w:eastAsia="en-US"/>
        </w:rPr>
      </w:pPr>
      <w:r w:rsidRPr="00EB55E6">
        <w:rPr>
          <w:rFonts w:asciiTheme="minorHAnsi" w:eastAsia="Times New Roman" w:hAnsiTheme="minorHAnsi" w:cstheme="minorHAnsi"/>
          <w:sz w:val="22"/>
          <w:szCs w:val="22"/>
          <w:lang w:eastAsia="en-US"/>
        </w:rPr>
        <w:t xml:space="preserve">A </w:t>
      </w:r>
      <w:r w:rsidR="009A0AF2">
        <w:rPr>
          <w:rFonts w:asciiTheme="minorHAnsi" w:eastAsia="Times New Roman" w:hAnsiTheme="minorHAnsi" w:cstheme="minorHAnsi"/>
          <w:sz w:val="22"/>
          <w:szCs w:val="22"/>
          <w:lang w:eastAsia="en-US"/>
        </w:rPr>
        <w:t xml:space="preserve">Traffic </w:t>
      </w:r>
      <w:r w:rsidRPr="00EB55E6">
        <w:rPr>
          <w:rFonts w:asciiTheme="minorHAnsi" w:eastAsia="Times New Roman" w:hAnsiTheme="minorHAnsi" w:cstheme="minorHAnsi"/>
          <w:sz w:val="22"/>
          <w:szCs w:val="22"/>
          <w:lang w:eastAsia="en-US"/>
        </w:rPr>
        <w:t>Safety Zone will be set up</w:t>
      </w:r>
      <w:r w:rsidR="009A0AF2">
        <w:rPr>
          <w:rFonts w:asciiTheme="minorHAnsi" w:eastAsia="Times New Roman" w:hAnsiTheme="minorHAnsi" w:cstheme="minorHAnsi"/>
          <w:sz w:val="22"/>
          <w:szCs w:val="22"/>
          <w:lang w:eastAsia="en-US"/>
        </w:rPr>
        <w:t xml:space="preserve"> as required</w:t>
      </w:r>
      <w:r w:rsidRPr="00EB55E6">
        <w:rPr>
          <w:rFonts w:asciiTheme="minorHAnsi" w:eastAsia="Times New Roman" w:hAnsiTheme="minorHAnsi" w:cstheme="minorHAnsi"/>
          <w:sz w:val="22"/>
          <w:szCs w:val="22"/>
          <w:lang w:eastAsia="en-US"/>
        </w:rPr>
        <w:t xml:space="preserve"> to protect workers and ensure no vehicle exhaust is inadvertently blown into the space. </w:t>
      </w:r>
    </w:p>
    <w:p w14:paraId="604C282E" w14:textId="64AE43ED" w:rsidR="00C90C4A" w:rsidRDefault="00C90C4A" w:rsidP="006B49D7">
      <w:pPr>
        <w:pStyle w:val="ListParagraph"/>
        <w:ind w:left="360"/>
        <w:rPr>
          <w:rFonts w:asciiTheme="minorHAnsi" w:eastAsia="Times New Roman" w:hAnsiTheme="minorHAnsi" w:cstheme="minorHAnsi"/>
          <w:sz w:val="22"/>
          <w:szCs w:val="22"/>
          <w:lang w:eastAsia="en-US"/>
        </w:rPr>
      </w:pPr>
    </w:p>
    <w:p w14:paraId="0C70C56D" w14:textId="7AB566D6" w:rsidR="00C90C4A" w:rsidRDefault="00C90C4A" w:rsidP="006B49D7">
      <w:pPr>
        <w:pStyle w:val="ListParagraph"/>
        <w:ind w:left="360"/>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Work will be done during low-flow periods wherever possible.</w:t>
      </w:r>
    </w:p>
    <w:p w14:paraId="1C37105D" w14:textId="077B7390" w:rsidR="00C90C4A" w:rsidRDefault="00C90C4A" w:rsidP="006B49D7">
      <w:pPr>
        <w:pStyle w:val="ListParagraph"/>
        <w:ind w:left="360"/>
        <w:rPr>
          <w:rFonts w:asciiTheme="minorHAnsi" w:eastAsia="Times New Roman" w:hAnsiTheme="minorHAnsi" w:cstheme="minorHAnsi"/>
          <w:sz w:val="22"/>
          <w:szCs w:val="22"/>
          <w:lang w:eastAsia="en-US"/>
        </w:rPr>
      </w:pPr>
    </w:p>
    <w:p w14:paraId="260D227F" w14:textId="7C42D85F" w:rsidR="00C90C4A" w:rsidRDefault="00582EC9" w:rsidP="006B49D7">
      <w:pPr>
        <w:pStyle w:val="ListParagraph"/>
        <w:ind w:left="360"/>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Inoculations against biohazardous diseases will be offered to workers. </w:t>
      </w:r>
    </w:p>
    <w:p w14:paraId="2B739E50" w14:textId="0D8D28D3" w:rsidR="00582EC9" w:rsidRDefault="00582EC9" w:rsidP="006B49D7">
      <w:pPr>
        <w:pStyle w:val="ListParagraph"/>
        <w:ind w:left="360"/>
        <w:rPr>
          <w:rFonts w:asciiTheme="minorHAnsi" w:eastAsia="Times New Roman" w:hAnsiTheme="minorHAnsi" w:cstheme="minorHAnsi"/>
          <w:sz w:val="22"/>
          <w:szCs w:val="22"/>
          <w:lang w:eastAsia="en-US"/>
        </w:rPr>
      </w:pPr>
    </w:p>
    <w:p w14:paraId="7B63DE3F" w14:textId="732C3EDC" w:rsidR="00582EC9" w:rsidRDefault="00582EC9" w:rsidP="006B49D7">
      <w:pPr>
        <w:pStyle w:val="ListParagraph"/>
        <w:ind w:left="360"/>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Rescue drills </w:t>
      </w:r>
      <w:r w:rsidR="009A0AF2">
        <w:rPr>
          <w:rFonts w:asciiTheme="minorHAnsi" w:eastAsia="Times New Roman" w:hAnsiTheme="minorHAnsi" w:cstheme="minorHAnsi"/>
          <w:sz w:val="22"/>
          <w:szCs w:val="22"/>
          <w:lang w:eastAsia="en-US"/>
        </w:rPr>
        <w:t xml:space="preserve">will be performed </w:t>
      </w:r>
      <w:r>
        <w:rPr>
          <w:rFonts w:asciiTheme="minorHAnsi" w:eastAsia="Times New Roman" w:hAnsiTheme="minorHAnsi" w:cstheme="minorHAnsi"/>
          <w:sz w:val="22"/>
          <w:szCs w:val="22"/>
          <w:lang w:eastAsia="en-US"/>
        </w:rPr>
        <w:t>annually for each type of space.</w:t>
      </w:r>
    </w:p>
    <w:p w14:paraId="2C2C655B" w14:textId="77777777" w:rsidR="009163FD" w:rsidRPr="00EB55E6" w:rsidRDefault="009163FD" w:rsidP="009163FD">
      <w:pPr>
        <w:rPr>
          <w:rFonts w:asciiTheme="minorHAnsi" w:eastAsia="Times New Roman" w:hAnsiTheme="minorHAnsi" w:cstheme="minorHAnsi"/>
          <w:sz w:val="22"/>
          <w:szCs w:val="22"/>
          <w:lang w:eastAsia="en-US"/>
        </w:rPr>
      </w:pPr>
    </w:p>
    <w:p w14:paraId="2D3C2625" w14:textId="352E1593" w:rsidR="00EC0479" w:rsidRPr="00EB55E6" w:rsidRDefault="009A0AF2" w:rsidP="009163FD">
      <w:pPr>
        <w:pStyle w:val="ListParagraph"/>
        <w:rPr>
          <w:rFonts w:asciiTheme="minorHAnsi" w:hAnsiTheme="minorHAnsi" w:cstheme="minorHAnsi"/>
          <w:sz w:val="22"/>
          <w:szCs w:val="22"/>
        </w:rPr>
      </w:pPr>
      <w:r>
        <w:rPr>
          <w:rFonts w:asciiTheme="minorHAnsi" w:hAnsiTheme="minorHAnsi" w:cstheme="minorHAnsi"/>
          <w:sz w:val="22"/>
          <w:szCs w:val="22"/>
        </w:rPr>
        <w:t>E</w:t>
      </w:r>
      <w:r w:rsidR="00EC0479" w:rsidRPr="00EB55E6">
        <w:rPr>
          <w:rFonts w:asciiTheme="minorHAnsi" w:hAnsiTheme="minorHAnsi" w:cstheme="minorHAnsi"/>
          <w:sz w:val="22"/>
          <w:szCs w:val="22"/>
        </w:rPr>
        <w:t>quipment to be in place during the entry include:</w:t>
      </w:r>
    </w:p>
    <w:p w14:paraId="779024D1" w14:textId="0C3A984F" w:rsidR="00EC0479" w:rsidRPr="00EB55E6" w:rsidRDefault="00EC0479" w:rsidP="00EC0479">
      <w:pPr>
        <w:pStyle w:val="ListParagraph"/>
        <w:numPr>
          <w:ilvl w:val="0"/>
          <w:numId w:val="3"/>
        </w:numPr>
        <w:rPr>
          <w:rFonts w:asciiTheme="minorHAnsi" w:hAnsiTheme="minorHAnsi" w:cstheme="minorHAnsi"/>
          <w:sz w:val="22"/>
          <w:szCs w:val="22"/>
        </w:rPr>
      </w:pPr>
      <w:r w:rsidRPr="00EB55E6">
        <w:rPr>
          <w:rFonts w:asciiTheme="minorHAnsi" w:hAnsiTheme="minorHAnsi" w:cstheme="minorHAnsi"/>
          <w:sz w:val="22"/>
          <w:szCs w:val="22"/>
        </w:rPr>
        <w:t>Ventilation</w:t>
      </w:r>
      <w:r w:rsidR="006B49D7">
        <w:rPr>
          <w:rFonts w:asciiTheme="minorHAnsi" w:hAnsiTheme="minorHAnsi" w:cstheme="minorHAnsi"/>
          <w:sz w:val="22"/>
          <w:szCs w:val="22"/>
        </w:rPr>
        <w:t xml:space="preserve"> providing 20 Air Changes per Hour in the space </w:t>
      </w:r>
      <w:r w:rsidRPr="00EB55E6">
        <w:rPr>
          <w:rFonts w:asciiTheme="minorHAnsi" w:hAnsiTheme="minorHAnsi" w:cstheme="minorHAnsi"/>
          <w:sz w:val="22"/>
          <w:szCs w:val="22"/>
        </w:rPr>
        <w:t xml:space="preserve">– </w:t>
      </w:r>
      <w:r w:rsidR="005D6584" w:rsidRPr="00EB55E6">
        <w:rPr>
          <w:rFonts w:asciiTheme="minorHAnsi" w:hAnsiTheme="minorHAnsi" w:cstheme="minorHAnsi"/>
          <w:sz w:val="22"/>
          <w:szCs w:val="22"/>
        </w:rPr>
        <w:t>pre-entry and continuous</w:t>
      </w:r>
    </w:p>
    <w:p w14:paraId="6FE15BC9" w14:textId="6CAB9C02" w:rsidR="00EC0479" w:rsidRPr="00EB55E6" w:rsidRDefault="00EC0479" w:rsidP="00EC0479">
      <w:pPr>
        <w:pStyle w:val="ListParagraph"/>
        <w:numPr>
          <w:ilvl w:val="0"/>
          <w:numId w:val="3"/>
        </w:numPr>
        <w:rPr>
          <w:rFonts w:asciiTheme="minorHAnsi" w:hAnsiTheme="minorHAnsi" w:cstheme="minorHAnsi"/>
          <w:sz w:val="22"/>
          <w:szCs w:val="22"/>
        </w:rPr>
      </w:pPr>
      <w:r w:rsidRPr="00EB55E6">
        <w:rPr>
          <w:rFonts w:asciiTheme="minorHAnsi" w:hAnsiTheme="minorHAnsi" w:cstheme="minorHAnsi"/>
          <w:sz w:val="22"/>
          <w:szCs w:val="22"/>
        </w:rPr>
        <w:t xml:space="preserve">Atmospheric Monitoring </w:t>
      </w:r>
      <w:r w:rsidR="006B49D7">
        <w:rPr>
          <w:rFonts w:asciiTheme="minorHAnsi" w:hAnsiTheme="minorHAnsi" w:cstheme="minorHAnsi"/>
          <w:sz w:val="22"/>
          <w:szCs w:val="22"/>
        </w:rPr>
        <w:t>with four-gas detector, monitoring for H2S, CO, O2 and LEL</w:t>
      </w:r>
      <w:r w:rsidR="00083360">
        <w:rPr>
          <w:rFonts w:asciiTheme="minorHAnsi" w:hAnsiTheme="minorHAnsi" w:cstheme="minorHAnsi"/>
          <w:sz w:val="22"/>
          <w:szCs w:val="22"/>
        </w:rPr>
        <w:t>:</w:t>
      </w:r>
      <w:r w:rsidR="00094CBB" w:rsidRPr="00EB55E6">
        <w:rPr>
          <w:rFonts w:asciiTheme="minorHAnsi" w:hAnsiTheme="minorHAnsi" w:cstheme="minorHAnsi"/>
          <w:sz w:val="22"/>
          <w:szCs w:val="22"/>
        </w:rPr>
        <w:t xml:space="preserve"> pre-entry and continuous</w:t>
      </w:r>
      <w:r w:rsidR="005B777C" w:rsidRPr="00EB55E6">
        <w:rPr>
          <w:rFonts w:asciiTheme="minorHAnsi" w:hAnsiTheme="minorHAnsi" w:cstheme="minorHAnsi"/>
          <w:sz w:val="22"/>
          <w:szCs w:val="22"/>
        </w:rPr>
        <w:t xml:space="preserve"> </w:t>
      </w:r>
    </w:p>
    <w:p w14:paraId="54C87557" w14:textId="15D65503" w:rsidR="00EC0479" w:rsidRPr="00EB55E6" w:rsidRDefault="00EC0479" w:rsidP="00EC0479">
      <w:pPr>
        <w:pStyle w:val="ListParagraph"/>
        <w:numPr>
          <w:ilvl w:val="0"/>
          <w:numId w:val="3"/>
        </w:numPr>
        <w:rPr>
          <w:rFonts w:asciiTheme="minorHAnsi" w:hAnsiTheme="minorHAnsi" w:cstheme="minorHAnsi"/>
          <w:sz w:val="22"/>
          <w:szCs w:val="22"/>
        </w:rPr>
      </w:pPr>
      <w:r w:rsidRPr="00EB55E6">
        <w:rPr>
          <w:rFonts w:asciiTheme="minorHAnsi" w:hAnsiTheme="minorHAnsi" w:cstheme="minorHAnsi"/>
          <w:sz w:val="22"/>
          <w:szCs w:val="22"/>
        </w:rPr>
        <w:t xml:space="preserve">Fall Protection / Rescue – </w:t>
      </w:r>
      <w:r w:rsidR="00466DE3" w:rsidRPr="00EB55E6">
        <w:rPr>
          <w:rFonts w:asciiTheme="minorHAnsi" w:hAnsiTheme="minorHAnsi" w:cstheme="minorHAnsi"/>
          <w:sz w:val="22"/>
          <w:szCs w:val="22"/>
        </w:rPr>
        <w:t>Tripod</w:t>
      </w:r>
      <w:r w:rsidRPr="00EB55E6">
        <w:rPr>
          <w:rFonts w:asciiTheme="minorHAnsi" w:hAnsiTheme="minorHAnsi" w:cstheme="minorHAnsi"/>
          <w:sz w:val="22"/>
          <w:szCs w:val="22"/>
        </w:rPr>
        <w:t xml:space="preserve"> &amp; Type 3 SRL</w:t>
      </w:r>
      <w:r w:rsidR="00466DE3" w:rsidRPr="00EB55E6">
        <w:rPr>
          <w:rFonts w:asciiTheme="minorHAnsi" w:hAnsiTheme="minorHAnsi" w:cstheme="minorHAnsi"/>
          <w:sz w:val="22"/>
          <w:szCs w:val="22"/>
        </w:rPr>
        <w:t xml:space="preserve"> </w:t>
      </w:r>
      <w:r w:rsidR="009A0AF2">
        <w:rPr>
          <w:rFonts w:asciiTheme="minorHAnsi" w:hAnsiTheme="minorHAnsi" w:cstheme="minorHAnsi"/>
          <w:sz w:val="22"/>
          <w:szCs w:val="22"/>
        </w:rPr>
        <w:t>with winch</w:t>
      </w:r>
    </w:p>
    <w:p w14:paraId="67D00771" w14:textId="77777777" w:rsidR="00A86728" w:rsidRPr="00EB55E6" w:rsidRDefault="00A86728" w:rsidP="00A86728">
      <w:pPr>
        <w:pStyle w:val="ListParagraph"/>
        <w:numPr>
          <w:ilvl w:val="0"/>
          <w:numId w:val="3"/>
        </w:numPr>
        <w:rPr>
          <w:rFonts w:asciiTheme="minorHAnsi" w:hAnsiTheme="minorHAnsi" w:cstheme="minorHAnsi"/>
          <w:sz w:val="22"/>
          <w:szCs w:val="22"/>
        </w:rPr>
      </w:pPr>
      <w:r w:rsidRPr="00EB55E6">
        <w:rPr>
          <w:rFonts w:asciiTheme="minorHAnsi" w:hAnsiTheme="minorHAnsi" w:cstheme="minorHAnsi"/>
          <w:sz w:val="22"/>
          <w:szCs w:val="22"/>
        </w:rPr>
        <w:t>Intrinsically safe lighting if required</w:t>
      </w:r>
    </w:p>
    <w:p w14:paraId="7BE0E4D1" w14:textId="17877324" w:rsidR="00EC0479" w:rsidRPr="00EB55E6" w:rsidRDefault="00EC0479" w:rsidP="00EC0479">
      <w:pPr>
        <w:pStyle w:val="ListParagraph"/>
        <w:numPr>
          <w:ilvl w:val="0"/>
          <w:numId w:val="3"/>
        </w:numPr>
        <w:rPr>
          <w:rFonts w:asciiTheme="minorHAnsi" w:hAnsiTheme="minorHAnsi" w:cstheme="minorHAnsi"/>
          <w:sz w:val="22"/>
          <w:szCs w:val="22"/>
        </w:rPr>
      </w:pPr>
      <w:r w:rsidRPr="00EB55E6">
        <w:rPr>
          <w:rFonts w:asciiTheme="minorHAnsi" w:hAnsiTheme="minorHAnsi" w:cstheme="minorHAnsi"/>
          <w:sz w:val="22"/>
          <w:szCs w:val="22"/>
        </w:rPr>
        <w:t>Personal Protective Equipment</w:t>
      </w:r>
      <w:r w:rsidR="00B27C64" w:rsidRPr="00EB55E6">
        <w:rPr>
          <w:rFonts w:asciiTheme="minorHAnsi" w:hAnsiTheme="minorHAnsi" w:cstheme="minorHAnsi"/>
          <w:sz w:val="22"/>
          <w:szCs w:val="22"/>
        </w:rPr>
        <w:t>:</w:t>
      </w:r>
    </w:p>
    <w:p w14:paraId="7DB71005" w14:textId="1A8C4B20" w:rsidR="00EC0479" w:rsidRPr="00EB55E6" w:rsidRDefault="00EC0479" w:rsidP="00EC0479">
      <w:pPr>
        <w:pStyle w:val="ListParagraph"/>
        <w:numPr>
          <w:ilvl w:val="1"/>
          <w:numId w:val="3"/>
        </w:numPr>
        <w:rPr>
          <w:rFonts w:asciiTheme="minorHAnsi" w:hAnsiTheme="minorHAnsi" w:cstheme="minorHAnsi"/>
          <w:sz w:val="22"/>
          <w:szCs w:val="22"/>
        </w:rPr>
      </w:pPr>
      <w:r w:rsidRPr="00EB55E6">
        <w:rPr>
          <w:rFonts w:asciiTheme="minorHAnsi" w:hAnsiTheme="minorHAnsi" w:cstheme="minorHAnsi"/>
          <w:sz w:val="22"/>
          <w:szCs w:val="22"/>
        </w:rPr>
        <w:t>Full</w:t>
      </w:r>
      <w:r w:rsidR="005B777C" w:rsidRPr="00EB55E6">
        <w:rPr>
          <w:rFonts w:asciiTheme="minorHAnsi" w:hAnsiTheme="minorHAnsi" w:cstheme="minorHAnsi"/>
          <w:sz w:val="22"/>
          <w:szCs w:val="22"/>
        </w:rPr>
        <w:t>-</w:t>
      </w:r>
      <w:r w:rsidRPr="00EB55E6">
        <w:rPr>
          <w:rFonts w:asciiTheme="minorHAnsi" w:hAnsiTheme="minorHAnsi" w:cstheme="minorHAnsi"/>
          <w:sz w:val="22"/>
          <w:szCs w:val="22"/>
        </w:rPr>
        <w:t xml:space="preserve">face Mask respirator with </w:t>
      </w:r>
      <w:r w:rsidR="00083360" w:rsidRPr="00083360">
        <w:rPr>
          <w:rFonts w:asciiTheme="minorHAnsi" w:hAnsiTheme="minorHAnsi" w:cstheme="minorHAnsi"/>
          <w:sz w:val="22"/>
          <w:szCs w:val="22"/>
        </w:rPr>
        <w:t xml:space="preserve">Organic </w:t>
      </w:r>
      <w:proofErr w:type="spellStart"/>
      <w:r w:rsidR="00083360" w:rsidRPr="00083360">
        <w:rPr>
          <w:rFonts w:asciiTheme="minorHAnsi" w:hAnsiTheme="minorHAnsi" w:cstheme="minorHAnsi"/>
          <w:sz w:val="22"/>
          <w:szCs w:val="22"/>
        </w:rPr>
        <w:t>Vapour</w:t>
      </w:r>
      <w:proofErr w:type="spellEnd"/>
      <w:r w:rsidR="00083360" w:rsidRPr="00083360">
        <w:rPr>
          <w:rFonts w:asciiTheme="minorHAnsi" w:hAnsiTheme="minorHAnsi" w:cstheme="minorHAnsi"/>
          <w:sz w:val="22"/>
          <w:szCs w:val="22"/>
        </w:rPr>
        <w:t>/Acid Gas/P100 combination cartridges</w:t>
      </w:r>
    </w:p>
    <w:p w14:paraId="4642D41D" w14:textId="42ED5B48" w:rsidR="00EC0479" w:rsidRPr="00EB55E6" w:rsidRDefault="00EC0479" w:rsidP="00EC0479">
      <w:pPr>
        <w:pStyle w:val="ListParagraph"/>
        <w:numPr>
          <w:ilvl w:val="1"/>
          <w:numId w:val="3"/>
        </w:numPr>
        <w:rPr>
          <w:rFonts w:asciiTheme="minorHAnsi" w:hAnsiTheme="minorHAnsi" w:cstheme="minorHAnsi"/>
          <w:sz w:val="22"/>
          <w:szCs w:val="22"/>
        </w:rPr>
      </w:pPr>
      <w:r w:rsidRPr="00EB55E6">
        <w:rPr>
          <w:rFonts w:asciiTheme="minorHAnsi" w:hAnsiTheme="minorHAnsi" w:cstheme="minorHAnsi"/>
          <w:sz w:val="22"/>
          <w:szCs w:val="22"/>
        </w:rPr>
        <w:t xml:space="preserve">CSA </w:t>
      </w:r>
      <w:r w:rsidR="0090339F" w:rsidRPr="00EB55E6">
        <w:rPr>
          <w:rFonts w:asciiTheme="minorHAnsi" w:hAnsiTheme="minorHAnsi" w:cstheme="minorHAnsi"/>
          <w:sz w:val="22"/>
          <w:szCs w:val="22"/>
        </w:rPr>
        <w:t>Waterproof steel-toed</w:t>
      </w:r>
      <w:r w:rsidRPr="00EB55E6">
        <w:rPr>
          <w:rFonts w:asciiTheme="minorHAnsi" w:hAnsiTheme="minorHAnsi" w:cstheme="minorHAnsi"/>
          <w:sz w:val="22"/>
          <w:szCs w:val="22"/>
        </w:rPr>
        <w:t xml:space="preserve"> boots</w:t>
      </w:r>
    </w:p>
    <w:p w14:paraId="0CD03661" w14:textId="6652C5A9" w:rsidR="00EC0479" w:rsidRPr="00EB55E6" w:rsidRDefault="0090339F" w:rsidP="00EC0479">
      <w:pPr>
        <w:pStyle w:val="ListParagraph"/>
        <w:numPr>
          <w:ilvl w:val="1"/>
          <w:numId w:val="3"/>
        </w:numPr>
        <w:rPr>
          <w:rFonts w:asciiTheme="minorHAnsi" w:hAnsiTheme="minorHAnsi" w:cstheme="minorHAnsi"/>
          <w:sz w:val="22"/>
          <w:szCs w:val="22"/>
        </w:rPr>
      </w:pPr>
      <w:r w:rsidRPr="00EB55E6">
        <w:rPr>
          <w:rFonts w:asciiTheme="minorHAnsi" w:hAnsiTheme="minorHAnsi" w:cstheme="minorHAnsi"/>
          <w:sz w:val="22"/>
          <w:szCs w:val="22"/>
        </w:rPr>
        <w:t xml:space="preserve">Impervious </w:t>
      </w:r>
      <w:r w:rsidR="00EC0479" w:rsidRPr="00EB55E6">
        <w:rPr>
          <w:rFonts w:asciiTheme="minorHAnsi" w:hAnsiTheme="minorHAnsi" w:cstheme="minorHAnsi"/>
          <w:sz w:val="22"/>
          <w:szCs w:val="22"/>
        </w:rPr>
        <w:t>rubber gloves</w:t>
      </w:r>
    </w:p>
    <w:p w14:paraId="2AC2D28C" w14:textId="77777777" w:rsidR="00EC0479" w:rsidRPr="00EB55E6" w:rsidRDefault="00EC0479" w:rsidP="00EC0479">
      <w:pPr>
        <w:pStyle w:val="ListParagraph"/>
        <w:numPr>
          <w:ilvl w:val="1"/>
          <w:numId w:val="3"/>
        </w:numPr>
        <w:rPr>
          <w:rFonts w:asciiTheme="minorHAnsi" w:hAnsiTheme="minorHAnsi" w:cstheme="minorHAnsi"/>
          <w:sz w:val="22"/>
          <w:szCs w:val="22"/>
        </w:rPr>
      </w:pPr>
      <w:r w:rsidRPr="00EB55E6">
        <w:rPr>
          <w:rFonts w:asciiTheme="minorHAnsi" w:hAnsiTheme="minorHAnsi" w:cstheme="minorHAnsi"/>
          <w:sz w:val="22"/>
          <w:szCs w:val="22"/>
        </w:rPr>
        <w:t>Coveralls for entries above the wet well</w:t>
      </w:r>
    </w:p>
    <w:p w14:paraId="0F141E41" w14:textId="26D3AEBA" w:rsidR="00EC0479" w:rsidRPr="00EB55E6" w:rsidRDefault="00EC0479" w:rsidP="00EC0479">
      <w:pPr>
        <w:pStyle w:val="ListParagraph"/>
        <w:numPr>
          <w:ilvl w:val="1"/>
          <w:numId w:val="3"/>
        </w:numPr>
        <w:rPr>
          <w:rFonts w:asciiTheme="minorHAnsi" w:hAnsiTheme="minorHAnsi" w:cstheme="minorHAnsi"/>
          <w:sz w:val="22"/>
          <w:szCs w:val="22"/>
        </w:rPr>
      </w:pPr>
      <w:r w:rsidRPr="00EB55E6">
        <w:rPr>
          <w:rFonts w:asciiTheme="minorHAnsi" w:hAnsiTheme="minorHAnsi" w:cstheme="minorHAnsi"/>
          <w:sz w:val="22"/>
          <w:szCs w:val="22"/>
        </w:rPr>
        <w:t>Tyvek Suits for entries into the wet well</w:t>
      </w:r>
    </w:p>
    <w:p w14:paraId="11D94B7A" w14:textId="43FE779A" w:rsidR="00EC0479" w:rsidRDefault="0090339F" w:rsidP="00EC0479">
      <w:pPr>
        <w:pStyle w:val="ListParagraph"/>
        <w:numPr>
          <w:ilvl w:val="1"/>
          <w:numId w:val="3"/>
        </w:numPr>
        <w:rPr>
          <w:rFonts w:asciiTheme="minorHAnsi" w:hAnsiTheme="minorHAnsi" w:cstheme="minorHAnsi"/>
          <w:sz w:val="22"/>
          <w:szCs w:val="22"/>
        </w:rPr>
      </w:pPr>
      <w:r w:rsidRPr="00EB55E6">
        <w:rPr>
          <w:rFonts w:asciiTheme="minorHAnsi" w:hAnsiTheme="minorHAnsi" w:cstheme="minorHAnsi"/>
          <w:sz w:val="22"/>
          <w:szCs w:val="22"/>
        </w:rPr>
        <w:lastRenderedPageBreak/>
        <w:t>Hearing protection as required</w:t>
      </w:r>
    </w:p>
    <w:p w14:paraId="143F2890" w14:textId="1B2FE2E6" w:rsidR="009A0AF2" w:rsidRPr="009A0AF2" w:rsidRDefault="009A0AF2" w:rsidP="009A0AF2">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All equipment will be inspected prior to entry. </w:t>
      </w:r>
    </w:p>
    <w:p w14:paraId="37CC435B" w14:textId="77777777" w:rsidR="00EC0479" w:rsidRPr="00EB55E6" w:rsidRDefault="00EC0479" w:rsidP="00EC0479">
      <w:pPr>
        <w:pStyle w:val="ListParagraph"/>
        <w:ind w:left="2160"/>
        <w:rPr>
          <w:rFonts w:asciiTheme="minorHAnsi" w:hAnsiTheme="minorHAnsi" w:cstheme="minorHAnsi"/>
          <w:sz w:val="22"/>
          <w:szCs w:val="22"/>
        </w:rPr>
      </w:pPr>
    </w:p>
    <w:p w14:paraId="3240D6AC" w14:textId="2FCD9236" w:rsidR="00EC0479" w:rsidRPr="00EB55E6" w:rsidRDefault="00EC0479" w:rsidP="001C65E6">
      <w:pPr>
        <w:pStyle w:val="ListParagraph"/>
        <w:numPr>
          <w:ilvl w:val="0"/>
          <w:numId w:val="4"/>
        </w:numPr>
        <w:ind w:left="720"/>
        <w:rPr>
          <w:rFonts w:asciiTheme="minorHAnsi" w:hAnsiTheme="minorHAnsi" w:cstheme="minorHAnsi"/>
          <w:sz w:val="22"/>
          <w:szCs w:val="22"/>
        </w:rPr>
      </w:pPr>
      <w:r w:rsidRPr="00EB55E6">
        <w:rPr>
          <w:rFonts w:asciiTheme="minorHAnsi" w:hAnsiTheme="minorHAnsi" w:cstheme="minorHAnsi"/>
          <w:sz w:val="22"/>
          <w:szCs w:val="22"/>
        </w:rPr>
        <w:t xml:space="preserve">The </w:t>
      </w:r>
      <w:r w:rsidR="00A82202">
        <w:rPr>
          <w:rFonts w:asciiTheme="minorHAnsi" w:hAnsiTheme="minorHAnsi" w:cstheme="minorHAnsi"/>
          <w:sz w:val="22"/>
          <w:szCs w:val="22"/>
        </w:rPr>
        <w:t xml:space="preserve">Joint Occupational </w:t>
      </w:r>
      <w:r w:rsidR="003A21B3" w:rsidRPr="00EB55E6">
        <w:rPr>
          <w:rFonts w:asciiTheme="minorHAnsi" w:hAnsiTheme="minorHAnsi" w:cstheme="minorHAnsi"/>
          <w:sz w:val="22"/>
          <w:szCs w:val="22"/>
        </w:rPr>
        <w:t xml:space="preserve">Health and Safety </w:t>
      </w:r>
      <w:r w:rsidR="005543DE" w:rsidRPr="00EB55E6">
        <w:rPr>
          <w:rFonts w:asciiTheme="minorHAnsi" w:hAnsiTheme="minorHAnsi" w:cstheme="minorHAnsi"/>
          <w:sz w:val="22"/>
          <w:szCs w:val="22"/>
        </w:rPr>
        <w:t xml:space="preserve">Committee </w:t>
      </w:r>
      <w:r w:rsidR="00A82202">
        <w:rPr>
          <w:rFonts w:asciiTheme="minorHAnsi" w:hAnsiTheme="minorHAnsi" w:cstheme="minorHAnsi"/>
          <w:sz w:val="22"/>
          <w:szCs w:val="22"/>
        </w:rPr>
        <w:t>r</w:t>
      </w:r>
      <w:r w:rsidR="003A21B3" w:rsidRPr="00EB55E6">
        <w:rPr>
          <w:rFonts w:asciiTheme="minorHAnsi" w:hAnsiTheme="minorHAnsi" w:cstheme="minorHAnsi"/>
          <w:sz w:val="22"/>
          <w:szCs w:val="22"/>
        </w:rPr>
        <w:t>epresentative</w:t>
      </w:r>
      <w:r w:rsidR="00AE56F6" w:rsidRPr="00EB55E6">
        <w:rPr>
          <w:rFonts w:asciiTheme="minorHAnsi" w:hAnsiTheme="minorHAnsi" w:cstheme="minorHAnsi"/>
          <w:sz w:val="22"/>
          <w:szCs w:val="22"/>
        </w:rPr>
        <w:t xml:space="preserve"> for Public Works, Lincoln Ferguson</w:t>
      </w:r>
      <w:r w:rsidR="00E2493E" w:rsidRPr="00EB55E6">
        <w:rPr>
          <w:rFonts w:asciiTheme="minorHAnsi" w:hAnsiTheme="minorHAnsi" w:cstheme="minorHAnsi"/>
          <w:sz w:val="22"/>
          <w:szCs w:val="22"/>
        </w:rPr>
        <w:t>,</w:t>
      </w:r>
      <w:r w:rsidR="00AE56F6" w:rsidRPr="00EB55E6">
        <w:rPr>
          <w:rFonts w:asciiTheme="minorHAnsi" w:hAnsiTheme="minorHAnsi" w:cstheme="minorHAnsi"/>
          <w:sz w:val="22"/>
          <w:szCs w:val="22"/>
        </w:rPr>
        <w:t xml:space="preserve"> </w:t>
      </w:r>
      <w:r w:rsidR="005543DE" w:rsidRPr="00EB55E6">
        <w:rPr>
          <w:rFonts w:asciiTheme="minorHAnsi" w:hAnsiTheme="minorHAnsi" w:cstheme="minorHAnsi"/>
          <w:sz w:val="22"/>
          <w:szCs w:val="22"/>
        </w:rPr>
        <w:t>was involved in the development</w:t>
      </w:r>
      <w:r w:rsidRPr="00EB55E6">
        <w:rPr>
          <w:rFonts w:asciiTheme="minorHAnsi" w:hAnsiTheme="minorHAnsi" w:cstheme="minorHAnsi"/>
          <w:sz w:val="22"/>
          <w:szCs w:val="22"/>
        </w:rPr>
        <w:t xml:space="preserve"> of these procedures</w:t>
      </w:r>
      <w:r w:rsidR="005543DE" w:rsidRPr="00EB55E6">
        <w:rPr>
          <w:rFonts w:asciiTheme="minorHAnsi" w:hAnsiTheme="minorHAnsi" w:cstheme="minorHAnsi"/>
          <w:sz w:val="22"/>
          <w:szCs w:val="22"/>
        </w:rPr>
        <w:t xml:space="preserve"> as one of the Qualified Persons</w:t>
      </w:r>
      <w:r w:rsidRPr="00EB55E6">
        <w:rPr>
          <w:rFonts w:asciiTheme="minorHAnsi" w:hAnsiTheme="minorHAnsi" w:cstheme="minorHAnsi"/>
          <w:sz w:val="22"/>
          <w:szCs w:val="22"/>
        </w:rPr>
        <w:t xml:space="preserve">.  Workers will be informed of the </w:t>
      </w:r>
      <w:r w:rsidR="0040460F">
        <w:rPr>
          <w:rFonts w:asciiTheme="minorHAnsi" w:hAnsiTheme="minorHAnsi" w:cstheme="minorHAnsi"/>
          <w:sz w:val="22"/>
          <w:szCs w:val="22"/>
        </w:rPr>
        <w:t xml:space="preserve">Alternative Measures </w:t>
      </w:r>
      <w:r w:rsidRPr="00EB55E6">
        <w:rPr>
          <w:rFonts w:asciiTheme="minorHAnsi" w:hAnsiTheme="minorHAnsi" w:cstheme="minorHAnsi"/>
          <w:sz w:val="22"/>
          <w:szCs w:val="22"/>
        </w:rPr>
        <w:t xml:space="preserve">to be taken for entry during </w:t>
      </w:r>
      <w:r w:rsidR="00FC2261">
        <w:rPr>
          <w:rFonts w:asciiTheme="minorHAnsi" w:hAnsiTheme="minorHAnsi" w:cstheme="minorHAnsi"/>
          <w:sz w:val="22"/>
          <w:szCs w:val="22"/>
        </w:rPr>
        <w:t>toolbox</w:t>
      </w:r>
      <w:r w:rsidRPr="00EB55E6">
        <w:rPr>
          <w:rFonts w:asciiTheme="minorHAnsi" w:hAnsiTheme="minorHAnsi" w:cstheme="minorHAnsi"/>
          <w:sz w:val="22"/>
          <w:szCs w:val="22"/>
        </w:rPr>
        <w:t xml:space="preserve"> talks</w:t>
      </w:r>
      <w:r w:rsidR="00FC2261">
        <w:rPr>
          <w:rFonts w:asciiTheme="minorHAnsi" w:hAnsiTheme="minorHAnsi" w:cstheme="minorHAnsi"/>
          <w:sz w:val="22"/>
          <w:szCs w:val="22"/>
        </w:rPr>
        <w:t>, drills</w:t>
      </w:r>
      <w:r w:rsidRPr="00EB55E6">
        <w:rPr>
          <w:rFonts w:asciiTheme="minorHAnsi" w:hAnsiTheme="minorHAnsi" w:cstheme="minorHAnsi"/>
          <w:sz w:val="22"/>
          <w:szCs w:val="22"/>
        </w:rPr>
        <w:t xml:space="preserve"> and at the pre-entry tailboard meeting prior to performing work in the lift station. </w:t>
      </w:r>
    </w:p>
    <w:p w14:paraId="7C784B70" w14:textId="77777777" w:rsidR="00EC0479" w:rsidRPr="00EB55E6" w:rsidRDefault="00EC0479" w:rsidP="00EC0479">
      <w:pPr>
        <w:pStyle w:val="ListParagraph"/>
        <w:rPr>
          <w:rFonts w:asciiTheme="minorHAnsi" w:hAnsiTheme="minorHAnsi" w:cstheme="minorHAnsi"/>
          <w:sz w:val="22"/>
          <w:szCs w:val="22"/>
        </w:rPr>
      </w:pPr>
    </w:p>
    <w:p w14:paraId="2DF3086A" w14:textId="77777777" w:rsidR="00EC0479" w:rsidRPr="00EB55E6" w:rsidRDefault="00EC0479" w:rsidP="001C65E6">
      <w:pPr>
        <w:pStyle w:val="ListParagraph"/>
        <w:numPr>
          <w:ilvl w:val="0"/>
          <w:numId w:val="4"/>
        </w:numPr>
        <w:ind w:left="720"/>
        <w:rPr>
          <w:rFonts w:asciiTheme="minorHAnsi" w:hAnsiTheme="minorHAnsi" w:cstheme="minorHAnsi"/>
          <w:sz w:val="22"/>
          <w:szCs w:val="22"/>
        </w:rPr>
      </w:pPr>
      <w:r w:rsidRPr="00EB55E6">
        <w:rPr>
          <w:rFonts w:asciiTheme="minorHAnsi" w:hAnsiTheme="minorHAnsi" w:cstheme="minorHAnsi"/>
          <w:sz w:val="22"/>
          <w:szCs w:val="22"/>
        </w:rPr>
        <w:t>Supervision of the Confined Space work will be performed by the responsible supervisor in charge of the entry.  This person will be stationed at the entrance to the confined space for the entire duration of the entry.</w:t>
      </w:r>
    </w:p>
    <w:p w14:paraId="5F96A6BE" w14:textId="77777777" w:rsidR="00EC0479" w:rsidRPr="00EB55E6" w:rsidRDefault="00EC0479" w:rsidP="00EC0479">
      <w:pPr>
        <w:pStyle w:val="ListParagraph"/>
        <w:rPr>
          <w:rFonts w:asciiTheme="minorHAnsi" w:hAnsiTheme="minorHAnsi" w:cstheme="minorHAnsi"/>
          <w:sz w:val="22"/>
          <w:szCs w:val="22"/>
        </w:rPr>
      </w:pPr>
    </w:p>
    <w:p w14:paraId="3187B7DE" w14:textId="5417773E" w:rsidR="00EC0479" w:rsidRPr="00EB55E6" w:rsidRDefault="00EC0479" w:rsidP="001C65E6">
      <w:pPr>
        <w:pStyle w:val="ListParagraph"/>
        <w:numPr>
          <w:ilvl w:val="0"/>
          <w:numId w:val="4"/>
        </w:numPr>
        <w:ind w:left="720"/>
        <w:rPr>
          <w:rFonts w:asciiTheme="minorHAnsi" w:hAnsiTheme="minorHAnsi" w:cstheme="minorHAnsi"/>
          <w:sz w:val="22"/>
          <w:szCs w:val="22"/>
        </w:rPr>
      </w:pPr>
      <w:r w:rsidRPr="00EB55E6">
        <w:rPr>
          <w:rFonts w:asciiTheme="minorHAnsi" w:hAnsiTheme="minorHAnsi" w:cstheme="minorHAnsi"/>
          <w:sz w:val="22"/>
          <w:szCs w:val="22"/>
        </w:rPr>
        <w:t>This submission is proposing that the Alternat</w:t>
      </w:r>
      <w:r w:rsidR="0040460F">
        <w:rPr>
          <w:rFonts w:asciiTheme="minorHAnsi" w:hAnsiTheme="minorHAnsi" w:cstheme="minorHAnsi"/>
          <w:sz w:val="22"/>
          <w:szCs w:val="22"/>
        </w:rPr>
        <w:t>ive</w:t>
      </w:r>
      <w:r w:rsidRPr="00EB55E6">
        <w:rPr>
          <w:rFonts w:asciiTheme="minorHAnsi" w:hAnsiTheme="minorHAnsi" w:cstheme="minorHAnsi"/>
          <w:sz w:val="22"/>
          <w:szCs w:val="22"/>
        </w:rPr>
        <w:t xml:space="preserve"> Measures be in place for </w:t>
      </w:r>
      <w:r w:rsidR="0090339F" w:rsidRPr="00EB55E6">
        <w:rPr>
          <w:rFonts w:asciiTheme="minorHAnsi" w:hAnsiTheme="minorHAnsi" w:cstheme="minorHAnsi"/>
          <w:sz w:val="22"/>
          <w:szCs w:val="22"/>
        </w:rPr>
        <w:t>three</w:t>
      </w:r>
      <w:r w:rsidR="00410918" w:rsidRPr="00EB55E6">
        <w:rPr>
          <w:rFonts w:asciiTheme="minorHAnsi" w:hAnsiTheme="minorHAnsi" w:cstheme="minorHAnsi"/>
          <w:sz w:val="22"/>
          <w:szCs w:val="22"/>
        </w:rPr>
        <w:t xml:space="preserve"> </w:t>
      </w:r>
      <w:r w:rsidRPr="00EB55E6">
        <w:rPr>
          <w:rFonts w:asciiTheme="minorHAnsi" w:hAnsiTheme="minorHAnsi" w:cstheme="minorHAnsi"/>
          <w:sz w:val="22"/>
          <w:szCs w:val="22"/>
        </w:rPr>
        <w:t xml:space="preserve">years.  </w:t>
      </w:r>
    </w:p>
    <w:p w14:paraId="3EA58841" w14:textId="77777777" w:rsidR="00EC0479" w:rsidRPr="00EB55E6" w:rsidRDefault="00EC0479" w:rsidP="00EC0479">
      <w:pPr>
        <w:pStyle w:val="ListParagraph"/>
        <w:rPr>
          <w:rFonts w:asciiTheme="minorHAnsi" w:hAnsiTheme="minorHAnsi" w:cstheme="minorHAnsi"/>
          <w:sz w:val="22"/>
          <w:szCs w:val="22"/>
        </w:rPr>
      </w:pPr>
    </w:p>
    <w:p w14:paraId="6F68FFD3" w14:textId="77777777" w:rsidR="00EC0479" w:rsidRPr="00EB55E6" w:rsidRDefault="00EC0479" w:rsidP="00EC0479">
      <w:pPr>
        <w:ind w:left="360"/>
        <w:rPr>
          <w:rFonts w:asciiTheme="minorHAnsi" w:hAnsiTheme="minorHAnsi" w:cstheme="minorHAnsi"/>
          <w:sz w:val="22"/>
          <w:szCs w:val="22"/>
        </w:rPr>
      </w:pPr>
      <w:r w:rsidRPr="00EB55E6">
        <w:rPr>
          <w:rFonts w:asciiTheme="minorHAnsi" w:hAnsiTheme="minorHAnsi" w:cstheme="minorHAnsi"/>
          <w:sz w:val="22"/>
          <w:szCs w:val="22"/>
        </w:rPr>
        <w:t xml:space="preserve">We look forward to discussing this submission with you </w:t>
      </w:r>
      <w:proofErr w:type="gramStart"/>
      <w:r w:rsidRPr="00EB55E6">
        <w:rPr>
          <w:rFonts w:asciiTheme="minorHAnsi" w:hAnsiTheme="minorHAnsi" w:cstheme="minorHAnsi"/>
          <w:sz w:val="22"/>
          <w:szCs w:val="22"/>
        </w:rPr>
        <w:t>in the near future</w:t>
      </w:r>
      <w:proofErr w:type="gramEnd"/>
      <w:r w:rsidRPr="00EB55E6">
        <w:rPr>
          <w:rFonts w:asciiTheme="minorHAnsi" w:hAnsiTheme="minorHAnsi" w:cstheme="minorHAnsi"/>
          <w:sz w:val="22"/>
          <w:szCs w:val="22"/>
        </w:rPr>
        <w:t>.</w:t>
      </w:r>
    </w:p>
    <w:p w14:paraId="2A2B362B" w14:textId="77777777" w:rsidR="00EC0479" w:rsidRPr="00EB55E6" w:rsidRDefault="00EC0479" w:rsidP="00EC0479">
      <w:pPr>
        <w:rPr>
          <w:rFonts w:asciiTheme="minorHAnsi" w:hAnsiTheme="minorHAnsi" w:cstheme="minorHAnsi"/>
          <w:sz w:val="22"/>
          <w:szCs w:val="22"/>
        </w:rPr>
      </w:pPr>
    </w:p>
    <w:p w14:paraId="66505EF3" w14:textId="77777777" w:rsidR="002A3C3F" w:rsidRPr="00FF59C8" w:rsidRDefault="002A3C3F" w:rsidP="002A3C3F">
      <w:pPr>
        <w:rPr>
          <w:rFonts w:asciiTheme="minorHAnsi" w:hAnsiTheme="minorHAnsi" w:cstheme="minorHAnsi"/>
          <w:sz w:val="22"/>
          <w:szCs w:val="22"/>
        </w:rPr>
      </w:pPr>
      <w:r w:rsidRPr="00FF59C8">
        <w:rPr>
          <w:rFonts w:asciiTheme="minorHAnsi" w:hAnsiTheme="minorHAnsi" w:cstheme="minorHAnsi"/>
          <w:sz w:val="22"/>
          <w:szCs w:val="22"/>
        </w:rPr>
        <w:t>Yours truly,</w:t>
      </w:r>
    </w:p>
    <w:p w14:paraId="34577834" w14:textId="77777777" w:rsidR="002A3C3F" w:rsidRPr="00FF59C8" w:rsidRDefault="002A3C3F" w:rsidP="002A3C3F">
      <w:pPr>
        <w:rPr>
          <w:rFonts w:asciiTheme="minorHAnsi" w:hAnsiTheme="minorHAnsi" w:cstheme="minorHAnsi"/>
          <w:b/>
          <w:sz w:val="22"/>
          <w:szCs w:val="22"/>
        </w:rPr>
      </w:pPr>
      <w:r w:rsidRPr="00FF59C8">
        <w:rPr>
          <w:rFonts w:asciiTheme="minorHAnsi" w:hAnsiTheme="minorHAnsi" w:cstheme="minorHAnsi"/>
          <w:b/>
          <w:sz w:val="22"/>
          <w:szCs w:val="22"/>
        </w:rPr>
        <w:t>VILLAGE OF PEMBERTON</w:t>
      </w:r>
    </w:p>
    <w:p w14:paraId="1AAB3A42" w14:textId="77777777" w:rsidR="002A3C3F" w:rsidRPr="00FF59C8" w:rsidRDefault="002A3C3F" w:rsidP="002A3C3F">
      <w:pPr>
        <w:rPr>
          <w:rFonts w:asciiTheme="minorHAnsi" w:hAnsiTheme="minorHAnsi" w:cstheme="minorHAnsi"/>
          <w:sz w:val="22"/>
          <w:szCs w:val="22"/>
        </w:rPr>
      </w:pPr>
    </w:p>
    <w:p w14:paraId="35E6C7E0" w14:textId="77777777" w:rsidR="002A3C3F" w:rsidRPr="00FF59C8" w:rsidRDefault="002A3C3F" w:rsidP="002A3C3F">
      <w:pPr>
        <w:rPr>
          <w:rFonts w:asciiTheme="minorHAnsi" w:hAnsiTheme="minorHAnsi" w:cstheme="minorHAnsi"/>
          <w:sz w:val="22"/>
          <w:szCs w:val="22"/>
        </w:rPr>
      </w:pPr>
      <w:r w:rsidRPr="00FF59C8">
        <w:rPr>
          <w:rFonts w:asciiTheme="minorHAnsi" w:hAnsiTheme="minorHAnsi" w:cstheme="minorHAnsi"/>
          <w:noProof/>
          <w:sz w:val="22"/>
          <w:szCs w:val="22"/>
        </w:rPr>
        <w:drawing>
          <wp:inline distT="0" distB="0" distL="0" distR="0" wp14:anchorId="3B6AC216" wp14:editId="09A48B74">
            <wp:extent cx="1990725" cy="56756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12365" cy="573738"/>
                    </a:xfrm>
                    <a:prstGeom prst="rect">
                      <a:avLst/>
                    </a:prstGeom>
                  </pic:spPr>
                </pic:pic>
              </a:graphicData>
            </a:graphic>
          </wp:inline>
        </w:drawing>
      </w:r>
    </w:p>
    <w:p w14:paraId="718EA44E" w14:textId="77777777" w:rsidR="002A3C3F" w:rsidRPr="00FF59C8" w:rsidRDefault="002A3C3F" w:rsidP="002A3C3F">
      <w:pPr>
        <w:rPr>
          <w:rFonts w:asciiTheme="minorHAnsi" w:hAnsiTheme="minorHAnsi" w:cstheme="minorHAnsi"/>
          <w:b/>
          <w:sz w:val="22"/>
          <w:szCs w:val="22"/>
        </w:rPr>
      </w:pPr>
    </w:p>
    <w:p w14:paraId="08422C91" w14:textId="77777777" w:rsidR="002A3C3F" w:rsidRPr="00FF59C8" w:rsidRDefault="002A3C3F" w:rsidP="002A3C3F">
      <w:pPr>
        <w:rPr>
          <w:rFonts w:asciiTheme="minorHAnsi" w:hAnsiTheme="minorHAnsi" w:cstheme="minorHAnsi"/>
          <w:sz w:val="22"/>
          <w:szCs w:val="22"/>
        </w:rPr>
      </w:pPr>
      <w:r w:rsidRPr="00FF59C8">
        <w:rPr>
          <w:rFonts w:asciiTheme="minorHAnsi" w:hAnsiTheme="minorHAnsi" w:cstheme="minorHAnsi"/>
          <w:sz w:val="22"/>
          <w:szCs w:val="22"/>
        </w:rPr>
        <w:t>Wendy Olsson</w:t>
      </w:r>
    </w:p>
    <w:p w14:paraId="6DB45D43" w14:textId="77777777" w:rsidR="002A3C3F" w:rsidRPr="00FF59C8" w:rsidRDefault="002A3C3F" w:rsidP="002A3C3F">
      <w:pPr>
        <w:rPr>
          <w:rFonts w:asciiTheme="minorHAnsi" w:hAnsiTheme="minorHAnsi" w:cstheme="minorHAnsi"/>
          <w:sz w:val="22"/>
          <w:szCs w:val="22"/>
        </w:rPr>
      </w:pPr>
      <w:r w:rsidRPr="00FF59C8">
        <w:rPr>
          <w:rFonts w:asciiTheme="minorHAnsi" w:hAnsiTheme="minorHAnsi" w:cstheme="minorHAnsi"/>
          <w:sz w:val="22"/>
          <w:szCs w:val="22"/>
        </w:rPr>
        <w:t>Human Resources Coordinator</w:t>
      </w:r>
    </w:p>
    <w:p w14:paraId="72169171" w14:textId="77777777" w:rsidR="00EC0479" w:rsidRPr="00EB55E6" w:rsidRDefault="00EC0479" w:rsidP="00EC0479">
      <w:pPr>
        <w:pStyle w:val="ListParagraph"/>
        <w:ind w:left="0"/>
        <w:rPr>
          <w:rFonts w:asciiTheme="minorHAnsi" w:eastAsia="Times New Roman" w:hAnsiTheme="minorHAnsi" w:cstheme="minorHAnsi"/>
          <w:sz w:val="22"/>
          <w:szCs w:val="22"/>
          <w:lang w:eastAsia="en-US"/>
        </w:rPr>
      </w:pPr>
    </w:p>
    <w:p w14:paraId="66D689AB" w14:textId="77777777" w:rsidR="00EC0479" w:rsidRPr="00EB55E6" w:rsidRDefault="00EC0479" w:rsidP="00EC0479">
      <w:pPr>
        <w:rPr>
          <w:rFonts w:asciiTheme="minorHAnsi" w:hAnsiTheme="minorHAnsi" w:cstheme="minorHAnsi"/>
          <w:sz w:val="22"/>
          <w:szCs w:val="22"/>
        </w:rPr>
      </w:pPr>
    </w:p>
    <w:p w14:paraId="4DBA29BB" w14:textId="77777777" w:rsidR="00E152C8" w:rsidRPr="00EB55E6" w:rsidRDefault="00E152C8">
      <w:pPr>
        <w:rPr>
          <w:rFonts w:asciiTheme="minorHAnsi" w:hAnsiTheme="minorHAnsi" w:cstheme="minorHAnsi"/>
          <w:sz w:val="22"/>
          <w:szCs w:val="22"/>
        </w:rPr>
      </w:pPr>
    </w:p>
    <w:sectPr w:rsidR="00E152C8" w:rsidRPr="00EB55E6" w:rsidSect="00235250">
      <w:headerReference w:type="default" r:id="rId14"/>
      <w:footerReference w:type="even" r:id="rId15"/>
      <w:footerReference w:type="default" r:id="rId16"/>
      <w:headerReference w:type="first" r:id="rId17"/>
      <w:footerReference w:type="first" r:id="rId18"/>
      <w:pgSz w:w="12240" w:h="15840"/>
      <w:pgMar w:top="1008" w:right="1080" w:bottom="1440" w:left="180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931A7" w14:textId="77777777" w:rsidR="001017E4" w:rsidRDefault="001017E4">
      <w:r>
        <w:separator/>
      </w:r>
    </w:p>
  </w:endnote>
  <w:endnote w:type="continuationSeparator" w:id="0">
    <w:p w14:paraId="7E77960C" w14:textId="77777777" w:rsidR="001017E4" w:rsidRDefault="0010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3F05E" w14:textId="77777777" w:rsidR="00462646" w:rsidRDefault="009F3A43" w:rsidP="003A52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DA90850" w14:textId="77777777" w:rsidR="00462646" w:rsidRDefault="00083360" w:rsidP="003A52E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370569"/>
      <w:docPartObj>
        <w:docPartGallery w:val="Page Numbers (Bottom of Page)"/>
        <w:docPartUnique/>
      </w:docPartObj>
    </w:sdtPr>
    <w:sdtEndPr>
      <w:rPr>
        <w:noProof/>
      </w:rPr>
    </w:sdtEndPr>
    <w:sdtContent>
      <w:p w14:paraId="1C14BE12" w14:textId="77777777" w:rsidR="00462646" w:rsidRDefault="009F3A4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2CC8377" w14:textId="77777777" w:rsidR="00462646" w:rsidRDefault="000833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EB26C" w14:textId="65325CAA" w:rsidR="00462646" w:rsidRDefault="00083360" w:rsidP="00B975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1588B" w14:textId="77777777" w:rsidR="001017E4" w:rsidRDefault="001017E4">
      <w:r>
        <w:separator/>
      </w:r>
    </w:p>
  </w:footnote>
  <w:footnote w:type="continuationSeparator" w:id="0">
    <w:p w14:paraId="3D997C14" w14:textId="77777777" w:rsidR="001017E4" w:rsidRDefault="0010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3732" w14:textId="77777777" w:rsidR="00462646" w:rsidRPr="0063486C" w:rsidRDefault="00083360" w:rsidP="003A52E2">
    <w:pPr>
      <w:pStyle w:val="Header"/>
      <w:ind w:righ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76A1" w14:textId="50363523" w:rsidR="00186280" w:rsidRDefault="00186280" w:rsidP="00186280">
    <w:pPr>
      <w:pStyle w:val="NoSpacing"/>
      <w:jc w:val="right"/>
    </w:pPr>
    <w:r>
      <w:rPr>
        <w:noProof/>
        <w:lang w:val="en-US"/>
      </w:rPr>
      <w:drawing>
        <wp:anchor distT="0" distB="0" distL="114300" distR="114300" simplePos="0" relativeHeight="251659264" behindDoc="1" locked="0" layoutInCell="1" allowOverlap="1" wp14:anchorId="49359047" wp14:editId="26ECDEA4">
          <wp:simplePos x="0" y="0"/>
          <wp:positionH relativeFrom="column">
            <wp:posOffset>-333375</wp:posOffset>
          </wp:positionH>
          <wp:positionV relativeFrom="paragraph">
            <wp:posOffset>-76200</wp:posOffset>
          </wp:positionV>
          <wp:extent cx="2236982" cy="676275"/>
          <wp:effectExtent l="0" t="0" r="0" b="0"/>
          <wp:wrapNone/>
          <wp:docPr id="2" name="Picture 2" descr="VoP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P Logo_new"/>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6982"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t>Submission of Alternat</w:t>
    </w:r>
    <w:r w:rsidR="0040460F">
      <w:t>iv</w:t>
    </w:r>
    <w:r>
      <w:t>e Measures</w:t>
    </w:r>
  </w:p>
  <w:p w14:paraId="7FACC43E" w14:textId="170553E3" w:rsidR="00186280" w:rsidRDefault="00186280" w:rsidP="00186280">
    <w:pPr>
      <w:pStyle w:val="NoSpacing"/>
      <w:ind w:left="4320" w:firstLine="720"/>
      <w:jc w:val="right"/>
    </w:pPr>
    <w:r>
      <w:t>Inspection Report #201816198040C</w:t>
    </w:r>
  </w:p>
  <w:p w14:paraId="21F182D9" w14:textId="2D678CE9" w:rsidR="00186280" w:rsidRDefault="005E6C77" w:rsidP="00186280">
    <w:pPr>
      <w:pStyle w:val="NoSpacing"/>
      <w:ind w:left="4320" w:firstLine="720"/>
      <w:jc w:val="right"/>
    </w:pPr>
    <w:r>
      <w:t xml:space="preserve">May </w:t>
    </w:r>
    <w:r w:rsidR="00FB07ED">
      <w:t>3</w:t>
    </w:r>
    <w:r w:rsidR="00186280">
      <w:t>, 2019</w:t>
    </w:r>
  </w:p>
  <w:p w14:paraId="3F3FD771" w14:textId="455246CD" w:rsidR="00D82C09" w:rsidRDefault="00D82C09">
    <w:pPr>
      <w:pStyle w:val="Header"/>
    </w:pPr>
  </w:p>
  <w:p w14:paraId="4C71A7D1" w14:textId="77777777" w:rsidR="00D82C09" w:rsidRDefault="00D82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B587E"/>
    <w:multiLevelType w:val="hybridMultilevel"/>
    <w:tmpl w:val="986A8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BF26EA"/>
    <w:multiLevelType w:val="hybridMultilevel"/>
    <w:tmpl w:val="502298F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4B30313C"/>
    <w:multiLevelType w:val="hybridMultilevel"/>
    <w:tmpl w:val="387A2B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FAC4A77"/>
    <w:multiLevelType w:val="hybridMultilevel"/>
    <w:tmpl w:val="DBD8A806"/>
    <w:lvl w:ilvl="0" w:tplc="362EECC8">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79"/>
    <w:rsid w:val="00011BB6"/>
    <w:rsid w:val="00017CDF"/>
    <w:rsid w:val="00025D50"/>
    <w:rsid w:val="0003053C"/>
    <w:rsid w:val="0003310A"/>
    <w:rsid w:val="0005543C"/>
    <w:rsid w:val="00062610"/>
    <w:rsid w:val="0006469A"/>
    <w:rsid w:val="00083360"/>
    <w:rsid w:val="00093161"/>
    <w:rsid w:val="00094CBB"/>
    <w:rsid w:val="000B2AAB"/>
    <w:rsid w:val="000C511E"/>
    <w:rsid w:val="000C6553"/>
    <w:rsid w:val="000D3D4E"/>
    <w:rsid w:val="000F1086"/>
    <w:rsid w:val="000F573A"/>
    <w:rsid w:val="000F7273"/>
    <w:rsid w:val="001017E4"/>
    <w:rsid w:val="00121212"/>
    <w:rsid w:val="001601F6"/>
    <w:rsid w:val="00171743"/>
    <w:rsid w:val="00172685"/>
    <w:rsid w:val="0017553D"/>
    <w:rsid w:val="00175AEB"/>
    <w:rsid w:val="001804DD"/>
    <w:rsid w:val="00186280"/>
    <w:rsid w:val="0019152C"/>
    <w:rsid w:val="00194823"/>
    <w:rsid w:val="00196104"/>
    <w:rsid w:val="001A297C"/>
    <w:rsid w:val="001A592E"/>
    <w:rsid w:val="001A656C"/>
    <w:rsid w:val="001B5BFA"/>
    <w:rsid w:val="001C65E6"/>
    <w:rsid w:val="001C70E1"/>
    <w:rsid w:val="001E12E2"/>
    <w:rsid w:val="001E6703"/>
    <w:rsid w:val="001F60A5"/>
    <w:rsid w:val="001F6BA3"/>
    <w:rsid w:val="00205728"/>
    <w:rsid w:val="0020636B"/>
    <w:rsid w:val="00215DA3"/>
    <w:rsid w:val="00216411"/>
    <w:rsid w:val="002309B0"/>
    <w:rsid w:val="00237E38"/>
    <w:rsid w:val="002708AE"/>
    <w:rsid w:val="002726BF"/>
    <w:rsid w:val="00272FFE"/>
    <w:rsid w:val="002904A8"/>
    <w:rsid w:val="00292CCE"/>
    <w:rsid w:val="002A3C3F"/>
    <w:rsid w:val="002E3406"/>
    <w:rsid w:val="002F425D"/>
    <w:rsid w:val="00302BC5"/>
    <w:rsid w:val="00332753"/>
    <w:rsid w:val="00344ACA"/>
    <w:rsid w:val="00352A05"/>
    <w:rsid w:val="00362643"/>
    <w:rsid w:val="0036299F"/>
    <w:rsid w:val="00374DE5"/>
    <w:rsid w:val="003A17D6"/>
    <w:rsid w:val="003A21B3"/>
    <w:rsid w:val="003B3ABF"/>
    <w:rsid w:val="003B62AB"/>
    <w:rsid w:val="003C4DCD"/>
    <w:rsid w:val="003C6181"/>
    <w:rsid w:val="003D7AD3"/>
    <w:rsid w:val="003F3559"/>
    <w:rsid w:val="0040460F"/>
    <w:rsid w:val="004077AB"/>
    <w:rsid w:val="00410918"/>
    <w:rsid w:val="00412FA9"/>
    <w:rsid w:val="00430F60"/>
    <w:rsid w:val="004318F6"/>
    <w:rsid w:val="0045172C"/>
    <w:rsid w:val="00454891"/>
    <w:rsid w:val="004579BB"/>
    <w:rsid w:val="00457E21"/>
    <w:rsid w:val="00461F57"/>
    <w:rsid w:val="0046395B"/>
    <w:rsid w:val="004657C9"/>
    <w:rsid w:val="00466DE3"/>
    <w:rsid w:val="004744BE"/>
    <w:rsid w:val="004801C9"/>
    <w:rsid w:val="004A3E0F"/>
    <w:rsid w:val="004A7368"/>
    <w:rsid w:val="004A7799"/>
    <w:rsid w:val="004B26A3"/>
    <w:rsid w:val="004C7FFB"/>
    <w:rsid w:val="004E61B2"/>
    <w:rsid w:val="004F0E18"/>
    <w:rsid w:val="0050558E"/>
    <w:rsid w:val="00523F35"/>
    <w:rsid w:val="00530384"/>
    <w:rsid w:val="00531A90"/>
    <w:rsid w:val="0054348E"/>
    <w:rsid w:val="005444E0"/>
    <w:rsid w:val="005543DE"/>
    <w:rsid w:val="00563AAF"/>
    <w:rsid w:val="00582EC9"/>
    <w:rsid w:val="00584BFB"/>
    <w:rsid w:val="00585187"/>
    <w:rsid w:val="005910DF"/>
    <w:rsid w:val="00593054"/>
    <w:rsid w:val="005A3FBA"/>
    <w:rsid w:val="005A4390"/>
    <w:rsid w:val="005B777C"/>
    <w:rsid w:val="005C72A4"/>
    <w:rsid w:val="005D047F"/>
    <w:rsid w:val="005D051A"/>
    <w:rsid w:val="005D1517"/>
    <w:rsid w:val="005D3CCA"/>
    <w:rsid w:val="005D6584"/>
    <w:rsid w:val="005E15CF"/>
    <w:rsid w:val="005E6C77"/>
    <w:rsid w:val="005F2C5F"/>
    <w:rsid w:val="005F2C80"/>
    <w:rsid w:val="005F3AD1"/>
    <w:rsid w:val="00620E7B"/>
    <w:rsid w:val="00625D2F"/>
    <w:rsid w:val="0065200C"/>
    <w:rsid w:val="0066319D"/>
    <w:rsid w:val="0068426C"/>
    <w:rsid w:val="00684AC1"/>
    <w:rsid w:val="006A0B3B"/>
    <w:rsid w:val="006A2D05"/>
    <w:rsid w:val="006B49D7"/>
    <w:rsid w:val="006C03AE"/>
    <w:rsid w:val="006C0713"/>
    <w:rsid w:val="006D0564"/>
    <w:rsid w:val="006F17A1"/>
    <w:rsid w:val="00701A8A"/>
    <w:rsid w:val="00737517"/>
    <w:rsid w:val="00743D1E"/>
    <w:rsid w:val="00747B63"/>
    <w:rsid w:val="007523C1"/>
    <w:rsid w:val="007625E7"/>
    <w:rsid w:val="00774FA6"/>
    <w:rsid w:val="00777514"/>
    <w:rsid w:val="007A21C3"/>
    <w:rsid w:val="007A3612"/>
    <w:rsid w:val="007A5792"/>
    <w:rsid w:val="007B0FDB"/>
    <w:rsid w:val="007B13F1"/>
    <w:rsid w:val="007B617E"/>
    <w:rsid w:val="007C0A9C"/>
    <w:rsid w:val="007D4829"/>
    <w:rsid w:val="007D48B0"/>
    <w:rsid w:val="007E0956"/>
    <w:rsid w:val="007E740B"/>
    <w:rsid w:val="0080440E"/>
    <w:rsid w:val="00811799"/>
    <w:rsid w:val="00811CBE"/>
    <w:rsid w:val="008274D0"/>
    <w:rsid w:val="00836FD2"/>
    <w:rsid w:val="008422EF"/>
    <w:rsid w:val="008513CB"/>
    <w:rsid w:val="008718A3"/>
    <w:rsid w:val="00891D69"/>
    <w:rsid w:val="008A0B3A"/>
    <w:rsid w:val="008A26BF"/>
    <w:rsid w:val="008B34E0"/>
    <w:rsid w:val="008B45A7"/>
    <w:rsid w:val="008E07EB"/>
    <w:rsid w:val="008E1AB5"/>
    <w:rsid w:val="008F07C1"/>
    <w:rsid w:val="008F2AD5"/>
    <w:rsid w:val="0090339F"/>
    <w:rsid w:val="009126A8"/>
    <w:rsid w:val="009163FD"/>
    <w:rsid w:val="009332A8"/>
    <w:rsid w:val="009503BE"/>
    <w:rsid w:val="009571E7"/>
    <w:rsid w:val="009618B2"/>
    <w:rsid w:val="00964F0D"/>
    <w:rsid w:val="00967176"/>
    <w:rsid w:val="00971854"/>
    <w:rsid w:val="00996A25"/>
    <w:rsid w:val="009A0AF2"/>
    <w:rsid w:val="009A3999"/>
    <w:rsid w:val="009A53C9"/>
    <w:rsid w:val="009B15BC"/>
    <w:rsid w:val="009B5C16"/>
    <w:rsid w:val="009C1FF3"/>
    <w:rsid w:val="009D46AA"/>
    <w:rsid w:val="009D4D03"/>
    <w:rsid w:val="009D5103"/>
    <w:rsid w:val="009E07BB"/>
    <w:rsid w:val="009E0ECB"/>
    <w:rsid w:val="009E1585"/>
    <w:rsid w:val="009E345E"/>
    <w:rsid w:val="009F3A43"/>
    <w:rsid w:val="009F7141"/>
    <w:rsid w:val="009F7517"/>
    <w:rsid w:val="00A01159"/>
    <w:rsid w:val="00A01C12"/>
    <w:rsid w:val="00A0461B"/>
    <w:rsid w:val="00A13560"/>
    <w:rsid w:val="00A40E6F"/>
    <w:rsid w:val="00A43487"/>
    <w:rsid w:val="00A5057F"/>
    <w:rsid w:val="00A51549"/>
    <w:rsid w:val="00A54247"/>
    <w:rsid w:val="00A65674"/>
    <w:rsid w:val="00A764AA"/>
    <w:rsid w:val="00A773AD"/>
    <w:rsid w:val="00A82202"/>
    <w:rsid w:val="00A86728"/>
    <w:rsid w:val="00A92772"/>
    <w:rsid w:val="00A930DC"/>
    <w:rsid w:val="00AB1865"/>
    <w:rsid w:val="00AD7301"/>
    <w:rsid w:val="00AE56F6"/>
    <w:rsid w:val="00B03A69"/>
    <w:rsid w:val="00B07D25"/>
    <w:rsid w:val="00B14E01"/>
    <w:rsid w:val="00B27C64"/>
    <w:rsid w:val="00B3390E"/>
    <w:rsid w:val="00B35EC6"/>
    <w:rsid w:val="00B466EB"/>
    <w:rsid w:val="00B55EA4"/>
    <w:rsid w:val="00B653DE"/>
    <w:rsid w:val="00B76F5B"/>
    <w:rsid w:val="00B94FFB"/>
    <w:rsid w:val="00B97B94"/>
    <w:rsid w:val="00BB5B9C"/>
    <w:rsid w:val="00BD203E"/>
    <w:rsid w:val="00BD7217"/>
    <w:rsid w:val="00BE0AE3"/>
    <w:rsid w:val="00BF29C3"/>
    <w:rsid w:val="00BF7F76"/>
    <w:rsid w:val="00C0571D"/>
    <w:rsid w:val="00C31E1E"/>
    <w:rsid w:val="00C32230"/>
    <w:rsid w:val="00C339AB"/>
    <w:rsid w:val="00C37AB6"/>
    <w:rsid w:val="00C41004"/>
    <w:rsid w:val="00C66313"/>
    <w:rsid w:val="00C75B80"/>
    <w:rsid w:val="00C90C4A"/>
    <w:rsid w:val="00CC2424"/>
    <w:rsid w:val="00CD1F1B"/>
    <w:rsid w:val="00CE2E86"/>
    <w:rsid w:val="00D0041C"/>
    <w:rsid w:val="00D00F75"/>
    <w:rsid w:val="00D03484"/>
    <w:rsid w:val="00D05783"/>
    <w:rsid w:val="00D172D1"/>
    <w:rsid w:val="00D3004B"/>
    <w:rsid w:val="00D42539"/>
    <w:rsid w:val="00D44BCF"/>
    <w:rsid w:val="00D7025B"/>
    <w:rsid w:val="00D80D9A"/>
    <w:rsid w:val="00D82583"/>
    <w:rsid w:val="00D82C09"/>
    <w:rsid w:val="00D922B3"/>
    <w:rsid w:val="00DA230C"/>
    <w:rsid w:val="00DB6663"/>
    <w:rsid w:val="00DB7A7F"/>
    <w:rsid w:val="00DC6D05"/>
    <w:rsid w:val="00DC7916"/>
    <w:rsid w:val="00DD2F8D"/>
    <w:rsid w:val="00DD4887"/>
    <w:rsid w:val="00DD6E25"/>
    <w:rsid w:val="00DE0CFF"/>
    <w:rsid w:val="00DF6873"/>
    <w:rsid w:val="00E13049"/>
    <w:rsid w:val="00E152C8"/>
    <w:rsid w:val="00E166FA"/>
    <w:rsid w:val="00E17A15"/>
    <w:rsid w:val="00E23324"/>
    <w:rsid w:val="00E2493E"/>
    <w:rsid w:val="00E52861"/>
    <w:rsid w:val="00E8369E"/>
    <w:rsid w:val="00E84644"/>
    <w:rsid w:val="00E92224"/>
    <w:rsid w:val="00EA0D53"/>
    <w:rsid w:val="00EB3142"/>
    <w:rsid w:val="00EB55E6"/>
    <w:rsid w:val="00EC0479"/>
    <w:rsid w:val="00ED1D43"/>
    <w:rsid w:val="00ED3442"/>
    <w:rsid w:val="00EE4EDF"/>
    <w:rsid w:val="00EE5A84"/>
    <w:rsid w:val="00EE61E8"/>
    <w:rsid w:val="00EE7C76"/>
    <w:rsid w:val="00EF0AD4"/>
    <w:rsid w:val="00EF5BD2"/>
    <w:rsid w:val="00F00BD5"/>
    <w:rsid w:val="00F05BBF"/>
    <w:rsid w:val="00F1254F"/>
    <w:rsid w:val="00F14FD5"/>
    <w:rsid w:val="00F164B3"/>
    <w:rsid w:val="00F271D9"/>
    <w:rsid w:val="00F306A4"/>
    <w:rsid w:val="00F41EC2"/>
    <w:rsid w:val="00F6147E"/>
    <w:rsid w:val="00F700A5"/>
    <w:rsid w:val="00F75F9D"/>
    <w:rsid w:val="00F86F13"/>
    <w:rsid w:val="00F911F0"/>
    <w:rsid w:val="00F94EB6"/>
    <w:rsid w:val="00FB07ED"/>
    <w:rsid w:val="00FB24F8"/>
    <w:rsid w:val="00FB3643"/>
    <w:rsid w:val="00FC2261"/>
    <w:rsid w:val="00FD6D45"/>
    <w:rsid w:val="00FE18AA"/>
    <w:rsid w:val="00FE330E"/>
    <w:rsid w:val="00FE419D"/>
    <w:rsid w:val="00FF1D53"/>
    <w:rsid w:val="00FF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A4A3D8F"/>
  <w15:chartTrackingRefBased/>
  <w15:docId w15:val="{91BE68A8-4518-466A-853A-CF5FC2F0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0479"/>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0479"/>
    <w:pPr>
      <w:tabs>
        <w:tab w:val="center" w:pos="4320"/>
        <w:tab w:val="right" w:pos="8640"/>
      </w:tabs>
    </w:pPr>
  </w:style>
  <w:style w:type="character" w:customStyle="1" w:styleId="HeaderChar">
    <w:name w:val="Header Char"/>
    <w:basedOn w:val="DefaultParagraphFont"/>
    <w:link w:val="Header"/>
    <w:uiPriority w:val="99"/>
    <w:rsid w:val="00EC0479"/>
    <w:rPr>
      <w:sz w:val="24"/>
      <w:szCs w:val="24"/>
      <w:lang w:eastAsia="ja-JP"/>
    </w:rPr>
  </w:style>
  <w:style w:type="paragraph" w:styleId="Footer">
    <w:name w:val="footer"/>
    <w:basedOn w:val="Normal"/>
    <w:link w:val="FooterChar"/>
    <w:uiPriority w:val="99"/>
    <w:rsid w:val="00EC0479"/>
    <w:pPr>
      <w:tabs>
        <w:tab w:val="center" w:pos="4320"/>
        <w:tab w:val="right" w:pos="8640"/>
      </w:tabs>
    </w:pPr>
  </w:style>
  <w:style w:type="character" w:customStyle="1" w:styleId="FooterChar">
    <w:name w:val="Footer Char"/>
    <w:basedOn w:val="DefaultParagraphFont"/>
    <w:link w:val="Footer"/>
    <w:uiPriority w:val="99"/>
    <w:rsid w:val="00EC0479"/>
    <w:rPr>
      <w:sz w:val="24"/>
      <w:szCs w:val="24"/>
      <w:lang w:eastAsia="ja-JP"/>
    </w:rPr>
  </w:style>
  <w:style w:type="character" w:styleId="PageNumber">
    <w:name w:val="page number"/>
    <w:basedOn w:val="DefaultParagraphFont"/>
    <w:rsid w:val="00EC0479"/>
  </w:style>
  <w:style w:type="paragraph" w:styleId="ListParagraph">
    <w:name w:val="List Paragraph"/>
    <w:basedOn w:val="Normal"/>
    <w:uiPriority w:val="34"/>
    <w:qFormat/>
    <w:rsid w:val="00EC0479"/>
    <w:pPr>
      <w:ind w:left="720"/>
      <w:contextualSpacing/>
    </w:pPr>
  </w:style>
  <w:style w:type="character" w:styleId="Hyperlink">
    <w:name w:val="Hyperlink"/>
    <w:basedOn w:val="DefaultParagraphFont"/>
    <w:uiPriority w:val="99"/>
    <w:rsid w:val="00EC0479"/>
    <w:rPr>
      <w:color w:val="0000FF" w:themeColor="hyperlink"/>
      <w:u w:val="single"/>
    </w:rPr>
  </w:style>
  <w:style w:type="table" w:styleId="TableGrid">
    <w:name w:val="Table Grid"/>
    <w:basedOn w:val="TableNormal"/>
    <w:uiPriority w:val="39"/>
    <w:rsid w:val="00E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C0479"/>
    <w:rPr>
      <w:sz w:val="16"/>
      <w:szCs w:val="16"/>
    </w:rPr>
  </w:style>
  <w:style w:type="paragraph" w:styleId="CommentText">
    <w:name w:val="annotation text"/>
    <w:basedOn w:val="Normal"/>
    <w:link w:val="CommentTextChar"/>
    <w:semiHidden/>
    <w:unhideWhenUsed/>
    <w:rsid w:val="00EC0479"/>
    <w:rPr>
      <w:sz w:val="20"/>
      <w:szCs w:val="20"/>
    </w:rPr>
  </w:style>
  <w:style w:type="character" w:customStyle="1" w:styleId="CommentTextChar">
    <w:name w:val="Comment Text Char"/>
    <w:basedOn w:val="DefaultParagraphFont"/>
    <w:link w:val="CommentText"/>
    <w:semiHidden/>
    <w:rsid w:val="00EC0479"/>
    <w:rPr>
      <w:lang w:eastAsia="ja-JP"/>
    </w:rPr>
  </w:style>
  <w:style w:type="paragraph" w:styleId="BalloonText">
    <w:name w:val="Balloon Text"/>
    <w:basedOn w:val="Normal"/>
    <w:link w:val="BalloonTextChar"/>
    <w:rsid w:val="00EC0479"/>
    <w:rPr>
      <w:rFonts w:ascii="Segoe UI" w:hAnsi="Segoe UI" w:cs="Segoe UI"/>
      <w:sz w:val="18"/>
      <w:szCs w:val="18"/>
    </w:rPr>
  </w:style>
  <w:style w:type="character" w:customStyle="1" w:styleId="BalloonTextChar">
    <w:name w:val="Balloon Text Char"/>
    <w:basedOn w:val="DefaultParagraphFont"/>
    <w:link w:val="BalloonText"/>
    <w:rsid w:val="00EC0479"/>
    <w:rPr>
      <w:rFonts w:ascii="Segoe UI" w:hAnsi="Segoe UI" w:cs="Segoe UI"/>
      <w:sz w:val="18"/>
      <w:szCs w:val="18"/>
      <w:lang w:eastAsia="ja-JP"/>
    </w:rPr>
  </w:style>
  <w:style w:type="character" w:styleId="UnresolvedMention">
    <w:name w:val="Unresolved Mention"/>
    <w:basedOn w:val="DefaultParagraphFont"/>
    <w:uiPriority w:val="99"/>
    <w:semiHidden/>
    <w:unhideWhenUsed/>
    <w:rsid w:val="003A21B3"/>
    <w:rPr>
      <w:color w:val="605E5C"/>
      <w:shd w:val="clear" w:color="auto" w:fill="E1DFDD"/>
    </w:rPr>
  </w:style>
  <w:style w:type="paragraph" w:styleId="CommentSubject">
    <w:name w:val="annotation subject"/>
    <w:basedOn w:val="CommentText"/>
    <w:next w:val="CommentText"/>
    <w:link w:val="CommentSubjectChar"/>
    <w:semiHidden/>
    <w:unhideWhenUsed/>
    <w:rsid w:val="00E8369E"/>
    <w:rPr>
      <w:b/>
      <w:bCs/>
    </w:rPr>
  </w:style>
  <w:style w:type="character" w:customStyle="1" w:styleId="CommentSubjectChar">
    <w:name w:val="Comment Subject Char"/>
    <w:basedOn w:val="CommentTextChar"/>
    <w:link w:val="CommentSubject"/>
    <w:semiHidden/>
    <w:rsid w:val="00E8369E"/>
    <w:rPr>
      <w:b/>
      <w:bCs/>
      <w:lang w:eastAsia="ja-JP"/>
    </w:rPr>
  </w:style>
  <w:style w:type="paragraph" w:styleId="NoSpacing">
    <w:name w:val="No Spacing"/>
    <w:uiPriority w:val="1"/>
    <w:qFormat/>
    <w:rsid w:val="00701A8A"/>
    <w:rPr>
      <w:rFonts w:ascii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dams@pemberton.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ferguson@pemberton.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westlake@pemberton.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olsson@pemberton.c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C4421-E507-4C3B-BA1A-5FF29A4B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1081</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kaye</dc:creator>
  <cp:keywords/>
  <dc:description/>
  <cp:lastModifiedBy>Wendy Olsson</cp:lastModifiedBy>
  <cp:revision>6</cp:revision>
  <cp:lastPrinted>2019-02-06T17:28:00Z</cp:lastPrinted>
  <dcterms:created xsi:type="dcterms:W3CDTF">2019-05-03T17:09:00Z</dcterms:created>
  <dcterms:modified xsi:type="dcterms:W3CDTF">2019-05-03T21:42:00Z</dcterms:modified>
</cp:coreProperties>
</file>