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5369" w14:textId="4743315C" w:rsidR="006F17E1" w:rsidRDefault="006F17E1">
      <w:pPr>
        <w:jc w:val="center"/>
      </w:pPr>
      <w:r>
        <w:t xml:space="preserve"> </w:t>
      </w:r>
    </w:p>
    <w:p w14:paraId="071E536A" w14:textId="77777777" w:rsidR="006F17E1" w:rsidRDefault="006F17E1"/>
    <w:p w14:paraId="071E536B" w14:textId="77777777" w:rsidR="006F17E1" w:rsidRDefault="006F17E1"/>
    <w:p w14:paraId="071E536C" w14:textId="77777777" w:rsidR="006F17E1" w:rsidRDefault="006F17E1"/>
    <w:p w14:paraId="071E536F" w14:textId="77777777" w:rsidR="00B20C71" w:rsidRDefault="00B20C71"/>
    <w:p w14:paraId="071E5370" w14:textId="77777777" w:rsidR="00B20C71" w:rsidRDefault="00B20C71"/>
    <w:p w14:paraId="071E5371" w14:textId="77777777" w:rsidR="00B20C71" w:rsidRDefault="00B20C71"/>
    <w:p w14:paraId="071E5372" w14:textId="77777777" w:rsidR="00B20C71" w:rsidRDefault="00B20C71"/>
    <w:p w14:paraId="071E5373" w14:textId="0C819CED" w:rsidR="006F17E1" w:rsidRDefault="008E5A3D">
      <w:r w:rsidRPr="008E5A3D">
        <w:rPr>
          <w:noProof/>
          <w:szCs w:val="20"/>
          <w:lang w:val="en-US"/>
        </w:rPr>
        <w:drawing>
          <wp:inline distT="0" distB="0" distL="0" distR="0" wp14:anchorId="4C5EF4A6" wp14:editId="719BCED6">
            <wp:extent cx="5486400" cy="1304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636DDDF4" w14:textId="1FEB0644" w:rsidR="008E5A3D" w:rsidRDefault="008E5A3D"/>
    <w:p w14:paraId="165C260A" w14:textId="77777777" w:rsidR="008E5A3D" w:rsidRDefault="008E5A3D"/>
    <w:p w14:paraId="42168C3B" w14:textId="77777777" w:rsidR="008E5A3D" w:rsidRPr="00A226F2" w:rsidRDefault="008E5A3D" w:rsidP="008E5A3D">
      <w:pPr>
        <w:keepNext/>
        <w:jc w:val="center"/>
        <w:outlineLvl w:val="8"/>
        <w:rPr>
          <w:b/>
          <w:sz w:val="56"/>
          <w:szCs w:val="56"/>
        </w:rPr>
      </w:pPr>
      <w:r w:rsidRPr="00A226F2">
        <w:rPr>
          <w:b/>
          <w:sz w:val="56"/>
          <w:szCs w:val="56"/>
        </w:rPr>
        <w:t>(</w:t>
      </w:r>
      <w:proofErr w:type="gramStart"/>
      <w:r w:rsidRPr="00A226F2">
        <w:rPr>
          <w:b/>
          <w:sz w:val="56"/>
          <w:szCs w:val="56"/>
        </w:rPr>
        <w:t>your</w:t>
      </w:r>
      <w:proofErr w:type="gramEnd"/>
      <w:r w:rsidRPr="00A226F2">
        <w:rPr>
          <w:b/>
          <w:sz w:val="56"/>
          <w:szCs w:val="56"/>
        </w:rPr>
        <w:t xml:space="preserve"> logo here)</w:t>
      </w:r>
    </w:p>
    <w:p w14:paraId="071E537A" w14:textId="77777777" w:rsidR="005B7A61" w:rsidRDefault="005B7A61" w:rsidP="008E5A3D">
      <w:pPr>
        <w:pStyle w:val="Heading9"/>
        <w:jc w:val="left"/>
        <w:rPr>
          <w:rFonts w:cs="Arial"/>
        </w:rPr>
      </w:pPr>
    </w:p>
    <w:p w14:paraId="071E537B" w14:textId="77777777" w:rsidR="006F17E1" w:rsidRPr="00140D06" w:rsidRDefault="006F17E1">
      <w:pPr>
        <w:pStyle w:val="Heading9"/>
        <w:rPr>
          <w:rFonts w:cs="Arial"/>
          <w:sz w:val="56"/>
          <w:szCs w:val="56"/>
        </w:rPr>
      </w:pPr>
      <w:r w:rsidRPr="00140D06">
        <w:rPr>
          <w:rFonts w:cs="Arial"/>
          <w:sz w:val="56"/>
          <w:szCs w:val="56"/>
        </w:rPr>
        <w:t>Heat Stress</w:t>
      </w:r>
    </w:p>
    <w:p w14:paraId="071E537C" w14:textId="77777777" w:rsidR="006F17E1" w:rsidRDefault="006F17E1">
      <w:pPr>
        <w:jc w:val="center"/>
        <w:rPr>
          <w:sz w:val="48"/>
        </w:rPr>
      </w:pPr>
    </w:p>
    <w:p w14:paraId="071E537D" w14:textId="77777777" w:rsidR="00B20C71" w:rsidRDefault="00B20C71"/>
    <w:p w14:paraId="071E537E" w14:textId="77777777" w:rsidR="00B20C71" w:rsidRDefault="00B20C71"/>
    <w:p w14:paraId="071E537F" w14:textId="77777777" w:rsidR="00B20C71" w:rsidRDefault="00B20C71"/>
    <w:p w14:paraId="071E5380" w14:textId="77777777" w:rsidR="00B20C71" w:rsidRDefault="00B20C71"/>
    <w:p w14:paraId="071E5381" w14:textId="77777777" w:rsidR="00B20C71" w:rsidRDefault="00B20C71"/>
    <w:p w14:paraId="071E5382" w14:textId="77777777" w:rsidR="00B20C71" w:rsidRDefault="00B20C71"/>
    <w:p w14:paraId="071E5383" w14:textId="77777777" w:rsidR="00B20C71" w:rsidRDefault="00B20C71"/>
    <w:p w14:paraId="071E5384" w14:textId="77777777" w:rsidR="00B20C71" w:rsidRDefault="00B20C71" w:rsidP="00B20C71"/>
    <w:p w14:paraId="071E5385" w14:textId="77777777" w:rsidR="00B20C71" w:rsidRDefault="00B20C71"/>
    <w:p w14:paraId="071E5386" w14:textId="77777777" w:rsidR="00B20C71" w:rsidRDefault="00B20C71"/>
    <w:p w14:paraId="071E5387" w14:textId="77777777" w:rsidR="00B20C71" w:rsidRDefault="00B20C71"/>
    <w:p w14:paraId="071E5388" w14:textId="77777777" w:rsidR="00B20C71" w:rsidRDefault="00B20C71"/>
    <w:p w14:paraId="071E5389" w14:textId="77777777" w:rsidR="00B20C71" w:rsidRDefault="00B20C71"/>
    <w:p w14:paraId="071E538A" w14:textId="77777777" w:rsidR="00B20C71" w:rsidRDefault="00B20C71"/>
    <w:p w14:paraId="071E538B" w14:textId="77777777" w:rsidR="00B20C71" w:rsidRDefault="00B20C71"/>
    <w:p w14:paraId="071E538C" w14:textId="77777777" w:rsidR="006F17E1" w:rsidRDefault="006F17E1"/>
    <w:p w14:paraId="071E538D" w14:textId="77777777" w:rsidR="006F17E1" w:rsidRDefault="006F17E1"/>
    <w:p w14:paraId="071E538E" w14:textId="2269D9E2" w:rsidR="006F17E1" w:rsidRPr="008E5A3D" w:rsidRDefault="00274439" w:rsidP="005B7A61">
      <w:pPr>
        <w:jc w:val="center"/>
        <w:rPr>
          <w:bCs/>
          <w:sz w:val="28"/>
        </w:rPr>
      </w:pPr>
      <w:r w:rsidRPr="008E5A3D">
        <w:rPr>
          <w:bCs/>
          <w:sz w:val="28"/>
        </w:rPr>
        <w:t xml:space="preserve">Original:  </w:t>
      </w:r>
      <w:r w:rsidR="00560BBF" w:rsidRPr="008E5A3D">
        <w:rPr>
          <w:bCs/>
          <w:sz w:val="28"/>
        </w:rPr>
        <w:t>March 2</w:t>
      </w:r>
      <w:r w:rsidR="00560BBF">
        <w:rPr>
          <w:bCs/>
          <w:sz w:val="28"/>
        </w:rPr>
        <w:t>020</w:t>
      </w:r>
    </w:p>
    <w:p w14:paraId="071E538F" w14:textId="6E82DB26" w:rsidR="00B20C71" w:rsidRPr="008E5A3D" w:rsidRDefault="00B20C71" w:rsidP="005B7A61">
      <w:pPr>
        <w:jc w:val="center"/>
        <w:rPr>
          <w:bCs/>
          <w:sz w:val="28"/>
        </w:rPr>
      </w:pPr>
      <w:r w:rsidRPr="008E5A3D">
        <w:rPr>
          <w:bCs/>
          <w:sz w:val="28"/>
        </w:rPr>
        <w:t xml:space="preserve">Amended:  </w:t>
      </w:r>
      <w:r w:rsidR="00560BBF">
        <w:rPr>
          <w:bCs/>
          <w:sz w:val="28"/>
        </w:rPr>
        <w:t>July</w:t>
      </w:r>
      <w:r w:rsidRPr="008E5A3D">
        <w:rPr>
          <w:bCs/>
          <w:sz w:val="28"/>
        </w:rPr>
        <w:t xml:space="preserve"> 2</w:t>
      </w:r>
      <w:r w:rsidR="008E5A3D">
        <w:rPr>
          <w:bCs/>
          <w:sz w:val="28"/>
        </w:rPr>
        <w:t>0</w:t>
      </w:r>
      <w:r w:rsidR="00560BBF">
        <w:rPr>
          <w:bCs/>
          <w:sz w:val="28"/>
        </w:rPr>
        <w:t>22</w:t>
      </w:r>
    </w:p>
    <w:p w14:paraId="3FFE4DAB" w14:textId="77777777" w:rsidR="00B20C71" w:rsidRDefault="00B20C71" w:rsidP="00B20C71">
      <w:pPr>
        <w:pStyle w:val="Title"/>
        <w:jc w:val="left"/>
        <w:rPr>
          <w:sz w:val="24"/>
        </w:rPr>
      </w:pPr>
    </w:p>
    <w:p w14:paraId="071E5390" w14:textId="7D5AE5B7" w:rsidR="008E5A3D" w:rsidRDefault="008E5A3D" w:rsidP="00B20C71">
      <w:pPr>
        <w:pStyle w:val="Title"/>
        <w:jc w:val="left"/>
        <w:rPr>
          <w:sz w:val="24"/>
        </w:rPr>
        <w:sectPr w:rsidR="008E5A3D">
          <w:headerReference w:type="even" r:id="rId12"/>
          <w:headerReference w:type="default" r:id="rId13"/>
          <w:footerReference w:type="even" r:id="rId14"/>
          <w:footerReference w:type="default" r:id="rId15"/>
          <w:headerReference w:type="first" r:id="rId16"/>
          <w:type w:val="evenPage"/>
          <w:pgSz w:w="12240" w:h="15840" w:code="1"/>
          <w:pgMar w:top="1440" w:right="1800" w:bottom="1440" w:left="1800" w:header="706" w:footer="706" w:gutter="0"/>
          <w:pgNumType w:start="1"/>
          <w:cols w:space="720"/>
        </w:sectPr>
      </w:pPr>
      <w:r>
        <w:rPr>
          <w:sz w:val="24"/>
        </w:rPr>
        <w:tab/>
      </w:r>
      <w:r>
        <w:rPr>
          <w:sz w:val="24"/>
        </w:rPr>
        <w:tab/>
      </w:r>
    </w:p>
    <w:p w14:paraId="071E5391" w14:textId="77777777" w:rsidR="006F17E1" w:rsidRPr="00B20C71" w:rsidRDefault="006F17E1" w:rsidP="00B20C71">
      <w:pPr>
        <w:pStyle w:val="Title"/>
        <w:rPr>
          <w:sz w:val="48"/>
        </w:rPr>
      </w:pPr>
      <w:r>
        <w:rPr>
          <w:sz w:val="48"/>
        </w:rPr>
        <w:lastRenderedPageBreak/>
        <w:t>Heat Stress</w:t>
      </w:r>
    </w:p>
    <w:p w14:paraId="071E5392" w14:textId="77777777" w:rsidR="006F17E1" w:rsidRDefault="006F17E1">
      <w:pPr>
        <w:pStyle w:val="Title"/>
      </w:pPr>
    </w:p>
    <w:p w14:paraId="071E5393" w14:textId="77777777" w:rsidR="006F17E1" w:rsidRDefault="00B20C71">
      <w:pPr>
        <w:pStyle w:val="Subtitle"/>
      </w:pPr>
      <w:r>
        <w:t xml:space="preserve">Table of </w:t>
      </w:r>
      <w:r w:rsidR="006F17E1">
        <w:t>Contents</w:t>
      </w:r>
    </w:p>
    <w:p w14:paraId="071E5394" w14:textId="77777777" w:rsidR="006F17E1" w:rsidRDefault="006F17E1">
      <w:pPr>
        <w:pStyle w:val="Title"/>
        <w:jc w:val="left"/>
      </w:pPr>
    </w:p>
    <w:p w14:paraId="071E5395" w14:textId="77777777" w:rsidR="006022C2" w:rsidRDefault="00462620">
      <w:pPr>
        <w:pStyle w:val="TOC1"/>
        <w:tabs>
          <w:tab w:val="right" w:leader="dot" w:pos="8630"/>
        </w:tabs>
        <w:rPr>
          <w:rFonts w:asciiTheme="minorHAnsi" w:eastAsiaTheme="minorEastAsia" w:hAnsiTheme="minorHAnsi" w:cstheme="minorBidi"/>
          <w:caps w:val="0"/>
          <w:noProof/>
          <w:snapToGrid/>
          <w:sz w:val="22"/>
          <w:szCs w:val="22"/>
          <w:lang w:val="en-US"/>
        </w:rPr>
      </w:pPr>
      <w:r>
        <w:rPr>
          <w:b/>
          <w:caps w:val="0"/>
        </w:rPr>
        <w:fldChar w:fldCharType="begin"/>
      </w:r>
      <w:r w:rsidR="006F17E1">
        <w:rPr>
          <w:b/>
          <w:caps w:val="0"/>
        </w:rPr>
        <w:instrText xml:space="preserve"> TOC \o "1-2" </w:instrText>
      </w:r>
      <w:r>
        <w:rPr>
          <w:b/>
          <w:caps w:val="0"/>
        </w:rPr>
        <w:fldChar w:fldCharType="separate"/>
      </w:r>
      <w:r w:rsidR="006022C2" w:rsidRPr="00E15315">
        <w:rPr>
          <w:noProof/>
        </w:rPr>
        <w:t>REFERENCES</w:t>
      </w:r>
      <w:r w:rsidR="006022C2">
        <w:rPr>
          <w:noProof/>
        </w:rPr>
        <w:tab/>
      </w:r>
      <w:r w:rsidR="006022C2">
        <w:rPr>
          <w:noProof/>
        </w:rPr>
        <w:fldChar w:fldCharType="begin"/>
      </w:r>
      <w:r w:rsidR="006022C2">
        <w:rPr>
          <w:noProof/>
        </w:rPr>
        <w:instrText xml:space="preserve"> PAGEREF _Toc457301155 \h </w:instrText>
      </w:r>
      <w:r w:rsidR="006022C2">
        <w:rPr>
          <w:noProof/>
        </w:rPr>
      </w:r>
      <w:r w:rsidR="006022C2">
        <w:rPr>
          <w:noProof/>
        </w:rPr>
        <w:fldChar w:fldCharType="separate"/>
      </w:r>
      <w:r w:rsidR="006022C2">
        <w:rPr>
          <w:noProof/>
        </w:rPr>
        <w:t>1</w:t>
      </w:r>
      <w:r w:rsidR="006022C2">
        <w:rPr>
          <w:noProof/>
        </w:rPr>
        <w:fldChar w:fldCharType="end"/>
      </w:r>
    </w:p>
    <w:p w14:paraId="071E5396"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PURPOSE</w:t>
      </w:r>
      <w:r>
        <w:rPr>
          <w:noProof/>
        </w:rPr>
        <w:tab/>
      </w:r>
      <w:r>
        <w:rPr>
          <w:noProof/>
        </w:rPr>
        <w:fldChar w:fldCharType="begin"/>
      </w:r>
      <w:r>
        <w:rPr>
          <w:noProof/>
        </w:rPr>
        <w:instrText xml:space="preserve"> PAGEREF _Toc457301156 \h </w:instrText>
      </w:r>
      <w:r>
        <w:rPr>
          <w:noProof/>
        </w:rPr>
      </w:r>
      <w:r>
        <w:rPr>
          <w:noProof/>
        </w:rPr>
        <w:fldChar w:fldCharType="separate"/>
      </w:r>
      <w:r>
        <w:rPr>
          <w:noProof/>
        </w:rPr>
        <w:t>1</w:t>
      </w:r>
      <w:r>
        <w:rPr>
          <w:noProof/>
        </w:rPr>
        <w:fldChar w:fldCharType="end"/>
      </w:r>
    </w:p>
    <w:p w14:paraId="071E5397"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POLICY</w:t>
      </w:r>
      <w:r>
        <w:rPr>
          <w:noProof/>
        </w:rPr>
        <w:tab/>
      </w:r>
      <w:r>
        <w:rPr>
          <w:noProof/>
        </w:rPr>
        <w:fldChar w:fldCharType="begin"/>
      </w:r>
      <w:r>
        <w:rPr>
          <w:noProof/>
        </w:rPr>
        <w:instrText xml:space="preserve"> PAGEREF _Toc457301157 \h </w:instrText>
      </w:r>
      <w:r>
        <w:rPr>
          <w:noProof/>
        </w:rPr>
      </w:r>
      <w:r>
        <w:rPr>
          <w:noProof/>
        </w:rPr>
        <w:fldChar w:fldCharType="separate"/>
      </w:r>
      <w:r>
        <w:rPr>
          <w:noProof/>
        </w:rPr>
        <w:t>1</w:t>
      </w:r>
      <w:r>
        <w:rPr>
          <w:noProof/>
        </w:rPr>
        <w:fldChar w:fldCharType="end"/>
      </w:r>
    </w:p>
    <w:p w14:paraId="071E5398"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SCOPE</w:t>
      </w:r>
      <w:r>
        <w:rPr>
          <w:noProof/>
        </w:rPr>
        <w:tab/>
      </w:r>
      <w:r>
        <w:rPr>
          <w:noProof/>
        </w:rPr>
        <w:fldChar w:fldCharType="begin"/>
      </w:r>
      <w:r>
        <w:rPr>
          <w:noProof/>
        </w:rPr>
        <w:instrText xml:space="preserve"> PAGEREF _Toc457301158 \h </w:instrText>
      </w:r>
      <w:r>
        <w:rPr>
          <w:noProof/>
        </w:rPr>
      </w:r>
      <w:r>
        <w:rPr>
          <w:noProof/>
        </w:rPr>
        <w:fldChar w:fldCharType="separate"/>
      </w:r>
      <w:r>
        <w:rPr>
          <w:noProof/>
        </w:rPr>
        <w:t>1</w:t>
      </w:r>
      <w:r>
        <w:rPr>
          <w:noProof/>
        </w:rPr>
        <w:fldChar w:fldCharType="end"/>
      </w:r>
    </w:p>
    <w:p w14:paraId="071E5399"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DEFINITIONS</w:t>
      </w:r>
      <w:r>
        <w:rPr>
          <w:noProof/>
        </w:rPr>
        <w:tab/>
      </w:r>
      <w:r>
        <w:rPr>
          <w:noProof/>
        </w:rPr>
        <w:fldChar w:fldCharType="begin"/>
      </w:r>
      <w:r>
        <w:rPr>
          <w:noProof/>
        </w:rPr>
        <w:instrText xml:space="preserve"> PAGEREF _Toc457301159 \h </w:instrText>
      </w:r>
      <w:r>
        <w:rPr>
          <w:noProof/>
        </w:rPr>
      </w:r>
      <w:r>
        <w:rPr>
          <w:noProof/>
        </w:rPr>
        <w:fldChar w:fldCharType="separate"/>
      </w:r>
      <w:r>
        <w:rPr>
          <w:noProof/>
        </w:rPr>
        <w:t>1</w:t>
      </w:r>
      <w:r>
        <w:rPr>
          <w:noProof/>
        </w:rPr>
        <w:fldChar w:fldCharType="end"/>
      </w:r>
    </w:p>
    <w:p w14:paraId="071E539A"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Regulations for Firefighters</w:t>
      </w:r>
      <w:r>
        <w:rPr>
          <w:noProof/>
        </w:rPr>
        <w:tab/>
      </w:r>
      <w:r>
        <w:rPr>
          <w:noProof/>
        </w:rPr>
        <w:fldChar w:fldCharType="begin"/>
      </w:r>
      <w:r>
        <w:rPr>
          <w:noProof/>
        </w:rPr>
        <w:instrText xml:space="preserve"> PAGEREF _Toc457301160 \h </w:instrText>
      </w:r>
      <w:r>
        <w:rPr>
          <w:noProof/>
        </w:rPr>
      </w:r>
      <w:r>
        <w:rPr>
          <w:noProof/>
        </w:rPr>
        <w:fldChar w:fldCharType="separate"/>
      </w:r>
      <w:r>
        <w:rPr>
          <w:noProof/>
        </w:rPr>
        <w:t>3</w:t>
      </w:r>
      <w:r>
        <w:rPr>
          <w:noProof/>
        </w:rPr>
        <w:fldChar w:fldCharType="end"/>
      </w:r>
    </w:p>
    <w:p w14:paraId="071E539B"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RESPONSIBILITIES</w:t>
      </w:r>
      <w:r>
        <w:rPr>
          <w:noProof/>
        </w:rPr>
        <w:tab/>
      </w:r>
      <w:r>
        <w:rPr>
          <w:noProof/>
        </w:rPr>
        <w:fldChar w:fldCharType="begin"/>
      </w:r>
      <w:r>
        <w:rPr>
          <w:noProof/>
        </w:rPr>
        <w:instrText xml:space="preserve"> PAGEREF _Toc457301161 \h </w:instrText>
      </w:r>
      <w:r>
        <w:rPr>
          <w:noProof/>
        </w:rPr>
      </w:r>
      <w:r>
        <w:rPr>
          <w:noProof/>
        </w:rPr>
        <w:fldChar w:fldCharType="separate"/>
      </w:r>
      <w:r>
        <w:rPr>
          <w:noProof/>
        </w:rPr>
        <w:t>3</w:t>
      </w:r>
      <w:r>
        <w:rPr>
          <w:noProof/>
        </w:rPr>
        <w:fldChar w:fldCharType="end"/>
      </w:r>
    </w:p>
    <w:p w14:paraId="071E539C"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Employer</w:t>
      </w:r>
      <w:r>
        <w:rPr>
          <w:noProof/>
        </w:rPr>
        <w:tab/>
      </w:r>
      <w:r>
        <w:rPr>
          <w:noProof/>
        </w:rPr>
        <w:fldChar w:fldCharType="begin"/>
      </w:r>
      <w:r>
        <w:rPr>
          <w:noProof/>
        </w:rPr>
        <w:instrText xml:space="preserve"> PAGEREF _Toc457301162 \h </w:instrText>
      </w:r>
      <w:r>
        <w:rPr>
          <w:noProof/>
        </w:rPr>
      </w:r>
      <w:r>
        <w:rPr>
          <w:noProof/>
        </w:rPr>
        <w:fldChar w:fldCharType="separate"/>
      </w:r>
      <w:r>
        <w:rPr>
          <w:noProof/>
        </w:rPr>
        <w:t>3</w:t>
      </w:r>
      <w:r>
        <w:rPr>
          <w:noProof/>
        </w:rPr>
        <w:fldChar w:fldCharType="end"/>
      </w:r>
    </w:p>
    <w:p w14:paraId="071E539D"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Managers</w:t>
      </w:r>
      <w:r>
        <w:rPr>
          <w:noProof/>
        </w:rPr>
        <w:tab/>
      </w:r>
      <w:r>
        <w:rPr>
          <w:noProof/>
        </w:rPr>
        <w:fldChar w:fldCharType="begin"/>
      </w:r>
      <w:r>
        <w:rPr>
          <w:noProof/>
        </w:rPr>
        <w:instrText xml:space="preserve"> PAGEREF _Toc457301163 \h </w:instrText>
      </w:r>
      <w:r>
        <w:rPr>
          <w:noProof/>
        </w:rPr>
      </w:r>
      <w:r>
        <w:rPr>
          <w:noProof/>
        </w:rPr>
        <w:fldChar w:fldCharType="separate"/>
      </w:r>
      <w:r>
        <w:rPr>
          <w:noProof/>
        </w:rPr>
        <w:t>3</w:t>
      </w:r>
      <w:r>
        <w:rPr>
          <w:noProof/>
        </w:rPr>
        <w:fldChar w:fldCharType="end"/>
      </w:r>
    </w:p>
    <w:p w14:paraId="071E539E"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Supervisors</w:t>
      </w:r>
      <w:r>
        <w:rPr>
          <w:noProof/>
        </w:rPr>
        <w:tab/>
      </w:r>
      <w:r>
        <w:rPr>
          <w:noProof/>
        </w:rPr>
        <w:fldChar w:fldCharType="begin"/>
      </w:r>
      <w:r>
        <w:rPr>
          <w:noProof/>
        </w:rPr>
        <w:instrText xml:space="preserve"> PAGEREF _Toc457301164 \h </w:instrText>
      </w:r>
      <w:r>
        <w:rPr>
          <w:noProof/>
        </w:rPr>
      </w:r>
      <w:r>
        <w:rPr>
          <w:noProof/>
        </w:rPr>
        <w:fldChar w:fldCharType="separate"/>
      </w:r>
      <w:r>
        <w:rPr>
          <w:noProof/>
        </w:rPr>
        <w:t>3</w:t>
      </w:r>
      <w:r>
        <w:rPr>
          <w:noProof/>
        </w:rPr>
        <w:fldChar w:fldCharType="end"/>
      </w:r>
    </w:p>
    <w:p w14:paraId="071E539F"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Workers</w:t>
      </w:r>
      <w:r>
        <w:rPr>
          <w:noProof/>
        </w:rPr>
        <w:tab/>
      </w:r>
      <w:r>
        <w:rPr>
          <w:noProof/>
        </w:rPr>
        <w:fldChar w:fldCharType="begin"/>
      </w:r>
      <w:r>
        <w:rPr>
          <w:noProof/>
        </w:rPr>
        <w:instrText xml:space="preserve"> PAGEREF _Toc457301165 \h </w:instrText>
      </w:r>
      <w:r>
        <w:rPr>
          <w:noProof/>
        </w:rPr>
      </w:r>
      <w:r>
        <w:rPr>
          <w:noProof/>
        </w:rPr>
        <w:fldChar w:fldCharType="separate"/>
      </w:r>
      <w:r>
        <w:rPr>
          <w:noProof/>
        </w:rPr>
        <w:t>4</w:t>
      </w:r>
      <w:r>
        <w:rPr>
          <w:noProof/>
        </w:rPr>
        <w:fldChar w:fldCharType="end"/>
      </w:r>
    </w:p>
    <w:p w14:paraId="071E53A0"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Joint Health and Safety Committee or OHS Representative</w:t>
      </w:r>
      <w:r>
        <w:rPr>
          <w:noProof/>
        </w:rPr>
        <w:tab/>
      </w:r>
      <w:r>
        <w:rPr>
          <w:noProof/>
        </w:rPr>
        <w:fldChar w:fldCharType="begin"/>
      </w:r>
      <w:r>
        <w:rPr>
          <w:noProof/>
        </w:rPr>
        <w:instrText xml:space="preserve"> PAGEREF _Toc457301166 \h </w:instrText>
      </w:r>
      <w:r>
        <w:rPr>
          <w:noProof/>
        </w:rPr>
      </w:r>
      <w:r>
        <w:rPr>
          <w:noProof/>
        </w:rPr>
        <w:fldChar w:fldCharType="separate"/>
      </w:r>
      <w:r>
        <w:rPr>
          <w:noProof/>
        </w:rPr>
        <w:t>4</w:t>
      </w:r>
      <w:r>
        <w:rPr>
          <w:noProof/>
        </w:rPr>
        <w:fldChar w:fldCharType="end"/>
      </w:r>
    </w:p>
    <w:p w14:paraId="071E53A1"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PROGRAM DETAILS</w:t>
      </w:r>
      <w:r>
        <w:rPr>
          <w:noProof/>
        </w:rPr>
        <w:tab/>
      </w:r>
      <w:r>
        <w:rPr>
          <w:noProof/>
        </w:rPr>
        <w:fldChar w:fldCharType="begin"/>
      </w:r>
      <w:r>
        <w:rPr>
          <w:noProof/>
        </w:rPr>
        <w:instrText xml:space="preserve"> PAGEREF _Toc457301167 \h </w:instrText>
      </w:r>
      <w:r>
        <w:rPr>
          <w:noProof/>
        </w:rPr>
      </w:r>
      <w:r>
        <w:rPr>
          <w:noProof/>
        </w:rPr>
        <w:fldChar w:fldCharType="separate"/>
      </w:r>
      <w:r>
        <w:rPr>
          <w:noProof/>
        </w:rPr>
        <w:t>5</w:t>
      </w:r>
      <w:r>
        <w:rPr>
          <w:noProof/>
        </w:rPr>
        <w:fldChar w:fldCharType="end"/>
      </w:r>
    </w:p>
    <w:p w14:paraId="071E53A2"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Overview and Application</w:t>
      </w:r>
      <w:r>
        <w:rPr>
          <w:noProof/>
        </w:rPr>
        <w:tab/>
      </w:r>
      <w:r>
        <w:rPr>
          <w:noProof/>
        </w:rPr>
        <w:fldChar w:fldCharType="begin"/>
      </w:r>
      <w:r>
        <w:rPr>
          <w:noProof/>
        </w:rPr>
        <w:instrText xml:space="preserve"> PAGEREF _Toc457301168 \h </w:instrText>
      </w:r>
      <w:r>
        <w:rPr>
          <w:noProof/>
        </w:rPr>
      </w:r>
      <w:r>
        <w:rPr>
          <w:noProof/>
        </w:rPr>
        <w:fldChar w:fldCharType="separate"/>
      </w:r>
      <w:r>
        <w:rPr>
          <w:noProof/>
        </w:rPr>
        <w:t>5</w:t>
      </w:r>
      <w:r>
        <w:rPr>
          <w:noProof/>
        </w:rPr>
        <w:fldChar w:fldCharType="end"/>
      </w:r>
    </w:p>
    <w:p w14:paraId="071E53A3"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Heat Stress Assessment and Exposure Control Plan</w:t>
      </w:r>
      <w:r>
        <w:rPr>
          <w:noProof/>
        </w:rPr>
        <w:tab/>
      </w:r>
      <w:r>
        <w:rPr>
          <w:noProof/>
        </w:rPr>
        <w:fldChar w:fldCharType="begin"/>
      </w:r>
      <w:r>
        <w:rPr>
          <w:noProof/>
        </w:rPr>
        <w:instrText xml:space="preserve"> PAGEREF _Toc457301169 \h </w:instrText>
      </w:r>
      <w:r>
        <w:rPr>
          <w:noProof/>
        </w:rPr>
      </w:r>
      <w:r>
        <w:rPr>
          <w:noProof/>
        </w:rPr>
        <w:fldChar w:fldCharType="separate"/>
      </w:r>
      <w:r>
        <w:rPr>
          <w:noProof/>
        </w:rPr>
        <w:t>5</w:t>
      </w:r>
      <w:r>
        <w:rPr>
          <w:noProof/>
        </w:rPr>
        <w:fldChar w:fldCharType="end"/>
      </w:r>
    </w:p>
    <w:p w14:paraId="071E53A4"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Risk Controls</w:t>
      </w:r>
      <w:r>
        <w:rPr>
          <w:noProof/>
        </w:rPr>
        <w:tab/>
      </w:r>
      <w:r>
        <w:rPr>
          <w:noProof/>
        </w:rPr>
        <w:fldChar w:fldCharType="begin"/>
      </w:r>
      <w:r>
        <w:rPr>
          <w:noProof/>
        </w:rPr>
        <w:instrText xml:space="preserve"> PAGEREF _Toc457301170 \h </w:instrText>
      </w:r>
      <w:r>
        <w:rPr>
          <w:noProof/>
        </w:rPr>
      </w:r>
      <w:r>
        <w:rPr>
          <w:noProof/>
        </w:rPr>
        <w:fldChar w:fldCharType="separate"/>
      </w:r>
      <w:r>
        <w:rPr>
          <w:noProof/>
        </w:rPr>
        <w:t>8</w:t>
      </w:r>
      <w:r>
        <w:rPr>
          <w:noProof/>
        </w:rPr>
        <w:fldChar w:fldCharType="end"/>
      </w:r>
    </w:p>
    <w:p w14:paraId="071E53A5" w14:textId="6CE5D33A"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Investigation Procedures for Heat Related Illness</w:t>
      </w:r>
      <w:r>
        <w:rPr>
          <w:noProof/>
        </w:rPr>
        <w:tab/>
      </w:r>
      <w:r w:rsidR="00E5380B">
        <w:rPr>
          <w:noProof/>
        </w:rPr>
        <w:t>13</w:t>
      </w:r>
    </w:p>
    <w:p w14:paraId="071E53A6" w14:textId="51E2C956"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Record Keeping</w:t>
      </w:r>
      <w:r>
        <w:rPr>
          <w:noProof/>
        </w:rPr>
        <w:tab/>
      </w:r>
      <w:r w:rsidR="00E5380B">
        <w:rPr>
          <w:noProof/>
        </w:rPr>
        <w:t>13</w:t>
      </w:r>
    </w:p>
    <w:p w14:paraId="071E53A7" w14:textId="29A7E938"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Review</w:t>
      </w:r>
      <w:r>
        <w:rPr>
          <w:noProof/>
        </w:rPr>
        <w:tab/>
      </w:r>
      <w:r>
        <w:rPr>
          <w:noProof/>
        </w:rPr>
        <w:fldChar w:fldCharType="begin"/>
      </w:r>
      <w:r>
        <w:rPr>
          <w:noProof/>
        </w:rPr>
        <w:instrText xml:space="preserve"> PAGEREF _Toc457301173 \h </w:instrText>
      </w:r>
      <w:r>
        <w:rPr>
          <w:noProof/>
        </w:rPr>
      </w:r>
      <w:r>
        <w:rPr>
          <w:noProof/>
        </w:rPr>
        <w:fldChar w:fldCharType="separate"/>
      </w:r>
      <w:r>
        <w:rPr>
          <w:noProof/>
        </w:rPr>
        <w:t>1</w:t>
      </w:r>
      <w:r w:rsidR="00161DA1">
        <w:rPr>
          <w:noProof/>
        </w:rPr>
        <w:t>3</w:t>
      </w:r>
      <w:r>
        <w:rPr>
          <w:noProof/>
        </w:rPr>
        <w:fldChar w:fldCharType="end"/>
      </w:r>
    </w:p>
    <w:p w14:paraId="071E53A8" w14:textId="61B1AAF1"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TRAINING REQUIREMENTS</w:t>
      </w:r>
      <w:r>
        <w:rPr>
          <w:noProof/>
        </w:rPr>
        <w:tab/>
      </w:r>
      <w:r w:rsidR="00E5380B">
        <w:rPr>
          <w:noProof/>
        </w:rPr>
        <w:t>14</w:t>
      </w:r>
    </w:p>
    <w:p w14:paraId="071E53A9" w14:textId="2C47799F"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Goal</w:t>
      </w:r>
      <w:r>
        <w:rPr>
          <w:noProof/>
        </w:rPr>
        <w:tab/>
      </w:r>
      <w:r w:rsidR="00E5380B">
        <w:rPr>
          <w:noProof/>
        </w:rPr>
        <w:t>14</w:t>
      </w:r>
    </w:p>
    <w:p w14:paraId="071E53AA" w14:textId="1D1D8CB9"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Objectives</w:t>
      </w:r>
      <w:r>
        <w:rPr>
          <w:noProof/>
        </w:rPr>
        <w:tab/>
      </w:r>
      <w:r w:rsidR="00E5380B">
        <w:rPr>
          <w:noProof/>
        </w:rPr>
        <w:t>14</w:t>
      </w:r>
    </w:p>
    <w:p w14:paraId="071E53AB" w14:textId="00D272EF"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Summary of Training</w:t>
      </w:r>
      <w:r>
        <w:rPr>
          <w:noProof/>
        </w:rPr>
        <w:tab/>
      </w:r>
      <w:r w:rsidR="00E5380B">
        <w:rPr>
          <w:noProof/>
        </w:rPr>
        <w:t>14</w:t>
      </w:r>
    </w:p>
    <w:p w14:paraId="071E53AC" w14:textId="70943EFE"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PROGRAM MAINTENANCE</w:t>
      </w:r>
      <w:r>
        <w:rPr>
          <w:noProof/>
        </w:rPr>
        <w:tab/>
      </w:r>
      <w:r w:rsidR="00E5380B">
        <w:rPr>
          <w:noProof/>
        </w:rPr>
        <w:t>16</w:t>
      </w:r>
    </w:p>
    <w:p w14:paraId="071E53AD" w14:textId="6DE169B1"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DOCUMENTATION</w:t>
      </w:r>
      <w:r>
        <w:rPr>
          <w:noProof/>
        </w:rPr>
        <w:tab/>
      </w:r>
      <w:r w:rsidR="00E5380B">
        <w:rPr>
          <w:noProof/>
        </w:rPr>
        <w:t>16</w:t>
      </w:r>
    </w:p>
    <w:p w14:paraId="071E53AE" w14:textId="71087B6C"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caps w:val="0"/>
          <w:noProof/>
        </w:rPr>
        <w:t>APPENDICES</w:t>
      </w:r>
      <w:r>
        <w:rPr>
          <w:noProof/>
        </w:rPr>
        <w:tab/>
      </w:r>
      <w:r w:rsidR="00E5380B">
        <w:rPr>
          <w:noProof/>
        </w:rPr>
        <w:t>16</w:t>
      </w:r>
    </w:p>
    <w:p w14:paraId="071E53AF" w14:textId="0E24034D"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A – SAMPLE Operational Guidelines for Fire Departments</w:t>
      </w:r>
      <w:r>
        <w:rPr>
          <w:noProof/>
        </w:rPr>
        <w:tab/>
      </w:r>
      <w:r>
        <w:rPr>
          <w:noProof/>
        </w:rPr>
        <w:fldChar w:fldCharType="begin"/>
      </w:r>
      <w:r>
        <w:rPr>
          <w:noProof/>
        </w:rPr>
        <w:instrText xml:space="preserve"> PAGEREF _Toc457301181 \h </w:instrText>
      </w:r>
      <w:r>
        <w:rPr>
          <w:noProof/>
        </w:rPr>
      </w:r>
      <w:r>
        <w:rPr>
          <w:noProof/>
        </w:rPr>
        <w:fldChar w:fldCharType="separate"/>
      </w:r>
      <w:r>
        <w:rPr>
          <w:noProof/>
        </w:rPr>
        <w:t>1</w:t>
      </w:r>
      <w:r w:rsidR="00E5380B">
        <w:rPr>
          <w:noProof/>
        </w:rPr>
        <w:t>8</w:t>
      </w:r>
      <w:r>
        <w:rPr>
          <w:noProof/>
        </w:rPr>
        <w:fldChar w:fldCharType="end"/>
      </w:r>
    </w:p>
    <w:p w14:paraId="071E53B0" w14:textId="721DFF9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B – Rehabilitation Guidelines for Fire Departments</w:t>
      </w:r>
      <w:r>
        <w:rPr>
          <w:noProof/>
        </w:rPr>
        <w:tab/>
      </w:r>
      <w:r w:rsidR="0026501C">
        <w:rPr>
          <w:noProof/>
        </w:rPr>
        <w:t>20</w:t>
      </w:r>
    </w:p>
    <w:p w14:paraId="071E53B1" w14:textId="2D99EAF3"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C – BC Ambulance First Responder Guidelines</w:t>
      </w:r>
      <w:r>
        <w:rPr>
          <w:noProof/>
        </w:rPr>
        <w:tab/>
      </w:r>
      <w:r w:rsidR="0026501C">
        <w:rPr>
          <w:noProof/>
        </w:rPr>
        <w:t>22</w:t>
      </w:r>
    </w:p>
    <w:p w14:paraId="071E53B2" w14:textId="38688DA3"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D – Heat Stress Hazard Identification</w:t>
      </w:r>
      <w:r>
        <w:rPr>
          <w:noProof/>
        </w:rPr>
        <w:tab/>
      </w:r>
      <w:r w:rsidR="00871A25">
        <w:rPr>
          <w:noProof/>
        </w:rPr>
        <w:t>25</w:t>
      </w:r>
    </w:p>
    <w:p w14:paraId="071E53B3" w14:textId="462D2E9C"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E – Heat Stress Risk Assessment Worksheet</w:t>
      </w:r>
      <w:r>
        <w:rPr>
          <w:noProof/>
        </w:rPr>
        <w:tab/>
      </w:r>
      <w:r w:rsidR="00871A25">
        <w:rPr>
          <w:noProof/>
        </w:rPr>
        <w:t>27</w:t>
      </w:r>
    </w:p>
    <w:p w14:paraId="071E53B4" w14:textId="72461CD8"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F – Instructions for Calculation of WBGT</w:t>
      </w:r>
      <w:r>
        <w:rPr>
          <w:noProof/>
        </w:rPr>
        <w:sym w:font="Symbol" w:char="F0B0"/>
      </w:r>
      <w:r>
        <w:rPr>
          <w:noProof/>
        </w:rPr>
        <w:t>C for Intermittent Work</w:t>
      </w:r>
      <w:r>
        <w:rPr>
          <w:noProof/>
        </w:rPr>
        <w:tab/>
      </w:r>
      <w:r w:rsidR="00871A25">
        <w:rPr>
          <w:noProof/>
        </w:rPr>
        <w:t>32</w:t>
      </w:r>
    </w:p>
    <w:p w14:paraId="071E53B5" w14:textId="038D3F56"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G – Heat Stress Exposure Control Plan</w:t>
      </w:r>
      <w:r>
        <w:rPr>
          <w:noProof/>
        </w:rPr>
        <w:tab/>
      </w:r>
      <w:r>
        <w:rPr>
          <w:noProof/>
        </w:rPr>
        <w:fldChar w:fldCharType="begin"/>
      </w:r>
      <w:r>
        <w:rPr>
          <w:noProof/>
        </w:rPr>
        <w:instrText xml:space="preserve"> PAGEREF _Toc457301187 \h </w:instrText>
      </w:r>
      <w:r>
        <w:rPr>
          <w:noProof/>
        </w:rPr>
      </w:r>
      <w:r>
        <w:rPr>
          <w:noProof/>
        </w:rPr>
        <w:fldChar w:fldCharType="separate"/>
      </w:r>
      <w:r>
        <w:rPr>
          <w:noProof/>
        </w:rPr>
        <w:t>3</w:t>
      </w:r>
      <w:r w:rsidR="00C80BC0">
        <w:rPr>
          <w:noProof/>
        </w:rPr>
        <w:t>5</w:t>
      </w:r>
      <w:r>
        <w:rPr>
          <w:noProof/>
        </w:rPr>
        <w:fldChar w:fldCharType="end"/>
      </w:r>
    </w:p>
    <w:p w14:paraId="071E53B6" w14:textId="41BED198"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H – Summary Table of Heat-Related Disorders and Indicators</w:t>
      </w:r>
      <w:r>
        <w:rPr>
          <w:noProof/>
        </w:rPr>
        <w:tab/>
      </w:r>
      <w:r w:rsidR="00C80BC0">
        <w:rPr>
          <w:noProof/>
        </w:rPr>
        <w:t>37</w:t>
      </w:r>
    </w:p>
    <w:p w14:paraId="071E53B7" w14:textId="2E844CF1"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I – Formula for Work-Work Cycles</w:t>
      </w:r>
      <w:r>
        <w:rPr>
          <w:noProof/>
        </w:rPr>
        <w:tab/>
      </w:r>
      <w:r>
        <w:rPr>
          <w:noProof/>
        </w:rPr>
        <w:fldChar w:fldCharType="begin"/>
      </w:r>
      <w:r>
        <w:rPr>
          <w:noProof/>
        </w:rPr>
        <w:instrText xml:space="preserve"> PAGEREF _Toc457301189 \h </w:instrText>
      </w:r>
      <w:r>
        <w:rPr>
          <w:noProof/>
        </w:rPr>
      </w:r>
      <w:r>
        <w:rPr>
          <w:noProof/>
        </w:rPr>
        <w:fldChar w:fldCharType="separate"/>
      </w:r>
      <w:r>
        <w:rPr>
          <w:noProof/>
        </w:rPr>
        <w:t>3</w:t>
      </w:r>
      <w:r w:rsidR="00C80BC0">
        <w:rPr>
          <w:noProof/>
        </w:rPr>
        <w:t>9</w:t>
      </w:r>
      <w:r>
        <w:rPr>
          <w:noProof/>
        </w:rPr>
        <w:fldChar w:fldCharType="end"/>
      </w:r>
    </w:p>
    <w:p w14:paraId="071E53B8" w14:textId="12757658"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J – Guidelines for Fluid Replacement</w:t>
      </w:r>
      <w:r>
        <w:rPr>
          <w:noProof/>
        </w:rPr>
        <w:tab/>
      </w:r>
      <w:r w:rsidR="00C80BC0">
        <w:rPr>
          <w:noProof/>
        </w:rPr>
        <w:t>40</w:t>
      </w:r>
    </w:p>
    <w:p w14:paraId="071E53B9" w14:textId="2A382B0C" w:rsidR="006022C2" w:rsidRDefault="006022C2">
      <w:pPr>
        <w:pStyle w:val="TOC2"/>
        <w:tabs>
          <w:tab w:val="right" w:leader="dot" w:pos="8630"/>
        </w:tabs>
        <w:rPr>
          <w:noProof/>
        </w:rPr>
      </w:pPr>
      <w:r>
        <w:rPr>
          <w:noProof/>
        </w:rPr>
        <w:t>Appendix K – Record of Worker Training</w:t>
      </w:r>
      <w:r>
        <w:rPr>
          <w:noProof/>
        </w:rPr>
        <w:tab/>
      </w:r>
      <w:r w:rsidR="00477F4A">
        <w:rPr>
          <w:noProof/>
        </w:rPr>
        <w:t>41</w:t>
      </w:r>
    </w:p>
    <w:p w14:paraId="064760A8" w14:textId="4BE129DC" w:rsidR="00ED17AC" w:rsidRPr="00ED17AC" w:rsidRDefault="00ED17AC" w:rsidP="00ED17AC">
      <w:pPr>
        <w:rPr>
          <w:rFonts w:eastAsiaTheme="minorEastAsia"/>
        </w:rPr>
      </w:pPr>
      <w:r>
        <w:rPr>
          <w:rFonts w:eastAsiaTheme="minorEastAsia"/>
        </w:rPr>
        <w:t xml:space="preserve">    Appendix L </w:t>
      </w:r>
      <w:r>
        <w:rPr>
          <w:noProof/>
        </w:rPr>
        <w:t>– Risk Assessment Auto Calculator ..………………………………….……4</w:t>
      </w:r>
      <w:r w:rsidR="00477F4A">
        <w:rPr>
          <w:noProof/>
        </w:rPr>
        <w:t>2</w:t>
      </w:r>
    </w:p>
    <w:p w14:paraId="071E53BA" w14:textId="77777777" w:rsidR="006F17E1" w:rsidRDefault="00462620">
      <w:pPr>
        <w:pStyle w:val="Heading1"/>
        <w:rPr>
          <w:snapToGrid w:val="0"/>
        </w:rPr>
        <w:sectPr w:rsidR="006F17E1" w:rsidSect="006F17E1">
          <w:headerReference w:type="even" r:id="rId17"/>
          <w:headerReference w:type="default" r:id="rId18"/>
          <w:footerReference w:type="default" r:id="rId19"/>
          <w:headerReference w:type="first" r:id="rId20"/>
          <w:pgSz w:w="12240" w:h="15840" w:code="1"/>
          <w:pgMar w:top="1440" w:right="1800" w:bottom="1440" w:left="1800" w:header="706" w:footer="706" w:gutter="0"/>
          <w:pgNumType w:fmt="lowerRoman" w:start="1"/>
          <w:cols w:space="720"/>
        </w:sectPr>
      </w:pPr>
      <w:r>
        <w:rPr>
          <w:rFonts w:ascii="Times New Roman" w:hAnsi="Times New Roman"/>
          <w:b w:val="0"/>
          <w:caps w:val="0"/>
          <w:snapToGrid w:val="0"/>
          <w:kern w:val="0"/>
          <w:sz w:val="20"/>
        </w:rPr>
        <w:fldChar w:fldCharType="end"/>
      </w:r>
    </w:p>
    <w:p w14:paraId="071E53BB" w14:textId="77777777" w:rsidR="00D6626E" w:rsidRDefault="00D6626E" w:rsidP="00D6626E">
      <w:pPr>
        <w:pStyle w:val="Heading1"/>
        <w:rPr>
          <w:snapToGrid w:val="0"/>
        </w:rPr>
      </w:pPr>
      <w:bookmarkStart w:id="0" w:name="_Toc457301155"/>
      <w:r>
        <w:rPr>
          <w:snapToGrid w:val="0"/>
        </w:rPr>
        <w:lastRenderedPageBreak/>
        <w:t>REFERENCES</w:t>
      </w:r>
      <w:bookmarkEnd w:id="0"/>
    </w:p>
    <w:p w14:paraId="071E53BC" w14:textId="77777777" w:rsidR="00D6626E" w:rsidRPr="00D6626E" w:rsidRDefault="001470BC" w:rsidP="001470BC">
      <w:pPr>
        <w:rPr>
          <w:snapToGrid w:val="0"/>
        </w:rPr>
      </w:pPr>
      <w:r>
        <w:rPr>
          <w:snapToGrid w:val="0"/>
        </w:rPr>
        <w:t xml:space="preserve">WorkSafeBC Regulations </w:t>
      </w:r>
      <w:r w:rsidR="00D6626E">
        <w:rPr>
          <w:snapToGrid w:val="0"/>
        </w:rPr>
        <w:t>Part 7, Sections 7.27 to 7.32</w:t>
      </w:r>
    </w:p>
    <w:p w14:paraId="071E53BD" w14:textId="77777777" w:rsidR="00D6626E" w:rsidRDefault="00D6626E" w:rsidP="00D6626E">
      <w:pPr>
        <w:rPr>
          <w:snapToGrid w:val="0"/>
        </w:rPr>
      </w:pPr>
    </w:p>
    <w:p w14:paraId="071E53BE" w14:textId="77777777" w:rsidR="006F17E1" w:rsidRDefault="006F17E1" w:rsidP="006F17E1">
      <w:pPr>
        <w:pStyle w:val="Heading1"/>
        <w:rPr>
          <w:snapToGrid w:val="0"/>
        </w:rPr>
      </w:pPr>
      <w:bookmarkStart w:id="1" w:name="_Toc457301156"/>
      <w:r>
        <w:rPr>
          <w:snapToGrid w:val="0"/>
        </w:rPr>
        <w:t>PURPOSE</w:t>
      </w:r>
      <w:bookmarkEnd w:id="1"/>
    </w:p>
    <w:p w14:paraId="071E53BF" w14:textId="77777777" w:rsidR="006F17E1" w:rsidRDefault="006F17E1">
      <w:r>
        <w:t>This program is designed to reduce heat stress whenever practicable and to eliminate the risk of the effects of heat stress to workers when performing tasks in the workplace.</w:t>
      </w:r>
    </w:p>
    <w:p w14:paraId="071E53C0" w14:textId="77777777" w:rsidR="006F17E1" w:rsidRDefault="006F17E1"/>
    <w:p w14:paraId="071E53C1" w14:textId="77777777" w:rsidR="006F17E1" w:rsidRDefault="006F17E1">
      <w:pPr>
        <w:pStyle w:val="Heading1"/>
        <w:rPr>
          <w:snapToGrid w:val="0"/>
        </w:rPr>
      </w:pPr>
      <w:bookmarkStart w:id="2" w:name="_Toc457301157"/>
      <w:r>
        <w:rPr>
          <w:snapToGrid w:val="0"/>
        </w:rPr>
        <w:t>POLICY</w:t>
      </w:r>
      <w:bookmarkEnd w:id="2"/>
    </w:p>
    <w:p w14:paraId="071E53C2" w14:textId="77777777" w:rsidR="006F17E1" w:rsidRDefault="001470BC">
      <w:pPr>
        <w:widowControl w:val="0"/>
        <w:rPr>
          <w:snapToGrid w:val="0"/>
        </w:rPr>
      </w:pPr>
      <w:r>
        <w:rPr>
          <w:snapToGrid w:val="0"/>
          <w:color w:val="0000FF"/>
        </w:rPr>
        <w:t>[</w:t>
      </w:r>
      <w:r w:rsidR="006F17E1" w:rsidRPr="006F17E1">
        <w:rPr>
          <w:snapToGrid w:val="0"/>
          <w:color w:val="0000FF"/>
        </w:rPr>
        <w:t>Organization]</w:t>
      </w:r>
      <w:r w:rsidR="006F17E1">
        <w:rPr>
          <w:b/>
          <w:snapToGrid w:val="0"/>
          <w:color w:val="0000FF"/>
        </w:rPr>
        <w:t xml:space="preserve"> </w:t>
      </w:r>
      <w:r w:rsidR="006F17E1">
        <w:rPr>
          <w:snapToGrid w:val="0"/>
        </w:rPr>
        <w:t xml:space="preserve">will maintain a Heat Stress Program to prevent or reduce the effects of heat stress in the workplace whenever a worker may be exposed to heat </w:t>
      </w:r>
      <w:proofErr w:type="gramStart"/>
      <w:r w:rsidR="006F17E1">
        <w:rPr>
          <w:snapToGrid w:val="0"/>
        </w:rPr>
        <w:t>in excess of</w:t>
      </w:r>
      <w:proofErr w:type="gramEnd"/>
      <w:r w:rsidR="006F17E1">
        <w:rPr>
          <w:snapToGrid w:val="0"/>
        </w:rPr>
        <w:t xml:space="preserve"> the WorkSafeBC action limits.</w:t>
      </w:r>
    </w:p>
    <w:p w14:paraId="071E53C3" w14:textId="77777777" w:rsidR="006F17E1" w:rsidRDefault="006F17E1">
      <w:pPr>
        <w:widowControl w:val="0"/>
        <w:rPr>
          <w:snapToGrid w:val="0"/>
        </w:rPr>
      </w:pPr>
    </w:p>
    <w:p w14:paraId="071E53C4" w14:textId="77777777" w:rsidR="006F17E1" w:rsidRDefault="006F17E1">
      <w:pPr>
        <w:pStyle w:val="Heading1"/>
      </w:pPr>
      <w:bookmarkStart w:id="3" w:name="_Toc457301158"/>
      <w:r>
        <w:t>SCOPE</w:t>
      </w:r>
      <w:bookmarkEnd w:id="3"/>
    </w:p>
    <w:p w14:paraId="071E53C5" w14:textId="77777777" w:rsidR="006F17E1" w:rsidRDefault="006F17E1">
      <w:r>
        <w:t>This program applies to all workers, supervisors, contractors, and other personnel who may be exposed to heat stress in the workplace.</w:t>
      </w:r>
    </w:p>
    <w:p w14:paraId="071E53C6" w14:textId="77777777" w:rsidR="006F17E1" w:rsidRDefault="006F17E1"/>
    <w:p w14:paraId="071E53C7" w14:textId="77777777" w:rsidR="006F17E1" w:rsidRDefault="006F17E1">
      <w:pPr>
        <w:pStyle w:val="Heading1"/>
        <w:rPr>
          <w:snapToGrid w:val="0"/>
        </w:rPr>
      </w:pPr>
      <w:bookmarkStart w:id="4" w:name="_Toc457301159"/>
      <w:r>
        <w:rPr>
          <w:snapToGrid w:val="0"/>
        </w:rPr>
        <w:t>DEFINITIONS</w:t>
      </w:r>
      <w:bookmarkEnd w:id="4"/>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268"/>
        <w:gridCol w:w="6840"/>
      </w:tblGrid>
      <w:tr w:rsidR="006F17E1" w14:paraId="071E53CA" w14:textId="77777777" w:rsidTr="006F17E1">
        <w:tc>
          <w:tcPr>
            <w:tcW w:w="2268" w:type="dxa"/>
          </w:tcPr>
          <w:p w14:paraId="071E53C8" w14:textId="77777777" w:rsidR="006F17E1" w:rsidRDefault="006F17E1">
            <w:pPr>
              <w:rPr>
                <w:b/>
              </w:rPr>
            </w:pPr>
            <w:r>
              <w:rPr>
                <w:b/>
              </w:rPr>
              <w:t>Acclimatization</w:t>
            </w:r>
          </w:p>
        </w:tc>
        <w:tc>
          <w:tcPr>
            <w:tcW w:w="6840" w:type="dxa"/>
          </w:tcPr>
          <w:p w14:paraId="071E53C9" w14:textId="77777777" w:rsidR="006F17E1" w:rsidRDefault="006F17E1">
            <w:pPr>
              <w:widowControl w:val="0"/>
            </w:pPr>
            <w:r>
              <w:t>A process by which the body modifies its own functions to cope more effectively and efficiently with heat stress</w:t>
            </w:r>
            <w:r w:rsidR="00D97326">
              <w:t>.</w:t>
            </w:r>
          </w:p>
        </w:tc>
      </w:tr>
      <w:tr w:rsidR="006F17E1" w14:paraId="071E53CD" w14:textId="77777777" w:rsidTr="006F17E1">
        <w:tc>
          <w:tcPr>
            <w:tcW w:w="2268" w:type="dxa"/>
          </w:tcPr>
          <w:p w14:paraId="071E53CB" w14:textId="77777777" w:rsidR="006F17E1" w:rsidRDefault="006F17E1">
            <w:pPr>
              <w:rPr>
                <w:b/>
              </w:rPr>
            </w:pPr>
            <w:r>
              <w:rPr>
                <w:b/>
              </w:rPr>
              <w:t>Administrative Controls</w:t>
            </w:r>
          </w:p>
        </w:tc>
        <w:tc>
          <w:tcPr>
            <w:tcW w:w="6840" w:type="dxa"/>
          </w:tcPr>
          <w:p w14:paraId="071E53CC" w14:textId="77777777" w:rsidR="006F17E1" w:rsidRDefault="006F17E1">
            <w:pPr>
              <w:widowControl w:val="0"/>
            </w:pPr>
            <w:r>
              <w:t>Methods of changing the way that work in a job is assigned or scheduled to reduce exposure to heat stress.</w:t>
            </w:r>
          </w:p>
        </w:tc>
      </w:tr>
      <w:tr w:rsidR="006F17E1" w14:paraId="071E53D0" w14:textId="77777777" w:rsidTr="006F17E1">
        <w:tc>
          <w:tcPr>
            <w:tcW w:w="2268" w:type="dxa"/>
          </w:tcPr>
          <w:p w14:paraId="071E53CE" w14:textId="77777777" w:rsidR="006F17E1" w:rsidRDefault="006F17E1">
            <w:pPr>
              <w:rPr>
                <w:b/>
              </w:rPr>
            </w:pPr>
            <w:r>
              <w:rPr>
                <w:b/>
              </w:rPr>
              <w:t>Calorie (=kilocalorie / kcal)</w:t>
            </w:r>
          </w:p>
        </w:tc>
        <w:tc>
          <w:tcPr>
            <w:tcW w:w="6840" w:type="dxa"/>
          </w:tcPr>
          <w:p w14:paraId="071E53CF" w14:textId="77777777" w:rsidR="006F17E1" w:rsidRDefault="006F17E1">
            <w:pPr>
              <w:widowControl w:val="0"/>
            </w:pPr>
            <w:r>
              <w:t>The amount of heat required to raise 1 gram of water 1</w:t>
            </w:r>
            <w:r>
              <w:sym w:font="Symbol" w:char="F0B0"/>
            </w:r>
            <w:r>
              <w:t>C (based on a standard temperature of 16.5 to 17.5</w:t>
            </w:r>
            <w:r>
              <w:sym w:font="Symbol" w:char="F0B0"/>
            </w:r>
            <w:r>
              <w:t>C). This measure is used to categorize the workload of activities into light, moderate and heavy.</w:t>
            </w:r>
          </w:p>
        </w:tc>
      </w:tr>
      <w:tr w:rsidR="006F17E1" w14:paraId="071E53D3" w14:textId="77777777" w:rsidTr="006F17E1">
        <w:tc>
          <w:tcPr>
            <w:tcW w:w="2268" w:type="dxa"/>
          </w:tcPr>
          <w:p w14:paraId="071E53D1" w14:textId="77777777" w:rsidR="006F17E1" w:rsidRDefault="006F17E1">
            <w:pPr>
              <w:rPr>
                <w:b/>
              </w:rPr>
            </w:pPr>
            <w:r>
              <w:rPr>
                <w:b/>
              </w:rPr>
              <w:t>Conduction</w:t>
            </w:r>
          </w:p>
        </w:tc>
        <w:tc>
          <w:tcPr>
            <w:tcW w:w="6840" w:type="dxa"/>
          </w:tcPr>
          <w:p w14:paraId="071E53D2" w14:textId="77777777" w:rsidR="006F17E1" w:rsidRDefault="006F17E1">
            <w:pPr>
              <w:widowControl w:val="0"/>
            </w:pPr>
            <w:r>
              <w:t>The transfer of heat between materials that contact each other. Heat passes from the warmer material to the cooler material.</w:t>
            </w:r>
          </w:p>
        </w:tc>
      </w:tr>
      <w:tr w:rsidR="006F17E1" w14:paraId="071E53D6" w14:textId="77777777" w:rsidTr="006F17E1">
        <w:trPr>
          <w:trHeight w:val="675"/>
        </w:trPr>
        <w:tc>
          <w:tcPr>
            <w:tcW w:w="2268" w:type="dxa"/>
          </w:tcPr>
          <w:p w14:paraId="071E53D4" w14:textId="77777777" w:rsidR="006F17E1" w:rsidRDefault="006F17E1">
            <w:pPr>
              <w:rPr>
                <w:b/>
              </w:rPr>
            </w:pPr>
            <w:r>
              <w:rPr>
                <w:b/>
              </w:rPr>
              <w:t>Convection</w:t>
            </w:r>
          </w:p>
        </w:tc>
        <w:tc>
          <w:tcPr>
            <w:tcW w:w="6840" w:type="dxa"/>
          </w:tcPr>
          <w:p w14:paraId="071E53D5" w14:textId="77777777" w:rsidR="006F17E1" w:rsidRDefault="006F17E1">
            <w:pPr>
              <w:widowControl w:val="0"/>
            </w:pPr>
            <w:r>
              <w:t>The transfer of heat from the skin to the surrounding air when the air is cooler than the skin. Conversely, air that exceeds 35</w:t>
            </w:r>
            <w:r>
              <w:sym w:font="Symbol" w:char="F0B0"/>
            </w:r>
            <w:r>
              <w:t>C (95</w:t>
            </w:r>
            <w:r>
              <w:sym w:font="Symbol" w:char="F0B0"/>
            </w:r>
            <w:r>
              <w:t>F) can increase the heat load on the body.</w:t>
            </w:r>
          </w:p>
        </w:tc>
      </w:tr>
      <w:tr w:rsidR="006F17E1" w14:paraId="071E53D9" w14:textId="77777777" w:rsidTr="006F17E1">
        <w:tc>
          <w:tcPr>
            <w:tcW w:w="2268" w:type="dxa"/>
          </w:tcPr>
          <w:p w14:paraId="071E53D7" w14:textId="77777777" w:rsidR="006F17E1" w:rsidRDefault="006F17E1">
            <w:pPr>
              <w:rPr>
                <w:b/>
              </w:rPr>
            </w:pPr>
            <w:r>
              <w:rPr>
                <w:b/>
              </w:rPr>
              <w:t xml:space="preserve">Dry Bulb Temperature </w:t>
            </w:r>
          </w:p>
        </w:tc>
        <w:tc>
          <w:tcPr>
            <w:tcW w:w="6840" w:type="dxa"/>
          </w:tcPr>
          <w:p w14:paraId="071E53D8" w14:textId="77777777" w:rsidR="006F17E1" w:rsidRDefault="006F17E1">
            <w:pPr>
              <w:widowControl w:val="0"/>
            </w:pPr>
            <w:r>
              <w:t>Temperature measured by a thermal sensor, such as an ordinary mercury-in-glass thermometer, shielded from direct radiant energy sources</w:t>
            </w:r>
            <w:r w:rsidR="00D97326">
              <w:t>.</w:t>
            </w:r>
          </w:p>
        </w:tc>
      </w:tr>
      <w:tr w:rsidR="006F17E1" w14:paraId="071E53DD" w14:textId="77777777" w:rsidTr="006F17E1">
        <w:tc>
          <w:tcPr>
            <w:tcW w:w="2268" w:type="dxa"/>
          </w:tcPr>
          <w:p w14:paraId="071E53DA" w14:textId="77777777" w:rsidR="006F17E1" w:rsidRDefault="006F17E1">
            <w:pPr>
              <w:rPr>
                <w:b/>
              </w:rPr>
            </w:pPr>
            <w:r>
              <w:rPr>
                <w:b/>
              </w:rPr>
              <w:t xml:space="preserve">Engineering Controls </w:t>
            </w:r>
          </w:p>
          <w:p w14:paraId="071E53DB" w14:textId="77777777" w:rsidR="006F17E1" w:rsidRDefault="006F17E1">
            <w:pPr>
              <w:rPr>
                <w:b/>
              </w:rPr>
            </w:pPr>
          </w:p>
        </w:tc>
        <w:tc>
          <w:tcPr>
            <w:tcW w:w="6840" w:type="dxa"/>
          </w:tcPr>
          <w:p w14:paraId="071E53DC" w14:textId="77777777" w:rsidR="006F17E1" w:rsidRDefault="006F17E1">
            <w:pPr>
              <w:widowControl w:val="0"/>
            </w:pPr>
            <w:r>
              <w:t>The physical arrangements, designs or alterations of a workplace, equipment, materials, production facilities or other aspects of physical work environment to reduce the risk to workers</w:t>
            </w:r>
            <w:r w:rsidR="00D97326">
              <w:t>.</w:t>
            </w:r>
          </w:p>
        </w:tc>
      </w:tr>
      <w:tr w:rsidR="006F17E1" w14:paraId="071E53E0" w14:textId="77777777" w:rsidTr="00D97326">
        <w:trPr>
          <w:cantSplit/>
        </w:trPr>
        <w:tc>
          <w:tcPr>
            <w:tcW w:w="2268" w:type="dxa"/>
          </w:tcPr>
          <w:p w14:paraId="071E53DE" w14:textId="77777777" w:rsidR="006F17E1" w:rsidRDefault="006F17E1">
            <w:pPr>
              <w:rPr>
                <w:b/>
              </w:rPr>
            </w:pPr>
            <w:r>
              <w:rPr>
                <w:b/>
              </w:rPr>
              <w:lastRenderedPageBreak/>
              <w:t>Evaporative Cooling</w:t>
            </w:r>
          </w:p>
        </w:tc>
        <w:tc>
          <w:tcPr>
            <w:tcW w:w="6840" w:type="dxa"/>
          </w:tcPr>
          <w:p w14:paraId="071E53DF" w14:textId="77777777" w:rsidR="006F17E1" w:rsidRDefault="006F17E1">
            <w:pPr>
              <w:widowControl w:val="0"/>
            </w:pPr>
            <w:r>
              <w:t>Takes place when sweat evaporates from the skin. High humidity reduces the rate of evaporation and thus reduces the effectiveness of the body’s primary cooling mechanism.</w:t>
            </w:r>
          </w:p>
        </w:tc>
      </w:tr>
      <w:tr w:rsidR="006F17E1" w14:paraId="071E53E3" w14:textId="77777777" w:rsidTr="006F17E1">
        <w:tc>
          <w:tcPr>
            <w:tcW w:w="2268" w:type="dxa"/>
          </w:tcPr>
          <w:p w14:paraId="071E53E1" w14:textId="77777777" w:rsidR="006F17E1" w:rsidRDefault="006F17E1">
            <w:pPr>
              <w:rPr>
                <w:b/>
              </w:rPr>
            </w:pPr>
            <w:r>
              <w:rPr>
                <w:b/>
              </w:rPr>
              <w:t>Globe Temperature</w:t>
            </w:r>
          </w:p>
        </w:tc>
        <w:tc>
          <w:tcPr>
            <w:tcW w:w="6840" w:type="dxa"/>
          </w:tcPr>
          <w:p w14:paraId="071E53E2" w14:textId="77777777" w:rsidR="006F17E1" w:rsidRDefault="006F17E1">
            <w:pPr>
              <w:widowControl w:val="0"/>
            </w:pPr>
            <w:r>
              <w:t>Temperature measured by a thermometer with its sensor inside a matte black globe, exposed to radiant heat</w:t>
            </w:r>
            <w:r w:rsidR="00962FA2">
              <w:t>.</w:t>
            </w:r>
          </w:p>
        </w:tc>
      </w:tr>
      <w:tr w:rsidR="006F17E1" w14:paraId="071E53E7" w14:textId="77777777" w:rsidTr="006F17E1">
        <w:tc>
          <w:tcPr>
            <w:tcW w:w="2268" w:type="dxa"/>
          </w:tcPr>
          <w:p w14:paraId="071E53E4" w14:textId="77777777" w:rsidR="006F17E1" w:rsidRDefault="006F17E1">
            <w:pPr>
              <w:rPr>
                <w:b/>
              </w:rPr>
            </w:pPr>
            <w:r>
              <w:rPr>
                <w:b/>
              </w:rPr>
              <w:t>Heat Cramp</w:t>
            </w:r>
          </w:p>
          <w:p w14:paraId="071E53E5" w14:textId="77777777" w:rsidR="006F17E1" w:rsidRDefault="006F17E1">
            <w:pPr>
              <w:rPr>
                <w:b/>
              </w:rPr>
            </w:pPr>
          </w:p>
        </w:tc>
        <w:tc>
          <w:tcPr>
            <w:tcW w:w="6840" w:type="dxa"/>
          </w:tcPr>
          <w:p w14:paraId="071E53E6" w14:textId="77777777" w:rsidR="006F17E1" w:rsidRDefault="006F17E1">
            <w:pPr>
              <w:widowControl w:val="0"/>
            </w:pPr>
            <w:r>
              <w:t>A condition usually caused by performing hard physical labour in a hot environment. Cramps may be attributed to an electrolyte imbalance caused by sweating.</w:t>
            </w:r>
          </w:p>
        </w:tc>
      </w:tr>
      <w:tr w:rsidR="006F17E1" w14:paraId="071E53EB" w14:textId="77777777" w:rsidTr="006F17E1">
        <w:tc>
          <w:tcPr>
            <w:tcW w:w="2268" w:type="dxa"/>
          </w:tcPr>
          <w:p w14:paraId="071E53E8" w14:textId="77777777" w:rsidR="006F17E1" w:rsidRDefault="006F17E1">
            <w:pPr>
              <w:rPr>
                <w:b/>
              </w:rPr>
            </w:pPr>
            <w:r>
              <w:rPr>
                <w:b/>
              </w:rPr>
              <w:t>Heat Exhaustion</w:t>
            </w:r>
          </w:p>
          <w:p w14:paraId="071E53E9" w14:textId="77777777" w:rsidR="006F17E1" w:rsidRDefault="006F17E1">
            <w:pPr>
              <w:rPr>
                <w:b/>
              </w:rPr>
            </w:pPr>
          </w:p>
        </w:tc>
        <w:tc>
          <w:tcPr>
            <w:tcW w:w="6840" w:type="dxa"/>
          </w:tcPr>
          <w:p w14:paraId="071E53EA" w14:textId="77777777" w:rsidR="006F17E1" w:rsidRDefault="006F17E1">
            <w:pPr>
              <w:widowControl w:val="0"/>
            </w:pPr>
            <w:r>
              <w:t xml:space="preserve">A condition preceding heat stroke that may include headache, nausea, vertigo, weakness, </w:t>
            </w:r>
            <w:proofErr w:type="gramStart"/>
            <w:r>
              <w:t>thirst</w:t>
            </w:r>
            <w:proofErr w:type="gramEnd"/>
            <w:r>
              <w:t xml:space="preserve"> and giddiness. Although not as serious as heat stroke, it is treated as a medical emergency.</w:t>
            </w:r>
          </w:p>
        </w:tc>
      </w:tr>
      <w:tr w:rsidR="006F17E1" w14:paraId="071E53EF" w14:textId="77777777" w:rsidTr="006F17E1">
        <w:tc>
          <w:tcPr>
            <w:tcW w:w="2268" w:type="dxa"/>
          </w:tcPr>
          <w:p w14:paraId="071E53EC" w14:textId="77777777" w:rsidR="006F17E1" w:rsidRDefault="006F17E1">
            <w:pPr>
              <w:rPr>
                <w:b/>
              </w:rPr>
            </w:pPr>
            <w:r>
              <w:rPr>
                <w:b/>
              </w:rPr>
              <w:t>Heat Stress</w:t>
            </w:r>
          </w:p>
          <w:p w14:paraId="071E53ED" w14:textId="77777777" w:rsidR="006F17E1" w:rsidRDefault="006F17E1">
            <w:pPr>
              <w:rPr>
                <w:b/>
              </w:rPr>
            </w:pPr>
          </w:p>
        </w:tc>
        <w:tc>
          <w:tcPr>
            <w:tcW w:w="6840" w:type="dxa"/>
          </w:tcPr>
          <w:p w14:paraId="071E53EE" w14:textId="77777777" w:rsidR="006F17E1" w:rsidRDefault="006F17E1">
            <w:pPr>
              <w:widowControl w:val="0"/>
            </w:pPr>
            <w:r>
              <w:t>The process in which a person’s body gains heat faster than it can get rid of it resulting in a rise in body temperature. Health problems resulting from heat stress are known as heat disorders including heat cramps, heat exhaustion and heat stroke.</w:t>
            </w:r>
          </w:p>
        </w:tc>
      </w:tr>
      <w:tr w:rsidR="006F17E1" w14:paraId="071E53F3" w14:textId="77777777" w:rsidTr="006F17E1">
        <w:tc>
          <w:tcPr>
            <w:tcW w:w="2268" w:type="dxa"/>
          </w:tcPr>
          <w:p w14:paraId="071E53F0" w14:textId="77777777" w:rsidR="006F17E1" w:rsidRDefault="006F17E1">
            <w:pPr>
              <w:rPr>
                <w:b/>
              </w:rPr>
            </w:pPr>
            <w:r>
              <w:rPr>
                <w:b/>
              </w:rPr>
              <w:t>Heat Stroke</w:t>
            </w:r>
          </w:p>
          <w:p w14:paraId="071E53F1" w14:textId="77777777" w:rsidR="006F17E1" w:rsidRDefault="006F17E1">
            <w:pPr>
              <w:rPr>
                <w:b/>
              </w:rPr>
            </w:pPr>
          </w:p>
        </w:tc>
        <w:tc>
          <w:tcPr>
            <w:tcW w:w="6840" w:type="dxa"/>
          </w:tcPr>
          <w:p w14:paraId="071E53F2" w14:textId="77777777" w:rsidR="006F17E1" w:rsidRDefault="006F17E1">
            <w:pPr>
              <w:widowControl w:val="0"/>
            </w:pPr>
            <w:r>
              <w:t xml:space="preserve">This occurs when the body’s system of temperature regulation </w:t>
            </w:r>
            <w:proofErr w:type="gramStart"/>
            <w:r>
              <w:t>fails</w:t>
            </w:r>
            <w:proofErr w:type="gramEnd"/>
            <w:r>
              <w:t xml:space="preserve"> and body temperature rises to critical levels (over 41</w:t>
            </w:r>
            <w:r>
              <w:sym w:font="Symbol" w:char="F0B0"/>
            </w:r>
            <w:r>
              <w:t>C). This is the final stage of heat stress and may be fatal if signs and symptoms are not recognized early enough and medical aid is delayed.</w:t>
            </w:r>
          </w:p>
        </w:tc>
      </w:tr>
      <w:tr w:rsidR="006F17E1" w14:paraId="071E53F6" w14:textId="77777777" w:rsidTr="006F17E1">
        <w:tc>
          <w:tcPr>
            <w:tcW w:w="2268" w:type="dxa"/>
          </w:tcPr>
          <w:p w14:paraId="071E53F4" w14:textId="77777777" w:rsidR="006F17E1" w:rsidRDefault="006F17E1">
            <w:pPr>
              <w:rPr>
                <w:b/>
              </w:rPr>
            </w:pPr>
            <w:r>
              <w:rPr>
                <w:b/>
              </w:rPr>
              <w:t xml:space="preserve">Natural Wet Bulb Temperature </w:t>
            </w:r>
          </w:p>
        </w:tc>
        <w:tc>
          <w:tcPr>
            <w:tcW w:w="6840" w:type="dxa"/>
          </w:tcPr>
          <w:p w14:paraId="071E53F5" w14:textId="77777777" w:rsidR="006F17E1" w:rsidRDefault="006F17E1">
            <w:pPr>
              <w:widowControl w:val="0"/>
            </w:pPr>
            <w:r>
              <w:t>Temperature measured by a thermometer that has its sensor covered by a wetted cotton wick for measurement of the effects of evaporation and convection. The term “natural” refers to the movement of air around the sensor.</w:t>
            </w:r>
          </w:p>
        </w:tc>
      </w:tr>
      <w:tr w:rsidR="006F17E1" w14:paraId="071E53F9" w14:textId="77777777" w:rsidTr="006F17E1">
        <w:tc>
          <w:tcPr>
            <w:tcW w:w="2268" w:type="dxa"/>
          </w:tcPr>
          <w:p w14:paraId="071E53F7" w14:textId="77777777" w:rsidR="006F17E1" w:rsidRDefault="006F17E1">
            <w:pPr>
              <w:rPr>
                <w:b/>
              </w:rPr>
            </w:pPr>
            <w:r>
              <w:rPr>
                <w:b/>
              </w:rPr>
              <w:t>Radiant Heat</w:t>
            </w:r>
          </w:p>
        </w:tc>
        <w:tc>
          <w:tcPr>
            <w:tcW w:w="6840" w:type="dxa"/>
          </w:tcPr>
          <w:p w14:paraId="071E53F8" w14:textId="77777777" w:rsidR="006F17E1" w:rsidRDefault="006F17E1">
            <w:pPr>
              <w:widowControl w:val="0"/>
            </w:pPr>
            <w:r>
              <w:t>The transfer of heat energy through space. A worker whose body temperature is greater than the temperature of the surrounding surfaces radiates heat to these surfaces. Hot surfaces and infrared light sources radiate heat that can increase the body’s heat load.</w:t>
            </w:r>
          </w:p>
        </w:tc>
      </w:tr>
      <w:tr w:rsidR="006F17E1" w14:paraId="071E53FC" w14:textId="77777777" w:rsidTr="006F17E1">
        <w:tc>
          <w:tcPr>
            <w:tcW w:w="2268" w:type="dxa"/>
          </w:tcPr>
          <w:p w14:paraId="071E53FA" w14:textId="77777777" w:rsidR="006F17E1" w:rsidRDefault="006F17E1">
            <w:pPr>
              <w:rPr>
                <w:b/>
              </w:rPr>
            </w:pPr>
            <w:r>
              <w:rPr>
                <w:b/>
              </w:rPr>
              <w:t>Reflective Clothing</w:t>
            </w:r>
          </w:p>
        </w:tc>
        <w:tc>
          <w:tcPr>
            <w:tcW w:w="6840" w:type="dxa"/>
          </w:tcPr>
          <w:p w14:paraId="071E53FB" w14:textId="77777777" w:rsidR="006F17E1" w:rsidRDefault="006F17E1">
            <w:pPr>
              <w:pStyle w:val="Header"/>
              <w:widowControl w:val="0"/>
              <w:tabs>
                <w:tab w:val="clear" w:pos="4320"/>
                <w:tab w:val="clear" w:pos="8640"/>
              </w:tabs>
            </w:pPr>
            <w:r>
              <w:t>A type of clothing that protects workers from radiant heat, also known as Anti-Radiant Heat Clothing</w:t>
            </w:r>
            <w:r w:rsidR="00962FA2">
              <w:t>.</w:t>
            </w:r>
          </w:p>
        </w:tc>
      </w:tr>
      <w:tr w:rsidR="006F17E1" w14:paraId="071E5400" w14:textId="77777777" w:rsidTr="006F17E1">
        <w:tc>
          <w:tcPr>
            <w:tcW w:w="2268" w:type="dxa"/>
          </w:tcPr>
          <w:p w14:paraId="071E53FD" w14:textId="77777777" w:rsidR="00962FA2" w:rsidRDefault="006F17E1">
            <w:pPr>
              <w:rPr>
                <w:b/>
              </w:rPr>
            </w:pPr>
            <w:r>
              <w:rPr>
                <w:b/>
              </w:rPr>
              <w:t xml:space="preserve">Unacclimatized </w:t>
            </w:r>
          </w:p>
          <w:p w14:paraId="071E53FE" w14:textId="77777777" w:rsidR="006F17E1" w:rsidRPr="006F17E1" w:rsidRDefault="00962FA2" w:rsidP="00962FA2">
            <w:pPr>
              <w:rPr>
                <w:b/>
              </w:rPr>
            </w:pPr>
            <w:r>
              <w:rPr>
                <w:b/>
              </w:rPr>
              <w:t>W</w:t>
            </w:r>
            <w:r w:rsidR="006F17E1">
              <w:rPr>
                <w:b/>
              </w:rPr>
              <w:t xml:space="preserve">orker </w:t>
            </w:r>
          </w:p>
        </w:tc>
        <w:tc>
          <w:tcPr>
            <w:tcW w:w="6840" w:type="dxa"/>
          </w:tcPr>
          <w:p w14:paraId="071E53FF" w14:textId="77777777" w:rsidR="006F17E1" w:rsidRPr="006F17E1" w:rsidRDefault="006F17E1" w:rsidP="00D6626E">
            <w:pPr>
              <w:widowControl w:val="0"/>
            </w:pPr>
            <w:r>
              <w:t xml:space="preserve">A worker who is not accustomed to working in </w:t>
            </w:r>
            <w:r w:rsidR="00D6626E">
              <w:t xml:space="preserve">a hot environment </w:t>
            </w:r>
            <w:r>
              <w:t xml:space="preserve">or who has been </w:t>
            </w:r>
            <w:r w:rsidR="00D6626E">
              <w:t xml:space="preserve">out of </w:t>
            </w:r>
            <w:r>
              <w:t>a hot environment for seven consecutive days</w:t>
            </w:r>
            <w:r w:rsidR="00D6626E">
              <w:t>.</w:t>
            </w:r>
          </w:p>
        </w:tc>
      </w:tr>
      <w:tr w:rsidR="006F17E1" w14:paraId="071E5403" w14:textId="77777777" w:rsidTr="006F17E1">
        <w:tc>
          <w:tcPr>
            <w:tcW w:w="2268" w:type="dxa"/>
          </w:tcPr>
          <w:p w14:paraId="071E5401" w14:textId="77777777" w:rsidR="006F17E1" w:rsidRPr="006F17E1" w:rsidRDefault="006F17E1" w:rsidP="006F17E1">
            <w:pPr>
              <w:pStyle w:val="Heading3"/>
              <w:spacing w:after="0"/>
            </w:pPr>
            <w:r>
              <w:t>WBGT</w:t>
            </w:r>
            <w:r>
              <w:sym w:font="Symbol" w:char="F0B0"/>
            </w:r>
            <w:r>
              <w:t xml:space="preserve">C </w:t>
            </w:r>
          </w:p>
        </w:tc>
        <w:tc>
          <w:tcPr>
            <w:tcW w:w="6840" w:type="dxa"/>
          </w:tcPr>
          <w:p w14:paraId="071E5402" w14:textId="77777777" w:rsidR="006F17E1" w:rsidRPr="006F17E1" w:rsidRDefault="006F17E1">
            <w:r>
              <w:t xml:space="preserve">Combines air temperature, humidity, </w:t>
            </w:r>
            <w:proofErr w:type="gramStart"/>
            <w:r>
              <w:t>airflow</w:t>
            </w:r>
            <w:proofErr w:type="gramEnd"/>
            <w:r>
              <w:t xml:space="preserve"> and radiant heat to measure the risk of heat stress disorders</w:t>
            </w:r>
            <w:r w:rsidR="00962FA2">
              <w:t>.</w:t>
            </w:r>
          </w:p>
        </w:tc>
      </w:tr>
    </w:tbl>
    <w:p w14:paraId="071E5404" w14:textId="77777777" w:rsidR="006F17E1" w:rsidRDefault="006F17E1">
      <w:pPr>
        <w:rPr>
          <w:snapToGrid w:val="0"/>
        </w:rPr>
      </w:pPr>
    </w:p>
    <w:p w14:paraId="071E5405" w14:textId="77777777" w:rsidR="006F17E1" w:rsidRDefault="006F17E1">
      <w:pPr>
        <w:rPr>
          <w:b/>
          <w:bCs/>
          <w:caps/>
          <w:snapToGrid w:val="0"/>
          <w:kern w:val="28"/>
          <w:sz w:val="28"/>
          <w:szCs w:val="28"/>
        </w:rPr>
      </w:pPr>
      <w:r>
        <w:rPr>
          <w:snapToGrid w:val="0"/>
        </w:rPr>
        <w:br w:type="page"/>
      </w:r>
    </w:p>
    <w:p w14:paraId="071E5406" w14:textId="77777777" w:rsidR="006F17E1" w:rsidRDefault="006F17E1" w:rsidP="00D25387">
      <w:pPr>
        <w:pStyle w:val="Heading1"/>
        <w:rPr>
          <w:snapToGrid w:val="0"/>
        </w:rPr>
      </w:pPr>
      <w:bookmarkStart w:id="5" w:name="_Toc457301160"/>
      <w:r>
        <w:rPr>
          <w:snapToGrid w:val="0"/>
        </w:rPr>
        <w:lastRenderedPageBreak/>
        <w:t>Regulations for Firefighters</w:t>
      </w:r>
      <w:bookmarkEnd w:id="5"/>
    </w:p>
    <w:p w14:paraId="071E5407" w14:textId="77777777" w:rsidR="006F17E1" w:rsidRDefault="001470BC">
      <w:pPr>
        <w:widowControl w:val="0"/>
        <w:rPr>
          <w:snapToGrid w:val="0"/>
        </w:rPr>
      </w:pPr>
      <w:r>
        <w:rPr>
          <w:snapToGrid w:val="0"/>
        </w:rPr>
        <w:t>The WorkSafeBC OHS Regulation regarding heat stress does not apply to f</w:t>
      </w:r>
      <w:r w:rsidR="006F17E1">
        <w:rPr>
          <w:snapToGrid w:val="0"/>
        </w:rPr>
        <w:t>irefighting i</w:t>
      </w:r>
      <w:r w:rsidR="00AB49DC">
        <w:rPr>
          <w:snapToGrid w:val="0"/>
        </w:rPr>
        <w:t xml:space="preserve">f special provisions satisfactory to the Board are in place to ensure that the firefighter’s core body temperature is maintained </w:t>
      </w:r>
      <w:r w:rsidR="006F17E1">
        <w:rPr>
          <w:snapToGrid w:val="0"/>
        </w:rPr>
        <w:t>below 38</w:t>
      </w:r>
      <w:r w:rsidR="006F17E1">
        <w:rPr>
          <w:snapToGrid w:val="0"/>
        </w:rPr>
        <w:sym w:font="Symbol" w:char="F0B0"/>
      </w:r>
      <w:r w:rsidR="006F17E1">
        <w:rPr>
          <w:snapToGrid w:val="0"/>
        </w:rPr>
        <w:t>C.</w:t>
      </w:r>
    </w:p>
    <w:p w14:paraId="071E5408" w14:textId="77777777" w:rsidR="00AB49DC" w:rsidRDefault="00AB49DC">
      <w:pPr>
        <w:widowControl w:val="0"/>
        <w:rPr>
          <w:snapToGrid w:val="0"/>
        </w:rPr>
      </w:pPr>
    </w:p>
    <w:p w14:paraId="071E5409" w14:textId="77777777" w:rsidR="00AB49DC" w:rsidRDefault="00AB49DC">
      <w:pPr>
        <w:widowControl w:val="0"/>
        <w:rPr>
          <w:snapToGrid w:val="0"/>
        </w:rPr>
      </w:pPr>
      <w:r>
        <w:rPr>
          <w:snapToGrid w:val="0"/>
        </w:rPr>
        <w:t>Special provisions related to firefighting that fulfill the intent of this section include:</w:t>
      </w:r>
    </w:p>
    <w:p w14:paraId="071E540A" w14:textId="77777777" w:rsidR="00AB49DC" w:rsidRDefault="00AB49DC">
      <w:pPr>
        <w:widowControl w:val="0"/>
        <w:rPr>
          <w:snapToGrid w:val="0"/>
        </w:rPr>
      </w:pPr>
    </w:p>
    <w:p w14:paraId="071E540B" w14:textId="77777777" w:rsidR="00AB49DC" w:rsidRDefault="00AB49DC" w:rsidP="00D25387">
      <w:pPr>
        <w:pStyle w:val="ListParagraph"/>
        <w:widowControl w:val="0"/>
        <w:numPr>
          <w:ilvl w:val="0"/>
          <w:numId w:val="33"/>
        </w:numPr>
        <w:spacing w:after="120"/>
        <w:contextualSpacing w:val="0"/>
        <w:rPr>
          <w:snapToGrid w:val="0"/>
        </w:rPr>
      </w:pPr>
      <w:r>
        <w:rPr>
          <w:snapToGrid w:val="0"/>
        </w:rPr>
        <w:t>Instruction and training</w:t>
      </w:r>
    </w:p>
    <w:p w14:paraId="071E540C" w14:textId="77777777" w:rsidR="00AB49DC" w:rsidRDefault="00AB49DC" w:rsidP="00D25387">
      <w:pPr>
        <w:pStyle w:val="ListParagraph"/>
        <w:widowControl w:val="0"/>
        <w:numPr>
          <w:ilvl w:val="0"/>
          <w:numId w:val="33"/>
        </w:numPr>
        <w:spacing w:after="120"/>
        <w:contextualSpacing w:val="0"/>
        <w:rPr>
          <w:snapToGrid w:val="0"/>
        </w:rPr>
      </w:pPr>
      <w:r>
        <w:rPr>
          <w:snapToGrid w:val="0"/>
        </w:rPr>
        <w:t>Work procedures that address both the hazards and necessary controls</w:t>
      </w:r>
    </w:p>
    <w:p w14:paraId="071E540D" w14:textId="77777777" w:rsidR="00AB49DC" w:rsidRPr="00AB49DC" w:rsidRDefault="00AB49DC" w:rsidP="00CD5E6F">
      <w:pPr>
        <w:pStyle w:val="ListParagraph"/>
        <w:widowControl w:val="0"/>
        <w:numPr>
          <w:ilvl w:val="0"/>
          <w:numId w:val="33"/>
        </w:numPr>
        <w:rPr>
          <w:snapToGrid w:val="0"/>
        </w:rPr>
      </w:pPr>
      <w:r>
        <w:rPr>
          <w:snapToGrid w:val="0"/>
        </w:rPr>
        <w:t>Specialized personal protective equipment</w:t>
      </w:r>
    </w:p>
    <w:p w14:paraId="071E540E" w14:textId="77777777" w:rsidR="006F17E1" w:rsidRDefault="006F17E1"/>
    <w:p w14:paraId="071E540F" w14:textId="77777777" w:rsidR="006F17E1" w:rsidRDefault="006F17E1">
      <w:pPr>
        <w:pStyle w:val="Heading1"/>
        <w:rPr>
          <w:snapToGrid w:val="0"/>
        </w:rPr>
      </w:pPr>
      <w:bookmarkStart w:id="6" w:name="_Toc457301161"/>
      <w:r>
        <w:rPr>
          <w:snapToGrid w:val="0"/>
        </w:rPr>
        <w:t>RESPONSIBILITIES</w:t>
      </w:r>
      <w:bookmarkEnd w:id="6"/>
    </w:p>
    <w:p w14:paraId="071E5410" w14:textId="77777777" w:rsidR="006F17E1" w:rsidRPr="001470BC" w:rsidRDefault="00556F0A" w:rsidP="001470BC">
      <w:pPr>
        <w:pStyle w:val="Heading2"/>
        <w:rPr>
          <w:snapToGrid w:val="0"/>
        </w:rPr>
      </w:pPr>
      <w:bookmarkStart w:id="7" w:name="_Toc457301162"/>
      <w:r>
        <w:rPr>
          <w:snapToGrid w:val="0"/>
        </w:rPr>
        <w:t>Employer</w:t>
      </w:r>
      <w:bookmarkEnd w:id="7"/>
    </w:p>
    <w:p w14:paraId="071E5411" w14:textId="77777777" w:rsidR="00E2759C" w:rsidRPr="00E2759C" w:rsidRDefault="00E2759C" w:rsidP="00CD5E6F">
      <w:pPr>
        <w:pStyle w:val="ListParagraph"/>
        <w:numPr>
          <w:ilvl w:val="0"/>
          <w:numId w:val="34"/>
        </w:numPr>
        <w:spacing w:after="120"/>
        <w:contextualSpacing w:val="0"/>
      </w:pPr>
      <w:r>
        <w:t>I</w:t>
      </w:r>
      <w:r w:rsidRPr="00E2759C">
        <w:t>dentify and assess areas, tasks, and occupations where there is the potential for heat stress</w:t>
      </w:r>
      <w:r>
        <w:t>.</w:t>
      </w:r>
    </w:p>
    <w:p w14:paraId="071E5412" w14:textId="77777777" w:rsidR="00E2759C" w:rsidRPr="00E2759C" w:rsidRDefault="00E2759C" w:rsidP="00CD5E6F">
      <w:pPr>
        <w:pStyle w:val="ListParagraph"/>
        <w:numPr>
          <w:ilvl w:val="0"/>
          <w:numId w:val="34"/>
        </w:numPr>
        <w:spacing w:after="120"/>
        <w:contextualSpacing w:val="0"/>
      </w:pPr>
      <w:r>
        <w:t>I</w:t>
      </w:r>
      <w:r w:rsidRPr="00E2759C">
        <w:t>mplement and/or provide controls (engineering, administrative, or personal protective equipment) to minimize heat stress</w:t>
      </w:r>
      <w:r>
        <w:t>.</w:t>
      </w:r>
    </w:p>
    <w:p w14:paraId="071E5413" w14:textId="77777777" w:rsidR="00E2759C" w:rsidRDefault="00E2759C" w:rsidP="00CD5E6F">
      <w:pPr>
        <w:pStyle w:val="ListParagraph"/>
        <w:numPr>
          <w:ilvl w:val="0"/>
          <w:numId w:val="34"/>
        </w:numPr>
        <w:spacing w:after="120"/>
        <w:contextualSpacing w:val="0"/>
      </w:pPr>
      <w:r>
        <w:t>P</w:t>
      </w:r>
      <w:r w:rsidRPr="00E2759C">
        <w:t>rovide training and education regarding heat stress, including early signs and symptoms of heat-related disorders</w:t>
      </w:r>
      <w:r>
        <w:t>.</w:t>
      </w:r>
    </w:p>
    <w:p w14:paraId="071E5414" w14:textId="77777777" w:rsidR="006F17E1" w:rsidRDefault="006F17E1" w:rsidP="00CD5E6F">
      <w:pPr>
        <w:pStyle w:val="ListParagraph"/>
        <w:numPr>
          <w:ilvl w:val="0"/>
          <w:numId w:val="34"/>
        </w:numPr>
        <w:spacing w:after="120"/>
        <w:contextualSpacing w:val="0"/>
      </w:pPr>
      <w:r>
        <w:t>Maintain records of the heat stress assessments and worker training</w:t>
      </w:r>
      <w:r w:rsidR="003B4A61">
        <w:t>.</w:t>
      </w:r>
    </w:p>
    <w:p w14:paraId="071E5415" w14:textId="77777777" w:rsidR="006F17E1" w:rsidRDefault="006F17E1" w:rsidP="00CD5E6F">
      <w:pPr>
        <w:pStyle w:val="ListParagraph"/>
        <w:numPr>
          <w:ilvl w:val="0"/>
          <w:numId w:val="34"/>
        </w:numPr>
        <w:spacing w:after="120"/>
        <w:contextualSpacing w:val="0"/>
      </w:pPr>
      <w:r>
        <w:t>Ensure that there is adequate first aid coverage and establish emergency procedures to deal with serious conditions such as heat exhaustion and heat stroke</w:t>
      </w:r>
      <w:r w:rsidR="003B4A61">
        <w:t>.</w:t>
      </w:r>
    </w:p>
    <w:p w14:paraId="071E5416" w14:textId="77777777" w:rsidR="006F17E1" w:rsidRDefault="006F17E1" w:rsidP="00CD5E6F">
      <w:pPr>
        <w:pStyle w:val="ListParagraph"/>
        <w:numPr>
          <w:ilvl w:val="0"/>
          <w:numId w:val="34"/>
        </w:numPr>
        <w:contextualSpacing w:val="0"/>
      </w:pPr>
      <w:r>
        <w:t>Ensure that special provisions are made to ensure that a firefighter’s core body temperature is maintained below 38</w:t>
      </w:r>
      <w:r>
        <w:sym w:font="Symbol" w:char="F0B0"/>
      </w:r>
      <w:r w:rsidR="00BB28AF">
        <w:t>C.</w:t>
      </w:r>
    </w:p>
    <w:p w14:paraId="071E5417" w14:textId="77777777" w:rsidR="006F17E1" w:rsidRPr="001470BC" w:rsidRDefault="006F17E1" w:rsidP="001470BC"/>
    <w:p w14:paraId="071E5418" w14:textId="77777777" w:rsidR="006F17E1" w:rsidRDefault="006F17E1" w:rsidP="001470BC">
      <w:pPr>
        <w:pStyle w:val="Heading2"/>
      </w:pPr>
      <w:bookmarkStart w:id="8" w:name="_Toc457301163"/>
      <w:r>
        <w:t>Managers</w:t>
      </w:r>
      <w:bookmarkEnd w:id="8"/>
    </w:p>
    <w:p w14:paraId="071E5419" w14:textId="77777777" w:rsidR="006F17E1" w:rsidRDefault="006F17E1" w:rsidP="00CD5E6F">
      <w:pPr>
        <w:numPr>
          <w:ilvl w:val="0"/>
          <w:numId w:val="6"/>
        </w:numPr>
        <w:tabs>
          <w:tab w:val="clear" w:pos="360"/>
        </w:tabs>
        <w:spacing w:after="120"/>
        <w:ind w:left="720"/>
      </w:pPr>
      <w:r>
        <w:t>Post heat stress hazard warning signs in indoor work areas where the heat exposure limits could be exceeded if a worker was continuously exposed to heat</w:t>
      </w:r>
      <w:r w:rsidR="003B4A61">
        <w:t>.</w:t>
      </w:r>
    </w:p>
    <w:p w14:paraId="071E541A" w14:textId="77777777" w:rsidR="006F17E1" w:rsidRDefault="006F17E1" w:rsidP="00CD5E6F">
      <w:pPr>
        <w:numPr>
          <w:ilvl w:val="0"/>
          <w:numId w:val="6"/>
        </w:numPr>
        <w:tabs>
          <w:tab w:val="clear" w:pos="360"/>
        </w:tabs>
        <w:ind w:left="720"/>
      </w:pPr>
      <w:r>
        <w:t>Ensure workers who are at risk of heat-related disorders are adequately educated and trained in the recognition of signs and symptoms of heat-related disorders and the responsibility to leave the hot environment if signs and symptoms of a heat-related disorder occur</w:t>
      </w:r>
      <w:r w:rsidR="003B4A61">
        <w:t>.</w:t>
      </w:r>
    </w:p>
    <w:p w14:paraId="071E541B" w14:textId="77777777" w:rsidR="006F17E1" w:rsidRDefault="006F17E1"/>
    <w:p w14:paraId="071E541C" w14:textId="77777777" w:rsidR="006F17E1" w:rsidRPr="001470BC" w:rsidRDefault="006F17E1" w:rsidP="001470BC">
      <w:pPr>
        <w:pStyle w:val="Heading2"/>
      </w:pPr>
      <w:bookmarkStart w:id="9" w:name="_Toc457301164"/>
      <w:r w:rsidRPr="001470BC">
        <w:t>Supervisors</w:t>
      </w:r>
      <w:bookmarkEnd w:id="9"/>
      <w:r w:rsidRPr="001470BC">
        <w:t xml:space="preserve"> </w:t>
      </w:r>
    </w:p>
    <w:p w14:paraId="071E541D" w14:textId="77777777" w:rsidR="006F17E1" w:rsidRDefault="006F17E1" w:rsidP="009F3C2E">
      <w:pPr>
        <w:numPr>
          <w:ilvl w:val="0"/>
          <w:numId w:val="2"/>
        </w:numPr>
        <w:tabs>
          <w:tab w:val="clear" w:pos="360"/>
        </w:tabs>
        <w:spacing w:after="120"/>
        <w:ind w:left="720"/>
        <w:rPr>
          <w:snapToGrid w:val="0"/>
        </w:rPr>
      </w:pPr>
      <w:r>
        <w:rPr>
          <w:snapToGrid w:val="0"/>
        </w:rPr>
        <w:t xml:space="preserve">Ensure that workers are made aware </w:t>
      </w:r>
      <w:r w:rsidR="00556F0A">
        <w:rPr>
          <w:snapToGrid w:val="0"/>
        </w:rPr>
        <w:t>if there is a</w:t>
      </w:r>
      <w:r>
        <w:rPr>
          <w:snapToGrid w:val="0"/>
        </w:rPr>
        <w:t xml:space="preserve"> </w:t>
      </w:r>
      <w:r w:rsidR="00556F0A">
        <w:rPr>
          <w:snapToGrid w:val="0"/>
        </w:rPr>
        <w:t xml:space="preserve">risk of </w:t>
      </w:r>
      <w:r>
        <w:rPr>
          <w:snapToGrid w:val="0"/>
        </w:rPr>
        <w:t>heat stress in the area in which th</w:t>
      </w:r>
      <w:r w:rsidR="00556F0A">
        <w:rPr>
          <w:snapToGrid w:val="0"/>
        </w:rPr>
        <w:t>ey are working</w:t>
      </w:r>
      <w:r w:rsidR="003B4A61">
        <w:rPr>
          <w:snapToGrid w:val="0"/>
        </w:rPr>
        <w:t>.</w:t>
      </w:r>
    </w:p>
    <w:p w14:paraId="071E541E" w14:textId="77777777" w:rsidR="006F17E1" w:rsidRDefault="006F17E1" w:rsidP="00CD5E6F">
      <w:pPr>
        <w:numPr>
          <w:ilvl w:val="0"/>
          <w:numId w:val="7"/>
        </w:numPr>
        <w:tabs>
          <w:tab w:val="clear" w:pos="360"/>
        </w:tabs>
        <w:spacing w:after="120"/>
        <w:ind w:left="720"/>
        <w:rPr>
          <w:snapToGrid w:val="0"/>
        </w:rPr>
      </w:pPr>
      <w:r>
        <w:rPr>
          <w:snapToGrid w:val="0"/>
        </w:rPr>
        <w:t>Ensure that workers maintain their exposure to heat within the permissible exposure limits</w:t>
      </w:r>
      <w:r w:rsidR="003B4A61">
        <w:rPr>
          <w:snapToGrid w:val="0"/>
        </w:rPr>
        <w:t>.</w:t>
      </w:r>
    </w:p>
    <w:p w14:paraId="071E541F" w14:textId="77777777" w:rsidR="006F17E1" w:rsidRDefault="006F17E1" w:rsidP="009F3C2E">
      <w:pPr>
        <w:numPr>
          <w:ilvl w:val="0"/>
          <w:numId w:val="2"/>
        </w:numPr>
        <w:tabs>
          <w:tab w:val="clear" w:pos="360"/>
        </w:tabs>
        <w:spacing w:after="120"/>
        <w:ind w:left="720"/>
        <w:rPr>
          <w:snapToGrid w:val="0"/>
        </w:rPr>
      </w:pPr>
      <w:r>
        <w:lastRenderedPageBreak/>
        <w:t>Provide and maintain personal protective equipment</w:t>
      </w:r>
      <w:r w:rsidR="003B4A61">
        <w:t xml:space="preserve"> for workers where engineering and administrative controls are not possible to implement, provided the PPE provides equally </w:t>
      </w:r>
      <w:r>
        <w:t>effective protection against heat exposure</w:t>
      </w:r>
      <w:r w:rsidR="003B4A61">
        <w:t>.</w:t>
      </w:r>
    </w:p>
    <w:p w14:paraId="071E5420" w14:textId="77777777" w:rsidR="006F17E1" w:rsidRDefault="00556F0A" w:rsidP="009F3C2E">
      <w:pPr>
        <w:numPr>
          <w:ilvl w:val="0"/>
          <w:numId w:val="1"/>
        </w:numPr>
        <w:tabs>
          <w:tab w:val="clear" w:pos="360"/>
        </w:tabs>
        <w:spacing w:after="120"/>
        <w:ind w:left="720"/>
        <w:rPr>
          <w:snapToGrid w:val="0"/>
        </w:rPr>
      </w:pPr>
      <w:r>
        <w:rPr>
          <w:snapToGrid w:val="0"/>
        </w:rPr>
        <w:t xml:space="preserve">If personal protective equipment is provided ensure </w:t>
      </w:r>
      <w:r w:rsidR="006F17E1">
        <w:rPr>
          <w:snapToGrid w:val="0"/>
        </w:rPr>
        <w:t xml:space="preserve">that it is worn, and that it is properly cleaned, inspected, </w:t>
      </w:r>
      <w:proofErr w:type="gramStart"/>
      <w:r w:rsidR="006F17E1">
        <w:rPr>
          <w:snapToGrid w:val="0"/>
        </w:rPr>
        <w:t>maintained</w:t>
      </w:r>
      <w:proofErr w:type="gramEnd"/>
      <w:r w:rsidR="006F17E1">
        <w:rPr>
          <w:snapToGrid w:val="0"/>
        </w:rPr>
        <w:t xml:space="preserve"> and stored</w:t>
      </w:r>
      <w:r w:rsidR="003B4A61">
        <w:rPr>
          <w:snapToGrid w:val="0"/>
        </w:rPr>
        <w:t>.</w:t>
      </w:r>
    </w:p>
    <w:p w14:paraId="071E5421" w14:textId="77777777" w:rsidR="006F17E1" w:rsidRPr="00556F0A" w:rsidRDefault="006F17E1" w:rsidP="00CD5E6F">
      <w:pPr>
        <w:numPr>
          <w:ilvl w:val="0"/>
          <w:numId w:val="5"/>
        </w:numPr>
        <w:tabs>
          <w:tab w:val="clear" w:pos="360"/>
        </w:tabs>
        <w:spacing w:after="120"/>
        <w:ind w:left="720"/>
        <w:rPr>
          <w:snapToGrid w:val="0"/>
        </w:rPr>
      </w:pPr>
      <w:r>
        <w:t xml:space="preserve">Provide and maintain an adequate supply of cool potable water close to the work area for use </w:t>
      </w:r>
      <w:r w:rsidR="001579F9">
        <w:t>by</w:t>
      </w:r>
      <w:r>
        <w:t xml:space="preserve"> heat-exposed worker</w:t>
      </w:r>
      <w:r w:rsidR="001579F9">
        <w:t>s.</w:t>
      </w:r>
    </w:p>
    <w:p w14:paraId="071E5422" w14:textId="77777777" w:rsidR="00556F0A" w:rsidRPr="00556F0A" w:rsidRDefault="00556F0A" w:rsidP="00CD5E6F">
      <w:pPr>
        <w:numPr>
          <w:ilvl w:val="0"/>
          <w:numId w:val="5"/>
        </w:numPr>
        <w:tabs>
          <w:tab w:val="clear" w:pos="360"/>
        </w:tabs>
        <w:ind w:left="720"/>
        <w:rPr>
          <w:snapToGrid w:val="0"/>
        </w:rPr>
      </w:pPr>
      <w:r>
        <w:rPr>
          <w:snapToGrid w:val="0"/>
        </w:rPr>
        <w:t>Remove the worker from the hot environment and provide treatment by a first aid attendant or a physician i</w:t>
      </w:r>
      <w:r w:rsidRPr="00556F0A">
        <w:rPr>
          <w:snapToGrid w:val="0"/>
        </w:rPr>
        <w:t>f a worker shows signs or reports symptoms</w:t>
      </w:r>
      <w:r>
        <w:rPr>
          <w:snapToGrid w:val="0"/>
        </w:rPr>
        <w:t xml:space="preserve"> of heat stress or strain.</w:t>
      </w:r>
    </w:p>
    <w:p w14:paraId="071E5423" w14:textId="77777777" w:rsidR="006F17E1" w:rsidRDefault="006F17E1">
      <w:pPr>
        <w:rPr>
          <w:snapToGrid w:val="0"/>
        </w:rPr>
      </w:pPr>
    </w:p>
    <w:p w14:paraId="071E5424" w14:textId="77777777" w:rsidR="006F17E1" w:rsidRPr="001470BC" w:rsidRDefault="006F17E1" w:rsidP="001470BC">
      <w:pPr>
        <w:pStyle w:val="Heading2"/>
      </w:pPr>
      <w:bookmarkStart w:id="10" w:name="_Toc457301165"/>
      <w:r w:rsidRPr="001470BC">
        <w:t>Workers</w:t>
      </w:r>
      <w:bookmarkEnd w:id="10"/>
      <w:r w:rsidRPr="001470BC">
        <w:t xml:space="preserve">  </w:t>
      </w:r>
    </w:p>
    <w:p w14:paraId="071E5425" w14:textId="77777777" w:rsidR="00E2759C" w:rsidRPr="00E2759C" w:rsidRDefault="006F61DE" w:rsidP="00CD5E6F">
      <w:pPr>
        <w:numPr>
          <w:ilvl w:val="0"/>
          <w:numId w:val="8"/>
        </w:numPr>
        <w:tabs>
          <w:tab w:val="clear" w:pos="360"/>
        </w:tabs>
        <w:spacing w:after="120"/>
        <w:ind w:left="720"/>
      </w:pPr>
      <w:r>
        <w:t>P</w:t>
      </w:r>
      <w:r w:rsidR="00E2759C" w:rsidRPr="00E2759C">
        <w:t>articipate in environmental monitoring program to assess worker exposure to conditio</w:t>
      </w:r>
      <w:r>
        <w:t>ns that could cause heat stress.</w:t>
      </w:r>
    </w:p>
    <w:p w14:paraId="071E5426" w14:textId="77777777" w:rsidR="00E2759C" w:rsidRPr="00E2759C" w:rsidRDefault="006F61DE" w:rsidP="00CD5E6F">
      <w:pPr>
        <w:numPr>
          <w:ilvl w:val="0"/>
          <w:numId w:val="8"/>
        </w:numPr>
        <w:tabs>
          <w:tab w:val="clear" w:pos="360"/>
        </w:tabs>
        <w:spacing w:after="120"/>
        <w:ind w:left="720"/>
      </w:pPr>
      <w:r>
        <w:t>A</w:t>
      </w:r>
      <w:r w:rsidR="00E2759C" w:rsidRPr="00E2759C">
        <w:t>dhere to all control measures or work procedures that have been designed and implemented to reduce exposure to conditions that could cause heat stress</w:t>
      </w:r>
      <w:r>
        <w:t>.</w:t>
      </w:r>
    </w:p>
    <w:p w14:paraId="071E5427" w14:textId="77777777" w:rsidR="00E2759C" w:rsidRDefault="006F61DE" w:rsidP="00CD5E6F">
      <w:pPr>
        <w:numPr>
          <w:ilvl w:val="0"/>
          <w:numId w:val="8"/>
        </w:numPr>
        <w:tabs>
          <w:tab w:val="clear" w:pos="360"/>
        </w:tabs>
        <w:spacing w:after="120"/>
        <w:ind w:left="720"/>
      </w:pPr>
      <w:r>
        <w:t>L</w:t>
      </w:r>
      <w:r w:rsidR="00E2759C" w:rsidRPr="00E2759C">
        <w:t>eave hot environments if signs or symptoms of a heat-related disorder appear</w:t>
      </w:r>
      <w:r>
        <w:t>.</w:t>
      </w:r>
    </w:p>
    <w:p w14:paraId="071E5428" w14:textId="77777777" w:rsidR="006F17E1" w:rsidRDefault="00F52733" w:rsidP="00CD5E6F">
      <w:pPr>
        <w:numPr>
          <w:ilvl w:val="0"/>
          <w:numId w:val="8"/>
        </w:numPr>
        <w:tabs>
          <w:tab w:val="clear" w:pos="360"/>
        </w:tabs>
        <w:spacing w:after="120"/>
        <w:ind w:left="720"/>
      </w:pPr>
      <w:r>
        <w:t xml:space="preserve">Follow safe </w:t>
      </w:r>
      <w:r w:rsidR="006F17E1">
        <w:t>work procedures</w:t>
      </w:r>
      <w:r>
        <w:t>.</w:t>
      </w:r>
    </w:p>
    <w:p w14:paraId="071E5429" w14:textId="77777777" w:rsidR="006F17E1" w:rsidRDefault="006F17E1" w:rsidP="00CD5E6F">
      <w:pPr>
        <w:numPr>
          <w:ilvl w:val="0"/>
          <w:numId w:val="9"/>
        </w:numPr>
        <w:tabs>
          <w:tab w:val="clear" w:pos="360"/>
        </w:tabs>
        <w:spacing w:after="120"/>
        <w:ind w:left="720"/>
      </w:pPr>
      <w:r>
        <w:t xml:space="preserve">Use or wear personal protective equipment </w:t>
      </w:r>
      <w:r w:rsidR="00F52733">
        <w:t>that is provided.</w:t>
      </w:r>
    </w:p>
    <w:p w14:paraId="071E542A" w14:textId="77777777" w:rsidR="006F17E1" w:rsidRDefault="006F17E1" w:rsidP="00CD5E6F">
      <w:pPr>
        <w:numPr>
          <w:ilvl w:val="0"/>
          <w:numId w:val="10"/>
        </w:numPr>
        <w:tabs>
          <w:tab w:val="clear" w:pos="360"/>
        </w:tabs>
        <w:ind w:left="720"/>
      </w:pPr>
      <w:r>
        <w:t xml:space="preserve">Report </w:t>
      </w:r>
      <w:r w:rsidR="006F61DE">
        <w:t>unsafe acts and conditions to the supervisor.</w:t>
      </w:r>
    </w:p>
    <w:p w14:paraId="071E542B" w14:textId="77777777" w:rsidR="006F61DE" w:rsidRDefault="006F61DE" w:rsidP="006F61DE">
      <w:pPr>
        <w:ind w:left="720"/>
      </w:pPr>
    </w:p>
    <w:p w14:paraId="071E542C" w14:textId="77777777" w:rsidR="006F17E1" w:rsidRDefault="006F17E1" w:rsidP="00556F0A">
      <w:pPr>
        <w:pStyle w:val="Heading2"/>
      </w:pPr>
      <w:bookmarkStart w:id="11" w:name="_Toc457301166"/>
      <w:r>
        <w:t>J</w:t>
      </w:r>
      <w:r w:rsidR="00F52733">
        <w:t xml:space="preserve">oint Health and </w:t>
      </w:r>
      <w:r w:rsidR="00973EA0">
        <w:t xml:space="preserve">Safety </w:t>
      </w:r>
      <w:r>
        <w:t xml:space="preserve">Committee </w:t>
      </w:r>
      <w:r w:rsidR="00556F0A">
        <w:t xml:space="preserve">or </w:t>
      </w:r>
      <w:r w:rsidR="00D25387">
        <w:t xml:space="preserve">OHS </w:t>
      </w:r>
      <w:r>
        <w:t>Representative</w:t>
      </w:r>
      <w:bookmarkEnd w:id="11"/>
    </w:p>
    <w:p w14:paraId="071E542D" w14:textId="77777777" w:rsidR="006F17E1" w:rsidRDefault="006F17E1" w:rsidP="00CD5E6F">
      <w:pPr>
        <w:widowControl w:val="0"/>
        <w:numPr>
          <w:ilvl w:val="0"/>
          <w:numId w:val="11"/>
        </w:numPr>
        <w:tabs>
          <w:tab w:val="clear" w:pos="360"/>
        </w:tabs>
        <w:spacing w:after="120"/>
        <w:ind w:left="720"/>
        <w:outlineLvl w:val="0"/>
        <w:rPr>
          <w:snapToGrid w:val="0"/>
          <w:color w:val="000000"/>
        </w:rPr>
      </w:pPr>
      <w:r>
        <w:rPr>
          <w:snapToGrid w:val="0"/>
          <w:color w:val="000000"/>
        </w:rPr>
        <w:t>Advise</w:t>
      </w:r>
      <w:r w:rsidR="00F52733">
        <w:rPr>
          <w:snapToGrid w:val="0"/>
          <w:color w:val="000000"/>
        </w:rPr>
        <w:t xml:space="preserve"> the employer</w:t>
      </w:r>
      <w:r>
        <w:rPr>
          <w:b/>
          <w:snapToGrid w:val="0"/>
          <w:color w:val="0000FF"/>
        </w:rPr>
        <w:t xml:space="preserve"> </w:t>
      </w:r>
      <w:r>
        <w:rPr>
          <w:snapToGrid w:val="0"/>
        </w:rPr>
        <w:t>on procedures and effective systems to deal with hot environments</w:t>
      </w:r>
      <w:r w:rsidR="00973EA0">
        <w:rPr>
          <w:snapToGrid w:val="0"/>
        </w:rPr>
        <w:t>.</w:t>
      </w:r>
    </w:p>
    <w:p w14:paraId="071E542E" w14:textId="77777777" w:rsidR="006F17E1" w:rsidRDefault="00F52733" w:rsidP="00CD5E6F">
      <w:pPr>
        <w:widowControl w:val="0"/>
        <w:numPr>
          <w:ilvl w:val="0"/>
          <w:numId w:val="11"/>
        </w:numPr>
        <w:tabs>
          <w:tab w:val="clear" w:pos="360"/>
        </w:tabs>
        <w:spacing w:after="120"/>
        <w:ind w:left="720"/>
        <w:outlineLvl w:val="0"/>
        <w:rPr>
          <w:snapToGrid w:val="0"/>
          <w:color w:val="000000"/>
        </w:rPr>
      </w:pPr>
      <w:r>
        <w:rPr>
          <w:snapToGrid w:val="0"/>
          <w:color w:val="000000"/>
        </w:rPr>
        <w:t xml:space="preserve">Address </w:t>
      </w:r>
      <w:r w:rsidR="006F17E1">
        <w:rPr>
          <w:snapToGrid w:val="0"/>
          <w:color w:val="000000"/>
        </w:rPr>
        <w:t xml:space="preserve">worker </w:t>
      </w:r>
      <w:r>
        <w:rPr>
          <w:snapToGrid w:val="0"/>
          <w:color w:val="000000"/>
        </w:rPr>
        <w:t>issues</w:t>
      </w:r>
      <w:r w:rsidR="006F17E1">
        <w:rPr>
          <w:snapToGrid w:val="0"/>
          <w:color w:val="000000"/>
        </w:rPr>
        <w:t xml:space="preserve"> regarding heat stress</w:t>
      </w:r>
      <w:r>
        <w:rPr>
          <w:snapToGrid w:val="0"/>
          <w:color w:val="000000"/>
        </w:rPr>
        <w:t>.</w:t>
      </w:r>
    </w:p>
    <w:p w14:paraId="071E542F" w14:textId="77777777" w:rsidR="006F17E1" w:rsidRDefault="006F17E1" w:rsidP="00CD5E6F">
      <w:pPr>
        <w:widowControl w:val="0"/>
        <w:numPr>
          <w:ilvl w:val="0"/>
          <w:numId w:val="11"/>
        </w:numPr>
        <w:tabs>
          <w:tab w:val="clear" w:pos="360"/>
        </w:tabs>
        <w:ind w:left="720"/>
        <w:outlineLvl w:val="0"/>
        <w:rPr>
          <w:snapToGrid w:val="0"/>
          <w:color w:val="000000"/>
        </w:rPr>
      </w:pPr>
      <w:r>
        <w:rPr>
          <w:snapToGrid w:val="0"/>
          <w:color w:val="000000"/>
        </w:rPr>
        <w:t xml:space="preserve">Attend and cooperate in </w:t>
      </w:r>
      <w:r>
        <w:rPr>
          <w:snapToGrid w:val="0"/>
        </w:rPr>
        <w:t xml:space="preserve">incident </w:t>
      </w:r>
      <w:r>
        <w:rPr>
          <w:snapToGrid w:val="0"/>
          <w:color w:val="000000"/>
        </w:rPr>
        <w:t>investigations and worksite inspections regarding hot environments and heat stress</w:t>
      </w:r>
      <w:r w:rsidR="00973EA0">
        <w:rPr>
          <w:snapToGrid w:val="0"/>
          <w:color w:val="000000"/>
        </w:rPr>
        <w:t>.</w:t>
      </w:r>
    </w:p>
    <w:p w14:paraId="071E5430" w14:textId="77777777" w:rsidR="006F17E1" w:rsidRDefault="006F17E1">
      <w:pPr>
        <w:widowControl w:val="0"/>
        <w:outlineLvl w:val="0"/>
        <w:rPr>
          <w:snapToGrid w:val="0"/>
          <w:color w:val="000000"/>
        </w:rPr>
      </w:pPr>
    </w:p>
    <w:p w14:paraId="071E5431" w14:textId="77777777" w:rsidR="00F52733" w:rsidRDefault="00F52733">
      <w:pPr>
        <w:rPr>
          <w:b/>
          <w:bCs/>
          <w:caps/>
          <w:snapToGrid w:val="0"/>
          <w:kern w:val="28"/>
          <w:sz w:val="28"/>
          <w:szCs w:val="28"/>
        </w:rPr>
      </w:pPr>
      <w:r>
        <w:rPr>
          <w:snapToGrid w:val="0"/>
        </w:rPr>
        <w:br w:type="page"/>
      </w:r>
    </w:p>
    <w:p w14:paraId="071E5432" w14:textId="77777777" w:rsidR="006F17E1" w:rsidRDefault="006F17E1">
      <w:pPr>
        <w:pStyle w:val="Heading1"/>
      </w:pPr>
      <w:bookmarkStart w:id="12" w:name="_Toc457301167"/>
      <w:r>
        <w:rPr>
          <w:snapToGrid w:val="0"/>
        </w:rPr>
        <w:lastRenderedPageBreak/>
        <w:t>PROGRAM DETAILS</w:t>
      </w:r>
      <w:bookmarkEnd w:id="12"/>
    </w:p>
    <w:p w14:paraId="071E5433" w14:textId="77777777" w:rsidR="006F17E1" w:rsidRDefault="006F17E1">
      <w:pPr>
        <w:pStyle w:val="Heading2"/>
      </w:pPr>
      <w:bookmarkStart w:id="13" w:name="_Toc457301168"/>
      <w:r>
        <w:t>Program Overview and Application</w:t>
      </w:r>
      <w:bookmarkEnd w:id="13"/>
    </w:p>
    <w:p w14:paraId="071E5434" w14:textId="77777777" w:rsidR="006F17E1" w:rsidRDefault="006F17E1">
      <w:r>
        <w:t>The Heat Stress Program will incorporate the requirements of t</w:t>
      </w:r>
      <w:r w:rsidR="00F52733">
        <w:t xml:space="preserve">he WorkSafeBC </w:t>
      </w:r>
      <w:r>
        <w:t xml:space="preserve">OHS Regulations </w:t>
      </w:r>
      <w:r w:rsidR="00592B04">
        <w:t>S</w:t>
      </w:r>
      <w:r w:rsidR="00F52733">
        <w:t>ections 7.27 to 7.32.</w:t>
      </w:r>
    </w:p>
    <w:p w14:paraId="071E5435" w14:textId="77777777" w:rsidR="006F17E1" w:rsidRDefault="006F17E1"/>
    <w:p w14:paraId="071E5436" w14:textId="77777777" w:rsidR="006F17E1" w:rsidRDefault="006F17E1">
      <w:r>
        <w:t xml:space="preserve">If firefighters are to be exempt from compliance with </w:t>
      </w:r>
      <w:r w:rsidR="00F52733">
        <w:t xml:space="preserve">the </w:t>
      </w:r>
      <w:r>
        <w:t xml:space="preserve">Heat Stress </w:t>
      </w:r>
      <w:r w:rsidR="00F52733">
        <w:t xml:space="preserve">Program and Regulation, </w:t>
      </w:r>
      <w:r w:rsidR="00F52733" w:rsidRPr="00F52733">
        <w:rPr>
          <w:color w:val="0000FF"/>
        </w:rPr>
        <w:t>[Organization</w:t>
      </w:r>
      <w:r w:rsidRPr="00F52733">
        <w:rPr>
          <w:color w:val="0000FF"/>
        </w:rPr>
        <w:t>]</w:t>
      </w:r>
      <w:r>
        <w:rPr>
          <w:b/>
          <w:color w:val="0000FF"/>
        </w:rPr>
        <w:t xml:space="preserve"> </w:t>
      </w:r>
      <w:r>
        <w:t>will ensure that special provisions are made to ensure that the firefighter’s core body temperature is maintained below 38</w:t>
      </w:r>
      <w:r>
        <w:sym w:font="Symbol" w:char="F0B0"/>
      </w:r>
      <w:r w:rsidR="00F52733">
        <w:t>C</w:t>
      </w:r>
      <w:r>
        <w:t>. These provisions will include:</w:t>
      </w:r>
    </w:p>
    <w:p w14:paraId="071E5437" w14:textId="77777777" w:rsidR="006F17E1" w:rsidRDefault="006F17E1"/>
    <w:p w14:paraId="071E5438" w14:textId="77777777" w:rsidR="006F17E1" w:rsidRDefault="006F17E1" w:rsidP="00CD5E6F">
      <w:pPr>
        <w:numPr>
          <w:ilvl w:val="0"/>
          <w:numId w:val="15"/>
        </w:numPr>
        <w:tabs>
          <w:tab w:val="clear" w:pos="360"/>
        </w:tabs>
        <w:ind w:left="720"/>
      </w:pPr>
      <w:r>
        <w:t>Instruction and training</w:t>
      </w:r>
    </w:p>
    <w:p w14:paraId="071E5439" w14:textId="77777777" w:rsidR="006F17E1" w:rsidRDefault="006F17E1" w:rsidP="00CD5E6F">
      <w:pPr>
        <w:numPr>
          <w:ilvl w:val="0"/>
          <w:numId w:val="15"/>
        </w:numPr>
        <w:tabs>
          <w:tab w:val="clear" w:pos="360"/>
        </w:tabs>
        <w:ind w:left="720"/>
      </w:pPr>
      <w:r>
        <w:t>Work procedures that address both the hazards and necessary controls</w:t>
      </w:r>
    </w:p>
    <w:p w14:paraId="071E543A" w14:textId="77777777" w:rsidR="006F17E1" w:rsidRDefault="006F17E1" w:rsidP="00CD5E6F">
      <w:pPr>
        <w:numPr>
          <w:ilvl w:val="0"/>
          <w:numId w:val="16"/>
        </w:numPr>
        <w:tabs>
          <w:tab w:val="clear" w:pos="360"/>
        </w:tabs>
        <w:ind w:left="720"/>
      </w:pPr>
      <w:r>
        <w:t>Specialized personal protective equipment</w:t>
      </w:r>
    </w:p>
    <w:p w14:paraId="071E543B" w14:textId="77777777" w:rsidR="006F17E1" w:rsidRDefault="006F17E1"/>
    <w:p w14:paraId="071E543C" w14:textId="77777777" w:rsidR="006F17E1" w:rsidRPr="00D25387" w:rsidRDefault="00D25387">
      <w:r>
        <w:t xml:space="preserve">A sample of </w:t>
      </w:r>
      <w:r w:rsidR="006F17E1" w:rsidRPr="00D25387">
        <w:t xml:space="preserve">Operational Guidelines for firefighters </w:t>
      </w:r>
      <w:proofErr w:type="gramStart"/>
      <w:r>
        <w:t>is</w:t>
      </w:r>
      <w:r w:rsidR="006F17E1" w:rsidRPr="00D25387">
        <w:t xml:space="preserve"> located in</w:t>
      </w:r>
      <w:proofErr w:type="gramEnd"/>
      <w:r w:rsidR="006F17E1" w:rsidRPr="00D25387">
        <w:t xml:space="preserve"> Appendix A (Operational Guidelines for Fire Departments). </w:t>
      </w:r>
      <w:r>
        <w:t xml:space="preserve">A sample of </w:t>
      </w:r>
      <w:r w:rsidR="006F17E1" w:rsidRPr="00D25387">
        <w:t xml:space="preserve">Guidelines for </w:t>
      </w:r>
      <w:r>
        <w:t>R</w:t>
      </w:r>
      <w:r w:rsidR="006F17E1" w:rsidRPr="00D25387">
        <w:t xml:space="preserve">ehabilitation </w:t>
      </w:r>
      <w:proofErr w:type="gramStart"/>
      <w:r>
        <w:t>is</w:t>
      </w:r>
      <w:r w:rsidR="006F17E1" w:rsidRPr="00D25387">
        <w:t xml:space="preserve"> located in</w:t>
      </w:r>
      <w:proofErr w:type="gramEnd"/>
      <w:r w:rsidR="006F17E1" w:rsidRPr="00D25387">
        <w:t xml:space="preserve"> Appendix B (Rehabilitation Guidelines for Fire Departments).</w:t>
      </w:r>
    </w:p>
    <w:p w14:paraId="071E543D" w14:textId="77777777" w:rsidR="006F17E1" w:rsidRPr="00D65808" w:rsidRDefault="006F17E1">
      <w:pPr>
        <w:rPr>
          <w:highlight w:val="yellow"/>
        </w:rPr>
      </w:pPr>
    </w:p>
    <w:p w14:paraId="071E543E" w14:textId="77777777" w:rsidR="006F17E1" w:rsidRPr="00D25387" w:rsidRDefault="00D25387">
      <w:r>
        <w:t>An a</w:t>
      </w:r>
      <w:r w:rsidR="006F17E1" w:rsidRPr="00D25387">
        <w:t xml:space="preserve">dditional </w:t>
      </w:r>
      <w:r>
        <w:t xml:space="preserve">sample of </w:t>
      </w:r>
      <w:r w:rsidR="006F17E1" w:rsidRPr="00D25387">
        <w:t xml:space="preserve">guidelines for first responders </w:t>
      </w:r>
      <w:proofErr w:type="gramStart"/>
      <w:r>
        <w:t>is</w:t>
      </w:r>
      <w:r w:rsidR="006F17E1" w:rsidRPr="00D25387">
        <w:t xml:space="preserve"> located in</w:t>
      </w:r>
      <w:proofErr w:type="gramEnd"/>
      <w:r w:rsidR="006F17E1" w:rsidRPr="00D25387">
        <w:t xml:space="preserve"> Appendix C (BC Ambulance First Responder Guidelines).</w:t>
      </w:r>
    </w:p>
    <w:p w14:paraId="071E543F" w14:textId="77777777" w:rsidR="006F17E1" w:rsidRDefault="006F17E1">
      <w:pPr>
        <w:rPr>
          <w:b/>
        </w:rPr>
      </w:pPr>
    </w:p>
    <w:p w14:paraId="071E5440" w14:textId="77777777" w:rsidR="00D65808" w:rsidRDefault="00D65808">
      <w:pPr>
        <w:pStyle w:val="Heading2"/>
      </w:pPr>
      <w:bookmarkStart w:id="14" w:name="_Toc457301169"/>
      <w:r>
        <w:t>Heat Stress Assessment and Exposure Control Plan</w:t>
      </w:r>
      <w:bookmarkEnd w:id="14"/>
    </w:p>
    <w:p w14:paraId="071E5441" w14:textId="77777777" w:rsidR="00D65808" w:rsidRDefault="00D65808" w:rsidP="00D65808">
      <w:r>
        <w:t xml:space="preserve">An assessment and exposure control plan will be conducted, based on WorkSafeBC Regulation </w:t>
      </w:r>
      <w:proofErr w:type="gramStart"/>
      <w:r>
        <w:t>5.54(2)</w:t>
      </w:r>
      <w:proofErr w:type="gramEnd"/>
      <w:r>
        <w:t xml:space="preserve"> and will include the following elements:</w:t>
      </w:r>
    </w:p>
    <w:p w14:paraId="071E5442" w14:textId="77777777" w:rsidR="00D65808" w:rsidRDefault="00D65808" w:rsidP="00D65808"/>
    <w:p w14:paraId="071E5443"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a statement of purpose and </w:t>
      </w:r>
      <w:proofErr w:type="gramStart"/>
      <w:r w:rsidRPr="00D65808">
        <w:rPr>
          <w:lang w:val="en-US"/>
        </w:rPr>
        <w:t>responsibilities;</w:t>
      </w:r>
      <w:proofErr w:type="gramEnd"/>
    </w:p>
    <w:p w14:paraId="071E5444"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risk identification, assessment and </w:t>
      </w:r>
      <w:proofErr w:type="gramStart"/>
      <w:r w:rsidRPr="00D65808">
        <w:rPr>
          <w:lang w:val="en-US"/>
        </w:rPr>
        <w:t>control;</w:t>
      </w:r>
      <w:proofErr w:type="gramEnd"/>
    </w:p>
    <w:p w14:paraId="071E5445"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education and </w:t>
      </w:r>
      <w:proofErr w:type="gramStart"/>
      <w:r w:rsidRPr="00D65808">
        <w:rPr>
          <w:lang w:val="en-US"/>
        </w:rPr>
        <w:t>training;</w:t>
      </w:r>
      <w:proofErr w:type="gramEnd"/>
    </w:p>
    <w:p w14:paraId="071E5446"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written work procedures, when </w:t>
      </w:r>
      <w:proofErr w:type="gramStart"/>
      <w:r w:rsidRPr="00D65808">
        <w:rPr>
          <w:lang w:val="en-US"/>
        </w:rPr>
        <w:t>required;</w:t>
      </w:r>
      <w:proofErr w:type="gramEnd"/>
    </w:p>
    <w:p w14:paraId="071E5447"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hygiene facilities and decontamination procedures, when </w:t>
      </w:r>
      <w:proofErr w:type="gramStart"/>
      <w:r w:rsidRPr="00D65808">
        <w:rPr>
          <w:lang w:val="en-US"/>
        </w:rPr>
        <w:t>required;</w:t>
      </w:r>
      <w:proofErr w:type="gramEnd"/>
    </w:p>
    <w:p w14:paraId="071E5448"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health monitoring, when </w:t>
      </w:r>
      <w:proofErr w:type="gramStart"/>
      <w:r w:rsidRPr="00D65808">
        <w:rPr>
          <w:lang w:val="en-US"/>
        </w:rPr>
        <w:t>required;</w:t>
      </w:r>
      <w:proofErr w:type="gramEnd"/>
    </w:p>
    <w:p w14:paraId="071E5449" w14:textId="77777777" w:rsidR="00D65808" w:rsidRDefault="00D65808" w:rsidP="00CD5E6F">
      <w:pPr>
        <w:pStyle w:val="ListParagraph"/>
        <w:numPr>
          <w:ilvl w:val="0"/>
          <w:numId w:val="35"/>
        </w:numPr>
        <w:ind w:left="720"/>
        <w:contextualSpacing w:val="0"/>
      </w:pPr>
      <w:r w:rsidRPr="00D65808">
        <w:rPr>
          <w:lang w:val="en-US"/>
        </w:rPr>
        <w:t>documentation, when required.</w:t>
      </w:r>
    </w:p>
    <w:p w14:paraId="071E544A" w14:textId="77777777" w:rsidR="00D65808" w:rsidRDefault="00D65808" w:rsidP="00D65808"/>
    <w:p w14:paraId="071E544B" w14:textId="77777777" w:rsidR="00546C96" w:rsidRDefault="00546C96">
      <w:pPr>
        <w:rPr>
          <w:b/>
          <w:i/>
          <w:sz w:val="24"/>
        </w:rPr>
      </w:pPr>
      <w:r>
        <w:br w:type="page"/>
      </w:r>
    </w:p>
    <w:p w14:paraId="071E544C" w14:textId="77777777" w:rsidR="006F17E1" w:rsidRDefault="006F17E1" w:rsidP="00D65808">
      <w:pPr>
        <w:pStyle w:val="Heading3"/>
      </w:pPr>
      <w:r>
        <w:lastRenderedPageBreak/>
        <w:t>Heat Stress Hazard Identification</w:t>
      </w:r>
    </w:p>
    <w:p w14:paraId="071E544D" w14:textId="77777777" w:rsidR="006F17E1" w:rsidRDefault="00D65808">
      <w:r w:rsidRPr="00D65808">
        <w:rPr>
          <w:color w:val="0000FF"/>
        </w:rPr>
        <w:t>[Organization]</w:t>
      </w:r>
      <w:r w:rsidR="006F17E1">
        <w:rPr>
          <w:b/>
          <w:color w:val="0000FF"/>
        </w:rPr>
        <w:t xml:space="preserve"> </w:t>
      </w:r>
      <w:r w:rsidR="006F17E1">
        <w:t>will conduct a heat stress hazard identification process to identify hazards associated with the environment, type of task being performed</w:t>
      </w:r>
      <w:r>
        <w:t>,</w:t>
      </w:r>
      <w:r w:rsidR="006F17E1">
        <w:t xml:space="preserve"> and clothing/equipment required for the task that may expose the worker to a risk of heat stress.</w:t>
      </w:r>
    </w:p>
    <w:p w14:paraId="071E544E" w14:textId="77777777" w:rsidR="006F17E1" w:rsidRDefault="006F17E1">
      <w:pPr>
        <w:pStyle w:val="Header"/>
        <w:tabs>
          <w:tab w:val="clear" w:pos="4320"/>
          <w:tab w:val="clear" w:pos="8640"/>
        </w:tabs>
      </w:pPr>
    </w:p>
    <w:p w14:paraId="071E544F" w14:textId="77777777" w:rsidR="006F17E1" w:rsidRDefault="00D65808">
      <w:r>
        <w:t xml:space="preserve">The Heat Stress Hazard Identification form </w:t>
      </w:r>
      <w:r w:rsidR="006F17E1">
        <w:t xml:space="preserve">located in </w:t>
      </w:r>
      <w:r w:rsidR="006F17E1" w:rsidRPr="00D65808">
        <w:t>Appendix D</w:t>
      </w:r>
      <w:r>
        <w:t xml:space="preserve"> will be used</w:t>
      </w:r>
      <w:r w:rsidR="006F17E1">
        <w:rPr>
          <w:color w:val="FF0000"/>
        </w:rPr>
        <w:t xml:space="preserve"> </w:t>
      </w:r>
      <w:r w:rsidR="006F17E1">
        <w:t>to record the results of the hazard identification process.</w:t>
      </w:r>
    </w:p>
    <w:p w14:paraId="071E5450" w14:textId="77777777" w:rsidR="006F17E1" w:rsidRDefault="006F17E1">
      <w:pPr>
        <w:rPr>
          <w:b/>
        </w:rPr>
      </w:pPr>
    </w:p>
    <w:p w14:paraId="071E5451" w14:textId="77777777" w:rsidR="006F17E1" w:rsidRDefault="006F17E1" w:rsidP="000D6E7C">
      <w:r>
        <w:t>Conditions, work areas and jobs/tasks will be identified that may put workers at risk. These will include:</w:t>
      </w:r>
    </w:p>
    <w:p w14:paraId="071E5452" w14:textId="77777777" w:rsidR="006F17E1" w:rsidRDefault="006F17E1" w:rsidP="00546C96">
      <w:pPr>
        <w:ind w:left="360"/>
      </w:pPr>
    </w:p>
    <w:p w14:paraId="071E5453" w14:textId="77777777" w:rsidR="00546C96" w:rsidRDefault="00546C96" w:rsidP="00CD5E6F">
      <w:pPr>
        <w:numPr>
          <w:ilvl w:val="0"/>
          <w:numId w:val="13"/>
        </w:numPr>
        <w:tabs>
          <w:tab w:val="clear" w:pos="360"/>
        </w:tabs>
        <w:spacing w:after="120"/>
        <w:ind w:left="720"/>
      </w:pPr>
      <w:r>
        <w:t>Environmental temperature conditions: areas with temperatures above 23</w:t>
      </w:r>
      <w:r>
        <w:sym w:font="Symbol" w:char="F0B0"/>
      </w:r>
      <w:r>
        <w:t>C.</w:t>
      </w:r>
    </w:p>
    <w:p w14:paraId="071E5454" w14:textId="77777777" w:rsidR="00546C96" w:rsidRDefault="00546C96" w:rsidP="00CD5E6F">
      <w:pPr>
        <w:numPr>
          <w:ilvl w:val="0"/>
          <w:numId w:val="13"/>
        </w:numPr>
        <w:tabs>
          <w:tab w:val="clear" w:pos="360"/>
        </w:tabs>
        <w:spacing w:after="120"/>
        <w:ind w:left="720"/>
      </w:pPr>
      <w:r>
        <w:t>Areas with high humidity such as aquatics facilities.</w:t>
      </w:r>
    </w:p>
    <w:p w14:paraId="071E5455" w14:textId="77777777" w:rsidR="006F17E1" w:rsidRDefault="006F17E1" w:rsidP="00CD5E6F">
      <w:pPr>
        <w:numPr>
          <w:ilvl w:val="0"/>
          <w:numId w:val="13"/>
        </w:numPr>
        <w:tabs>
          <w:tab w:val="clear" w:pos="360"/>
        </w:tabs>
        <w:spacing w:after="120"/>
        <w:ind w:left="720"/>
      </w:pPr>
      <w:r>
        <w:t>Areas or occupations that have been identified through accident investigation reports, first aid treatment books</w:t>
      </w:r>
      <w:r w:rsidR="00546C96">
        <w:t>,</w:t>
      </w:r>
      <w:r>
        <w:t xml:space="preserve"> and records of injury and disease</w:t>
      </w:r>
      <w:r w:rsidR="00546C96">
        <w:t>.</w:t>
      </w:r>
    </w:p>
    <w:p w14:paraId="071E5456" w14:textId="77777777" w:rsidR="00546C96" w:rsidRDefault="00546C96" w:rsidP="00CD5E6F">
      <w:pPr>
        <w:numPr>
          <w:ilvl w:val="0"/>
          <w:numId w:val="13"/>
        </w:numPr>
        <w:tabs>
          <w:tab w:val="clear" w:pos="360"/>
        </w:tabs>
        <w:spacing w:after="120"/>
        <w:ind w:left="720"/>
      </w:pPr>
      <w:r>
        <w:t>Jobs or tasks that require medium to high exertion or strength.</w:t>
      </w:r>
    </w:p>
    <w:p w14:paraId="071E5457" w14:textId="77777777" w:rsidR="00546C96" w:rsidRDefault="00546C96" w:rsidP="00CD5E6F">
      <w:pPr>
        <w:numPr>
          <w:ilvl w:val="0"/>
          <w:numId w:val="13"/>
        </w:numPr>
        <w:tabs>
          <w:tab w:val="clear" w:pos="360"/>
        </w:tabs>
        <w:spacing w:after="120"/>
        <w:ind w:left="720"/>
      </w:pPr>
      <w:r>
        <w:t xml:space="preserve"> Areas, tasks, or occupations that have been identified through accident investigation reports, first aid treatment records, and records of injury and disease.</w:t>
      </w:r>
    </w:p>
    <w:p w14:paraId="071E5458" w14:textId="77777777" w:rsidR="006F17E1" w:rsidRDefault="006F17E1" w:rsidP="00CD5E6F">
      <w:pPr>
        <w:numPr>
          <w:ilvl w:val="0"/>
          <w:numId w:val="13"/>
        </w:numPr>
        <w:tabs>
          <w:tab w:val="clear" w:pos="360"/>
        </w:tabs>
        <w:ind w:left="720"/>
      </w:pPr>
      <w:r>
        <w:t>Areas or occupations about which workers have expressed concern</w:t>
      </w:r>
      <w:r w:rsidR="00546C96">
        <w:t>.</w:t>
      </w:r>
    </w:p>
    <w:p w14:paraId="071E5459" w14:textId="77777777" w:rsidR="006F17E1" w:rsidRDefault="006F17E1"/>
    <w:p w14:paraId="071E545A" w14:textId="77777777" w:rsidR="006F17E1" w:rsidRDefault="006F17E1" w:rsidP="00546C96">
      <w:pPr>
        <w:pStyle w:val="Heading3"/>
      </w:pPr>
      <w:r>
        <w:t>Heat Stress Risk Assessment</w:t>
      </w:r>
    </w:p>
    <w:p w14:paraId="071E545B" w14:textId="77777777" w:rsidR="006F17E1" w:rsidRDefault="00BD270C">
      <w:r>
        <w:t>Once it is determined which occupations, tasks, or areas should be monitored, the risk of developing a heat-related disorder will be evaluated using a risk assessment</w:t>
      </w:r>
      <w:r w:rsidR="00FF41FD">
        <w:t>. The risk will be assessed using the following methods</w:t>
      </w:r>
      <w:r w:rsidR="006F17E1">
        <w:t>:</w:t>
      </w:r>
    </w:p>
    <w:p w14:paraId="071E545C" w14:textId="77777777" w:rsidR="006F17E1" w:rsidRDefault="006F17E1"/>
    <w:p w14:paraId="071E545D" w14:textId="77777777" w:rsidR="006F17E1" w:rsidRDefault="00FF41FD" w:rsidP="00CD5E6F">
      <w:pPr>
        <w:numPr>
          <w:ilvl w:val="0"/>
          <w:numId w:val="12"/>
        </w:numPr>
        <w:tabs>
          <w:tab w:val="clear" w:pos="360"/>
        </w:tabs>
        <w:spacing w:after="120"/>
        <w:ind w:left="720"/>
      </w:pPr>
      <w:r>
        <w:t xml:space="preserve">Determining the </w:t>
      </w:r>
      <w:r w:rsidR="006F17E1">
        <w:t xml:space="preserve">Workload (Metabolic Rating) of </w:t>
      </w:r>
      <w:r w:rsidR="000D6E7C">
        <w:t xml:space="preserve">the </w:t>
      </w:r>
      <w:r w:rsidR="006F17E1">
        <w:t xml:space="preserve">tasks being </w:t>
      </w:r>
      <w:r w:rsidR="000D6E7C">
        <w:t>performed.</w:t>
      </w:r>
    </w:p>
    <w:p w14:paraId="071E545E" w14:textId="77777777" w:rsidR="006F17E1" w:rsidRDefault="00FF41FD" w:rsidP="00CD5E6F">
      <w:pPr>
        <w:numPr>
          <w:ilvl w:val="0"/>
          <w:numId w:val="12"/>
        </w:numPr>
        <w:tabs>
          <w:tab w:val="clear" w:pos="360"/>
        </w:tabs>
        <w:spacing w:after="120"/>
        <w:ind w:left="720"/>
      </w:pPr>
      <w:r>
        <w:t xml:space="preserve">Measuring environmental parameters such as air temperature, air velocity, air humidity and infrared radiation. </w:t>
      </w:r>
      <w:r w:rsidR="006F17E1">
        <w:t xml:space="preserve"> WBGT</w:t>
      </w:r>
      <w:r w:rsidR="006F17E1">
        <w:sym w:font="Symbol" w:char="F0B0"/>
      </w:r>
      <w:r w:rsidR="006F17E1">
        <w:t>C measurements will be used to assess the risk of developing a heat-related disorder. There are various assessment instruments available for measuring WBGT</w:t>
      </w:r>
      <w:r w:rsidR="006F17E1">
        <w:sym w:font="Symbol" w:char="F0B0"/>
      </w:r>
      <w:r w:rsidR="006F17E1">
        <w:t>C. The type of instrumentation to be used will depend on its availability, worksite conditions and the expertise of the assessor.</w:t>
      </w:r>
      <w:r w:rsidR="00824F38" w:rsidRPr="00824F38">
        <w:t xml:space="preserve"> </w:t>
      </w:r>
      <w:r w:rsidR="00824F38">
        <w:t>The WBGT</w:t>
      </w:r>
      <w:r w:rsidR="00824F38">
        <w:sym w:font="Symbol" w:char="F0B0"/>
      </w:r>
      <w:r w:rsidR="00824F38">
        <w:t xml:space="preserve">C measurements obtained from component 2 will be adjusted using clothing correction values to </w:t>
      </w:r>
      <w:proofErr w:type="gramStart"/>
      <w:r w:rsidR="00824F38">
        <w:t>take into account</w:t>
      </w:r>
      <w:proofErr w:type="gramEnd"/>
      <w:r w:rsidR="00824F38">
        <w:t xml:space="preserve"> the effect of types of clothing being worn by workers.</w:t>
      </w:r>
    </w:p>
    <w:p w14:paraId="071E545F" w14:textId="77777777" w:rsidR="00824F38" w:rsidRDefault="00824F38" w:rsidP="00CD5E6F">
      <w:pPr>
        <w:numPr>
          <w:ilvl w:val="0"/>
          <w:numId w:val="12"/>
        </w:numPr>
        <w:tabs>
          <w:tab w:val="clear" w:pos="360"/>
        </w:tabs>
        <w:ind w:left="720"/>
      </w:pPr>
      <w:r>
        <w:t>Measurement of other physiological responses such as heart rate, and the type of clothing being worn by workers.</w:t>
      </w:r>
    </w:p>
    <w:p w14:paraId="071E5460" w14:textId="77777777" w:rsidR="00824F38" w:rsidRDefault="00824F38" w:rsidP="00824F38">
      <w:pPr>
        <w:ind w:left="360"/>
      </w:pPr>
    </w:p>
    <w:p w14:paraId="071E5461" w14:textId="77777777" w:rsidR="006F17E1" w:rsidRDefault="00824F38">
      <w:pPr>
        <w:rPr>
          <w:b/>
        </w:rPr>
      </w:pPr>
      <w:r w:rsidRPr="00824F38">
        <w:rPr>
          <w:color w:val="0000FF"/>
        </w:rPr>
        <w:t>[</w:t>
      </w:r>
      <w:r w:rsidR="006F17E1" w:rsidRPr="00824F38">
        <w:rPr>
          <w:color w:val="0000FF"/>
        </w:rPr>
        <w:t>I</w:t>
      </w:r>
      <w:r w:rsidRPr="00824F38">
        <w:rPr>
          <w:color w:val="0000FF"/>
        </w:rPr>
        <w:t>nsert name or job position here</w:t>
      </w:r>
      <w:r w:rsidR="006F17E1" w:rsidRPr="00824F38">
        <w:rPr>
          <w:color w:val="0000FF"/>
        </w:rPr>
        <w:t>]</w:t>
      </w:r>
      <w:r w:rsidR="006F17E1">
        <w:rPr>
          <w:b/>
          <w:color w:val="0000FF"/>
        </w:rPr>
        <w:t xml:space="preserve"> </w:t>
      </w:r>
      <w:r w:rsidR="006F17E1">
        <w:t xml:space="preserve">will be responsible for conducting </w:t>
      </w:r>
      <w:r w:rsidR="00D25387">
        <w:t xml:space="preserve">or facilitating </w:t>
      </w:r>
      <w:r w:rsidR="006F17E1">
        <w:t xml:space="preserve">heat stress risk assessments. The form located in </w:t>
      </w:r>
      <w:r w:rsidR="006F17E1" w:rsidRPr="00824F38">
        <w:t>Appendix E (Heat Stress Risk Assessment Worksheet)</w:t>
      </w:r>
      <w:r w:rsidR="006F17E1">
        <w:t xml:space="preserve"> will be used to document results of the risk assessment. The formulae located in </w:t>
      </w:r>
      <w:r w:rsidR="006F17E1" w:rsidRPr="00824F38">
        <w:t>Appendix F</w:t>
      </w:r>
      <w:r w:rsidR="006F17E1" w:rsidRPr="00824F38">
        <w:rPr>
          <w:color w:val="FF0000"/>
        </w:rPr>
        <w:t xml:space="preserve"> </w:t>
      </w:r>
      <w:r w:rsidR="006F17E1" w:rsidRPr="00824F38">
        <w:t>(</w:t>
      </w:r>
      <w:r w:rsidR="00B57595">
        <w:t>Instructions</w:t>
      </w:r>
      <w:r w:rsidR="006F17E1" w:rsidRPr="00824F38">
        <w:t xml:space="preserve"> for Calculation of WBGT</w:t>
      </w:r>
      <w:r w:rsidR="006F17E1" w:rsidRPr="00824F38">
        <w:sym w:font="Symbol" w:char="F0B0"/>
      </w:r>
      <w:r w:rsidR="006F17E1" w:rsidRPr="00824F38">
        <w:t>C</w:t>
      </w:r>
      <w:r w:rsidR="00B57595">
        <w:t xml:space="preserve"> for Intermittent Work</w:t>
      </w:r>
      <w:r w:rsidR="006F17E1" w:rsidRPr="00824F38">
        <w:t>)</w:t>
      </w:r>
      <w:r w:rsidR="006F17E1">
        <w:rPr>
          <w:b/>
        </w:rPr>
        <w:t xml:space="preserve"> </w:t>
      </w:r>
      <w:r w:rsidR="006F17E1">
        <w:t>should be used if calculating WBGT</w:t>
      </w:r>
      <w:r w:rsidR="006F17E1">
        <w:sym w:font="Symbol" w:char="F0B0"/>
      </w:r>
      <w:r w:rsidR="006F17E1">
        <w:t>C mathematically.</w:t>
      </w:r>
      <w:r w:rsidR="006F17E1">
        <w:rPr>
          <w:b/>
        </w:rPr>
        <w:t xml:space="preserve"> </w:t>
      </w:r>
    </w:p>
    <w:p w14:paraId="071E5462" w14:textId="77777777" w:rsidR="006F17E1" w:rsidRDefault="006F17E1">
      <w:pPr>
        <w:pStyle w:val="IndexHeading"/>
      </w:pPr>
    </w:p>
    <w:p w14:paraId="071E5463" w14:textId="77777777" w:rsidR="006F17E1" w:rsidRDefault="006F17E1">
      <w:pPr>
        <w:pStyle w:val="Heading3"/>
      </w:pPr>
      <w:r>
        <w:lastRenderedPageBreak/>
        <w:t>Interpretation of Results</w:t>
      </w:r>
    </w:p>
    <w:p w14:paraId="071E5464" w14:textId="77777777" w:rsidR="006F17E1" w:rsidRDefault="006F17E1">
      <w:r>
        <w:t xml:space="preserve">Results of the risk assessment will determine whether heat exposure limits are being exceeded. </w:t>
      </w:r>
      <w:r w:rsidR="00824F38" w:rsidRPr="00824F38">
        <w:rPr>
          <w:color w:val="0000FF"/>
        </w:rPr>
        <w:t>[Organization</w:t>
      </w:r>
      <w:r w:rsidRPr="00824F38">
        <w:rPr>
          <w:color w:val="0000FF"/>
        </w:rPr>
        <w:t>]</w:t>
      </w:r>
      <w:r>
        <w:rPr>
          <w:b/>
          <w:color w:val="0000FF"/>
        </w:rPr>
        <w:t xml:space="preserve"> </w:t>
      </w:r>
      <w:r>
        <w:t>will implement appropriate risk controls to ensure that workers perform their tasks within W</w:t>
      </w:r>
      <w:r w:rsidR="00824F38">
        <w:t>orkSafeBC acceptable limits</w:t>
      </w:r>
      <w:r>
        <w:t>.</w:t>
      </w:r>
    </w:p>
    <w:p w14:paraId="071E5465" w14:textId="77777777" w:rsidR="006F17E1" w:rsidRDefault="006F17E1"/>
    <w:p w14:paraId="071E5466" w14:textId="77777777" w:rsidR="006F17E1" w:rsidRDefault="006F17E1">
      <w:r>
        <w:t xml:space="preserve">The Action Levels and Exposure Limits Table (Table 1 below) provides an overview of the exposure limits for workers. If the results of the risk assessment show that a worker is or may be regularly exposed to an environment </w:t>
      </w:r>
      <w:proofErr w:type="gramStart"/>
      <w:r>
        <w:t>in excess of</w:t>
      </w:r>
      <w:proofErr w:type="gramEnd"/>
      <w:r>
        <w:t xml:space="preserve"> the heat action levels/exposure limits, </w:t>
      </w:r>
      <w:r w:rsidRPr="00824F38">
        <w:rPr>
          <w:color w:val="0000FF"/>
        </w:rPr>
        <w:t>[Organization]</w:t>
      </w:r>
      <w:r w:rsidRPr="00824F38">
        <w:t xml:space="preserve"> </w:t>
      </w:r>
      <w:r>
        <w:t xml:space="preserve">will implement a heat stress exposure control plan. Refer </w:t>
      </w:r>
      <w:r w:rsidRPr="00824F38">
        <w:t xml:space="preserve">to Appendix G (Heat Stress Exposure Control Plan) </w:t>
      </w:r>
      <w:r>
        <w:t>for the form to be completed.</w:t>
      </w:r>
    </w:p>
    <w:p w14:paraId="071E5467" w14:textId="77777777" w:rsidR="006F17E1" w:rsidRDefault="006F17E1">
      <w:pPr>
        <w:pStyle w:val="IndexHeading"/>
      </w:pPr>
    </w:p>
    <w:p w14:paraId="071E5468" w14:textId="77777777" w:rsidR="006F17E1" w:rsidRDefault="006F17E1">
      <w:r w:rsidRPr="004D7850">
        <w:rPr>
          <w:highlight w:val="yellow"/>
        </w:rPr>
        <w:t>Exposure Limits listed in Table 1 determine the exposure limits for healthy, acclimatized workers.</w:t>
      </w:r>
    </w:p>
    <w:p w14:paraId="071E5469" w14:textId="77777777" w:rsidR="006F17E1" w:rsidRDefault="006F17E1"/>
    <w:tbl>
      <w:tblPr>
        <w:tblStyle w:val="TableGrid"/>
        <w:tblW w:w="8730" w:type="dxa"/>
        <w:tblInd w:w="108" w:type="dxa"/>
        <w:tblLook w:val="04A0" w:firstRow="1" w:lastRow="0" w:firstColumn="1" w:lastColumn="0" w:noHBand="0" w:noVBand="1"/>
      </w:tblPr>
      <w:tblGrid>
        <w:gridCol w:w="1309"/>
        <w:gridCol w:w="3821"/>
        <w:gridCol w:w="3600"/>
      </w:tblGrid>
      <w:tr w:rsidR="00C179E6" w:rsidRPr="00C179E6" w14:paraId="071E546B" w14:textId="77777777" w:rsidTr="00D25387">
        <w:trPr>
          <w:trHeight w:val="431"/>
        </w:trPr>
        <w:tc>
          <w:tcPr>
            <w:tcW w:w="8730" w:type="dxa"/>
            <w:gridSpan w:val="3"/>
            <w:shd w:val="clear" w:color="auto" w:fill="C4BC96" w:themeFill="background2" w:themeFillShade="BF"/>
            <w:vAlign w:val="center"/>
          </w:tcPr>
          <w:p w14:paraId="071E546A" w14:textId="77777777" w:rsidR="00C179E6" w:rsidRPr="00C179E6" w:rsidRDefault="00C179E6" w:rsidP="004D7A95">
            <w:pPr>
              <w:jc w:val="center"/>
              <w:rPr>
                <w:b/>
                <w:sz w:val="20"/>
                <w:szCs w:val="20"/>
              </w:rPr>
            </w:pPr>
            <w:r w:rsidRPr="00C179E6">
              <w:rPr>
                <w:b/>
                <w:sz w:val="20"/>
                <w:szCs w:val="20"/>
              </w:rPr>
              <w:t xml:space="preserve">Table 1 – Action </w:t>
            </w:r>
            <w:r w:rsidR="004D7A95">
              <w:rPr>
                <w:b/>
                <w:sz w:val="20"/>
                <w:szCs w:val="20"/>
              </w:rPr>
              <w:t>L</w:t>
            </w:r>
            <w:r w:rsidRPr="00C179E6">
              <w:rPr>
                <w:b/>
                <w:sz w:val="20"/>
                <w:szCs w:val="20"/>
              </w:rPr>
              <w:t>evels and Exposure Limits</w:t>
            </w:r>
          </w:p>
        </w:tc>
      </w:tr>
      <w:tr w:rsidR="00C179E6" w:rsidRPr="00C179E6" w14:paraId="071E5471" w14:textId="77777777" w:rsidTr="00D25387">
        <w:tc>
          <w:tcPr>
            <w:tcW w:w="1309" w:type="dxa"/>
            <w:shd w:val="clear" w:color="auto" w:fill="DDD9C3" w:themeFill="background2" w:themeFillShade="E6"/>
            <w:vAlign w:val="center"/>
          </w:tcPr>
          <w:p w14:paraId="071E546C" w14:textId="77777777" w:rsidR="00C179E6" w:rsidRPr="00C179E6" w:rsidRDefault="00C179E6" w:rsidP="00C179E6">
            <w:pPr>
              <w:jc w:val="center"/>
              <w:rPr>
                <w:b/>
                <w:sz w:val="20"/>
                <w:szCs w:val="20"/>
              </w:rPr>
            </w:pPr>
            <w:r w:rsidRPr="00C179E6">
              <w:rPr>
                <w:b/>
                <w:sz w:val="20"/>
                <w:szCs w:val="20"/>
              </w:rPr>
              <w:t>Workload</w:t>
            </w:r>
          </w:p>
        </w:tc>
        <w:tc>
          <w:tcPr>
            <w:tcW w:w="3821" w:type="dxa"/>
            <w:shd w:val="clear" w:color="auto" w:fill="DDD9C3" w:themeFill="background2" w:themeFillShade="E6"/>
            <w:vAlign w:val="center"/>
          </w:tcPr>
          <w:p w14:paraId="071E546D" w14:textId="77777777" w:rsidR="004D7A95" w:rsidRDefault="00C179E6" w:rsidP="00C179E6">
            <w:pPr>
              <w:jc w:val="center"/>
              <w:rPr>
                <w:b/>
                <w:sz w:val="20"/>
                <w:szCs w:val="20"/>
              </w:rPr>
            </w:pPr>
            <w:r w:rsidRPr="00C179E6">
              <w:rPr>
                <w:b/>
                <w:sz w:val="20"/>
                <w:szCs w:val="20"/>
              </w:rPr>
              <w:t xml:space="preserve">Action Level for </w:t>
            </w:r>
          </w:p>
          <w:p w14:paraId="071E546E" w14:textId="77777777" w:rsidR="00C179E6" w:rsidRPr="00C179E6" w:rsidRDefault="00C179E6" w:rsidP="00C179E6">
            <w:pPr>
              <w:jc w:val="center"/>
              <w:rPr>
                <w:b/>
                <w:sz w:val="20"/>
                <w:szCs w:val="20"/>
              </w:rPr>
            </w:pPr>
            <w:r w:rsidRPr="00C179E6">
              <w:rPr>
                <w:b/>
                <w:sz w:val="20"/>
                <w:szCs w:val="20"/>
              </w:rPr>
              <w:t>Unacclimatized Workers</w:t>
            </w:r>
          </w:p>
          <w:p w14:paraId="071E546F" w14:textId="77777777" w:rsidR="00C179E6" w:rsidRPr="00C179E6" w:rsidRDefault="00C179E6" w:rsidP="00C179E6">
            <w:pPr>
              <w:jc w:val="center"/>
              <w:rPr>
                <w:b/>
                <w:sz w:val="20"/>
                <w:szCs w:val="20"/>
              </w:rPr>
            </w:pPr>
            <w:r w:rsidRPr="00C179E6">
              <w:rPr>
                <w:b/>
                <w:sz w:val="20"/>
                <w:szCs w:val="20"/>
              </w:rPr>
              <w:t>(2-hour time weighted average)</w:t>
            </w:r>
          </w:p>
        </w:tc>
        <w:tc>
          <w:tcPr>
            <w:tcW w:w="3600" w:type="dxa"/>
            <w:shd w:val="clear" w:color="auto" w:fill="DDD9C3" w:themeFill="background2" w:themeFillShade="E6"/>
            <w:vAlign w:val="center"/>
          </w:tcPr>
          <w:p w14:paraId="071E5470" w14:textId="77777777" w:rsidR="00C179E6" w:rsidRPr="00C179E6" w:rsidRDefault="00C179E6" w:rsidP="00C179E6">
            <w:pPr>
              <w:jc w:val="center"/>
              <w:rPr>
                <w:b/>
                <w:sz w:val="20"/>
                <w:szCs w:val="20"/>
              </w:rPr>
            </w:pPr>
            <w:r w:rsidRPr="00C179E6">
              <w:rPr>
                <w:b/>
                <w:sz w:val="20"/>
                <w:szCs w:val="20"/>
              </w:rPr>
              <w:t>Exposure Limit for Acclimatized Workers (2-hour TWA)</w:t>
            </w:r>
          </w:p>
        </w:tc>
      </w:tr>
      <w:tr w:rsidR="00C179E6" w:rsidRPr="00C179E6" w14:paraId="071E5477" w14:textId="77777777" w:rsidTr="00D25387">
        <w:tc>
          <w:tcPr>
            <w:tcW w:w="1309" w:type="dxa"/>
            <w:shd w:val="clear" w:color="auto" w:fill="DDD9C3" w:themeFill="background2" w:themeFillShade="E6"/>
            <w:vAlign w:val="center"/>
          </w:tcPr>
          <w:p w14:paraId="071E5472" w14:textId="77777777" w:rsidR="00C179E6" w:rsidRPr="00C179E6" w:rsidRDefault="00C179E6" w:rsidP="00C179E6">
            <w:pPr>
              <w:jc w:val="center"/>
              <w:rPr>
                <w:b/>
                <w:sz w:val="20"/>
                <w:szCs w:val="20"/>
              </w:rPr>
            </w:pPr>
            <w:r w:rsidRPr="00C179E6">
              <w:rPr>
                <w:b/>
                <w:sz w:val="20"/>
                <w:szCs w:val="20"/>
              </w:rPr>
              <w:t>Light</w:t>
            </w:r>
          </w:p>
        </w:tc>
        <w:tc>
          <w:tcPr>
            <w:tcW w:w="3821" w:type="dxa"/>
            <w:vAlign w:val="center"/>
          </w:tcPr>
          <w:p w14:paraId="071E5473" w14:textId="77777777" w:rsidR="00C179E6" w:rsidRPr="00C179E6" w:rsidRDefault="00C179E6" w:rsidP="00C179E6">
            <w:pPr>
              <w:jc w:val="center"/>
              <w:rPr>
                <w:sz w:val="20"/>
                <w:szCs w:val="20"/>
              </w:rPr>
            </w:pPr>
            <w:r w:rsidRPr="00C179E6">
              <w:rPr>
                <w:sz w:val="20"/>
                <w:szCs w:val="20"/>
              </w:rPr>
              <w:t>28</w:t>
            </w:r>
          </w:p>
          <w:p w14:paraId="071E5474"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75" w14:textId="77777777" w:rsidR="00C179E6" w:rsidRPr="00C179E6" w:rsidRDefault="00C179E6" w:rsidP="00C179E6">
            <w:pPr>
              <w:jc w:val="center"/>
              <w:rPr>
                <w:sz w:val="20"/>
                <w:szCs w:val="20"/>
              </w:rPr>
            </w:pPr>
            <w:r w:rsidRPr="00C179E6">
              <w:rPr>
                <w:sz w:val="20"/>
                <w:szCs w:val="20"/>
              </w:rPr>
              <w:t>30</w:t>
            </w:r>
          </w:p>
          <w:p w14:paraId="071E5476"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14:paraId="071E547D" w14:textId="77777777" w:rsidTr="00D25387">
        <w:tc>
          <w:tcPr>
            <w:tcW w:w="1309" w:type="dxa"/>
            <w:shd w:val="clear" w:color="auto" w:fill="DDD9C3" w:themeFill="background2" w:themeFillShade="E6"/>
            <w:vAlign w:val="center"/>
          </w:tcPr>
          <w:p w14:paraId="071E5478" w14:textId="77777777" w:rsidR="00C179E6" w:rsidRPr="00C179E6" w:rsidRDefault="00C179E6" w:rsidP="00C179E6">
            <w:pPr>
              <w:jc w:val="center"/>
              <w:rPr>
                <w:b/>
                <w:sz w:val="20"/>
                <w:szCs w:val="20"/>
              </w:rPr>
            </w:pPr>
            <w:r w:rsidRPr="00C179E6">
              <w:rPr>
                <w:b/>
                <w:sz w:val="20"/>
                <w:szCs w:val="20"/>
              </w:rPr>
              <w:t>Moderate</w:t>
            </w:r>
          </w:p>
        </w:tc>
        <w:tc>
          <w:tcPr>
            <w:tcW w:w="3821" w:type="dxa"/>
            <w:vAlign w:val="center"/>
          </w:tcPr>
          <w:p w14:paraId="071E5479" w14:textId="77777777" w:rsidR="00C179E6" w:rsidRPr="00C179E6" w:rsidRDefault="00C179E6" w:rsidP="00C179E6">
            <w:pPr>
              <w:jc w:val="center"/>
              <w:rPr>
                <w:sz w:val="20"/>
                <w:szCs w:val="20"/>
              </w:rPr>
            </w:pPr>
            <w:r w:rsidRPr="00C179E6">
              <w:rPr>
                <w:sz w:val="20"/>
                <w:szCs w:val="20"/>
              </w:rPr>
              <w:t>24.7</w:t>
            </w:r>
          </w:p>
          <w:p w14:paraId="071E547A"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7B" w14:textId="77777777" w:rsidR="00C179E6" w:rsidRPr="00C179E6" w:rsidRDefault="00C179E6" w:rsidP="00C179E6">
            <w:pPr>
              <w:jc w:val="center"/>
              <w:rPr>
                <w:sz w:val="20"/>
                <w:szCs w:val="20"/>
              </w:rPr>
            </w:pPr>
            <w:r w:rsidRPr="00C179E6">
              <w:rPr>
                <w:sz w:val="20"/>
                <w:szCs w:val="20"/>
              </w:rPr>
              <w:t>26.7</w:t>
            </w:r>
          </w:p>
          <w:p w14:paraId="071E547C"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14:paraId="071E5483" w14:textId="77777777" w:rsidTr="00D25387">
        <w:tc>
          <w:tcPr>
            <w:tcW w:w="1309" w:type="dxa"/>
            <w:shd w:val="clear" w:color="auto" w:fill="DDD9C3" w:themeFill="background2" w:themeFillShade="E6"/>
            <w:vAlign w:val="center"/>
          </w:tcPr>
          <w:p w14:paraId="071E547E" w14:textId="77777777" w:rsidR="00C179E6" w:rsidRPr="00C179E6" w:rsidRDefault="00C179E6" w:rsidP="00C179E6">
            <w:pPr>
              <w:jc w:val="center"/>
              <w:rPr>
                <w:b/>
                <w:sz w:val="20"/>
                <w:szCs w:val="20"/>
              </w:rPr>
            </w:pPr>
            <w:r w:rsidRPr="00C179E6">
              <w:rPr>
                <w:b/>
                <w:sz w:val="20"/>
                <w:szCs w:val="20"/>
              </w:rPr>
              <w:t>Heavy</w:t>
            </w:r>
          </w:p>
        </w:tc>
        <w:tc>
          <w:tcPr>
            <w:tcW w:w="3821" w:type="dxa"/>
            <w:vAlign w:val="center"/>
          </w:tcPr>
          <w:p w14:paraId="071E547F" w14:textId="77777777" w:rsidR="00C179E6" w:rsidRPr="00C179E6" w:rsidRDefault="00C179E6" w:rsidP="00C179E6">
            <w:pPr>
              <w:jc w:val="center"/>
              <w:rPr>
                <w:sz w:val="20"/>
                <w:szCs w:val="20"/>
              </w:rPr>
            </w:pPr>
            <w:r w:rsidRPr="00C179E6">
              <w:rPr>
                <w:sz w:val="20"/>
                <w:szCs w:val="20"/>
              </w:rPr>
              <w:t>23</w:t>
            </w:r>
          </w:p>
          <w:p w14:paraId="071E5480"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81" w14:textId="77777777" w:rsidR="00C179E6" w:rsidRPr="00C179E6" w:rsidRDefault="00C179E6" w:rsidP="00C179E6">
            <w:pPr>
              <w:jc w:val="center"/>
              <w:rPr>
                <w:sz w:val="20"/>
                <w:szCs w:val="20"/>
              </w:rPr>
            </w:pPr>
            <w:r w:rsidRPr="00C179E6">
              <w:rPr>
                <w:sz w:val="20"/>
                <w:szCs w:val="20"/>
              </w:rPr>
              <w:t>25</w:t>
            </w:r>
          </w:p>
          <w:p w14:paraId="071E5482"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bl>
    <w:p w14:paraId="071E5484" w14:textId="77777777" w:rsidR="00C179E6" w:rsidRDefault="00C179E6" w:rsidP="00EF6A27">
      <w:pPr>
        <w:ind w:left="360"/>
      </w:pPr>
    </w:p>
    <w:p w14:paraId="071E5485" w14:textId="77777777" w:rsidR="006F17E1" w:rsidRDefault="006F17E1" w:rsidP="00D25387">
      <w:pPr>
        <w:pStyle w:val="Heading3"/>
      </w:pPr>
      <w:r>
        <w:t>Supplementary Measurements</w:t>
      </w:r>
    </w:p>
    <w:p w14:paraId="071E5486" w14:textId="77777777" w:rsidR="006F17E1" w:rsidRDefault="006F17E1" w:rsidP="00D25387">
      <w:r>
        <w:t xml:space="preserve">In occupations where workers are required to wear semi-impervious or impervious clothing </w:t>
      </w:r>
      <w:proofErr w:type="gramStart"/>
      <w:r>
        <w:t>i.e.</w:t>
      </w:r>
      <w:proofErr w:type="gramEnd"/>
      <w:r>
        <w:t xml:space="preserve"> rain gear or chemical-resistant suits, WBGT</w:t>
      </w:r>
      <w:r>
        <w:sym w:font="Symbol" w:char="F0B0"/>
      </w:r>
      <w:r>
        <w:t>C may not provide sufficient information to determine appropriate protection for workers against exposure to heat stress. However, the requirement to perform supplementary measurements is rare. If additional measures are required, use the following guidelines for conducting physiological measurements to ensure that safe body temperatures are not exceeded</w:t>
      </w:r>
      <w:r>
        <w:rPr>
          <w:color w:val="FF0000"/>
        </w:rPr>
        <w:t>:</w:t>
      </w:r>
    </w:p>
    <w:p w14:paraId="071E5487" w14:textId="77777777" w:rsidR="006F17E1" w:rsidRDefault="006F17E1" w:rsidP="00EF6A27">
      <w:pPr>
        <w:ind w:left="360"/>
      </w:pPr>
    </w:p>
    <w:p w14:paraId="071E5488" w14:textId="77777777" w:rsidR="009845C2" w:rsidRDefault="006F17E1" w:rsidP="00CD5E6F">
      <w:pPr>
        <w:numPr>
          <w:ilvl w:val="0"/>
          <w:numId w:val="17"/>
        </w:numPr>
        <w:tabs>
          <w:tab w:val="clear" w:pos="360"/>
          <w:tab w:val="num" w:pos="720"/>
        </w:tabs>
        <w:spacing w:after="120"/>
        <w:ind w:left="720"/>
      </w:pPr>
      <w:r>
        <w:t>Heart Rate</w:t>
      </w:r>
    </w:p>
    <w:p w14:paraId="071E5489" w14:textId="77777777" w:rsidR="006F17E1" w:rsidRDefault="006F17E1" w:rsidP="00EF6A27">
      <w:pPr>
        <w:ind w:left="720"/>
      </w:pPr>
      <w:r>
        <w:t>Recording heart rate is the most common and practicable physiological measurement that may be used in the field environment. Count the radial pulse for 30 seconds at the beginning of the rest period. If the heart rate exceeds 110 beats per minute, shorten the next work period by one third and maintain the same rest period.</w:t>
      </w:r>
    </w:p>
    <w:p w14:paraId="071E548A" w14:textId="77777777" w:rsidR="006F17E1" w:rsidRDefault="006F17E1" w:rsidP="00EF6A27">
      <w:pPr>
        <w:ind w:left="360"/>
      </w:pPr>
    </w:p>
    <w:p w14:paraId="071E548B" w14:textId="77777777" w:rsidR="009845C2" w:rsidRDefault="006F17E1" w:rsidP="00CD5E6F">
      <w:pPr>
        <w:numPr>
          <w:ilvl w:val="0"/>
          <w:numId w:val="17"/>
        </w:numPr>
        <w:tabs>
          <w:tab w:val="clear" w:pos="360"/>
          <w:tab w:val="num" w:pos="720"/>
        </w:tabs>
        <w:spacing w:after="120"/>
        <w:ind w:left="720"/>
      </w:pPr>
      <w:r>
        <w:t>Temperature</w:t>
      </w:r>
    </w:p>
    <w:p w14:paraId="071E548C" w14:textId="77777777" w:rsidR="006F17E1" w:rsidRDefault="006F17E1" w:rsidP="00EF6A27">
      <w:pPr>
        <w:ind w:left="720"/>
      </w:pPr>
      <w:r>
        <w:t>If heart rate measurements are insufficient for monitoring worker’s exposure to heat stress (for instance in very heavy work), record his/her oral temperature. Using a clinical thermometer, record temperature after work but before the worker drinks water. If the oral temperature taken under the tongue exceeds 37.6</w:t>
      </w:r>
      <w:r>
        <w:sym w:font="Symbol" w:char="F0B0"/>
      </w:r>
      <w:r>
        <w:t>C, the next work cycle will be shortened by one third.</w:t>
      </w:r>
    </w:p>
    <w:p w14:paraId="071E548D" w14:textId="77777777" w:rsidR="006F17E1" w:rsidRDefault="006F17E1" w:rsidP="00EF6A27">
      <w:pPr>
        <w:pStyle w:val="IndexHeading"/>
        <w:ind w:left="360"/>
      </w:pPr>
    </w:p>
    <w:p w14:paraId="071E548E" w14:textId="77777777" w:rsidR="009845C2" w:rsidRDefault="006F17E1" w:rsidP="00CD5E6F">
      <w:pPr>
        <w:numPr>
          <w:ilvl w:val="0"/>
          <w:numId w:val="17"/>
        </w:numPr>
        <w:tabs>
          <w:tab w:val="clear" w:pos="360"/>
          <w:tab w:val="num" w:pos="720"/>
        </w:tabs>
        <w:spacing w:after="120"/>
        <w:ind w:left="720"/>
      </w:pPr>
      <w:r>
        <w:lastRenderedPageBreak/>
        <w:t>Fluid Balance</w:t>
      </w:r>
    </w:p>
    <w:p w14:paraId="071E548F" w14:textId="77777777" w:rsidR="006F17E1" w:rsidRDefault="006F17E1" w:rsidP="00EF6A27">
      <w:pPr>
        <w:ind w:left="720"/>
      </w:pPr>
      <w:r>
        <w:t>Recording fluid balance should only be performed if heart rate and temperature measurements are insufficient markers for worker’s exposure to heat stress. Body water loss will be measured by weighing the worker on a scale at the beginning and end of each workday. The worker’s weight loss should not exceed 1½ % of total body weight in a workday. If a weight loss exceeding this amount is observed, fluid intake must be increased.</w:t>
      </w:r>
    </w:p>
    <w:p w14:paraId="071E5490" w14:textId="77777777" w:rsidR="006F17E1" w:rsidRDefault="006F17E1" w:rsidP="00EF6A27">
      <w:pPr>
        <w:ind w:left="360"/>
      </w:pPr>
    </w:p>
    <w:p w14:paraId="071E5491" w14:textId="77777777" w:rsidR="006F17E1" w:rsidRDefault="006F17E1" w:rsidP="00EF6A27">
      <w:pPr>
        <w:pStyle w:val="Heading2"/>
        <w:ind w:left="360"/>
      </w:pPr>
      <w:bookmarkStart w:id="15" w:name="_Toc457301170"/>
      <w:r>
        <w:t>Risk Controls</w:t>
      </w:r>
      <w:bookmarkEnd w:id="15"/>
    </w:p>
    <w:p w14:paraId="071E5492" w14:textId="77777777" w:rsidR="006F17E1" w:rsidRDefault="009845C2" w:rsidP="00EF6A27">
      <w:pPr>
        <w:ind w:left="360"/>
      </w:pPr>
      <w:r w:rsidRPr="00C164DB">
        <w:rPr>
          <w:color w:val="0000FF"/>
        </w:rPr>
        <w:t>[O</w:t>
      </w:r>
      <w:r w:rsidRPr="009845C2">
        <w:rPr>
          <w:color w:val="0000FF"/>
        </w:rPr>
        <w:t>rganization]</w:t>
      </w:r>
      <w:r w:rsidR="006F17E1" w:rsidRPr="009845C2">
        <w:rPr>
          <w:color w:val="0000FF"/>
        </w:rPr>
        <w:t xml:space="preserve"> </w:t>
      </w:r>
      <w:r w:rsidR="006F17E1">
        <w:t>will reduce workers’ exposure below the heat exposure limits by implementing risk controls.</w:t>
      </w:r>
      <w:r w:rsidR="006F17E1">
        <w:rPr>
          <w:i/>
        </w:rPr>
        <w:t xml:space="preserve"> </w:t>
      </w:r>
      <w:r w:rsidR="006F17E1">
        <w:t xml:space="preserve">When it is not practicable to eliminate the task or substitute it with another to achieve the same goal, engineering controls will be developed and implemented. If it is not practicable to reduce exposure below the heat exposure limits by engineering controls, then </w:t>
      </w:r>
      <w:r w:rsidR="00C164DB" w:rsidRPr="00C164DB">
        <w:rPr>
          <w:color w:val="0000FF"/>
        </w:rPr>
        <w:t>[O</w:t>
      </w:r>
      <w:r w:rsidRPr="009845C2">
        <w:rPr>
          <w:color w:val="0000FF"/>
        </w:rPr>
        <w:t xml:space="preserve">rganization] </w:t>
      </w:r>
      <w:r w:rsidR="006F17E1">
        <w:t>will provide administrative controls and/or personal protective equipment.</w:t>
      </w:r>
    </w:p>
    <w:p w14:paraId="071E5493" w14:textId="77777777" w:rsidR="006F17E1" w:rsidRDefault="006F17E1" w:rsidP="00EF6A27">
      <w:pPr>
        <w:ind w:left="360"/>
      </w:pPr>
    </w:p>
    <w:p w14:paraId="071E5494" w14:textId="77777777" w:rsidR="006F17E1" w:rsidRDefault="006F17E1" w:rsidP="00EF6A27">
      <w:pPr>
        <w:ind w:left="360"/>
      </w:pPr>
      <w:r>
        <w:t>Combinations of various control measures may provide the most effective protection from heat stress.</w:t>
      </w:r>
    </w:p>
    <w:p w14:paraId="071E5495" w14:textId="77777777" w:rsidR="006F17E1" w:rsidRDefault="006F17E1" w:rsidP="00EF6A27">
      <w:pPr>
        <w:ind w:left="360"/>
      </w:pPr>
    </w:p>
    <w:p w14:paraId="071E5496" w14:textId="77777777" w:rsidR="006F17E1" w:rsidRDefault="006F17E1" w:rsidP="00EF6A27">
      <w:pPr>
        <w:pStyle w:val="Heading3"/>
        <w:ind w:left="360"/>
      </w:pPr>
      <w:r>
        <w:t>Engineering Controls</w:t>
      </w:r>
    </w:p>
    <w:p w14:paraId="071E5497" w14:textId="77777777" w:rsidR="00D50980" w:rsidRPr="00D50980" w:rsidRDefault="00573635" w:rsidP="00D25387">
      <w:pPr>
        <w:spacing w:after="120"/>
        <w:ind w:left="360"/>
        <w:rPr>
          <w:b/>
        </w:rPr>
      </w:pPr>
      <w:r w:rsidRPr="00D50980">
        <w:rPr>
          <w:b/>
        </w:rPr>
        <w:t>Reduction in metabolic heat production</w:t>
      </w:r>
      <w:r w:rsidR="006D6EB2">
        <w:rPr>
          <w:b/>
        </w:rPr>
        <w:t xml:space="preserve"> through reduction in workload</w:t>
      </w:r>
    </w:p>
    <w:p w14:paraId="071E5498" w14:textId="77777777" w:rsidR="00573635" w:rsidRDefault="00573635" w:rsidP="00D25387">
      <w:pPr>
        <w:autoSpaceDE w:val="0"/>
        <w:autoSpaceDN w:val="0"/>
        <w:adjustRightInd w:val="0"/>
        <w:ind w:left="360"/>
        <w:jc w:val="both"/>
        <w:rPr>
          <w:lang w:eastAsia="en-CA"/>
        </w:rPr>
      </w:pPr>
      <w:r>
        <w:rPr>
          <w:lang w:eastAsia="en-CA"/>
        </w:rPr>
        <w:t>Redesign and/or mechanization of the task to reduce the work time and/or physical effort will reduce the metabolic heat load. For example, power tools, hoists, lift tables or other mechanized devices can be used to reduce manual labour.</w:t>
      </w:r>
    </w:p>
    <w:p w14:paraId="071E5499" w14:textId="77777777" w:rsidR="00573635" w:rsidRDefault="00573635" w:rsidP="00D25387">
      <w:pPr>
        <w:autoSpaceDE w:val="0"/>
        <w:autoSpaceDN w:val="0"/>
        <w:adjustRightInd w:val="0"/>
        <w:ind w:left="360"/>
        <w:jc w:val="both"/>
        <w:rPr>
          <w:lang w:eastAsia="en-CA"/>
        </w:rPr>
      </w:pPr>
    </w:p>
    <w:p w14:paraId="071E549A" w14:textId="77777777" w:rsidR="00D50980" w:rsidRPr="00D50980" w:rsidRDefault="00573635" w:rsidP="00D25387">
      <w:pPr>
        <w:spacing w:after="120"/>
        <w:ind w:left="360"/>
        <w:rPr>
          <w:b/>
        </w:rPr>
      </w:pPr>
      <w:r w:rsidRPr="00D50980">
        <w:rPr>
          <w:b/>
        </w:rPr>
        <w:t>Reduction in temperature and hum</w:t>
      </w:r>
      <w:r w:rsidR="006D6EB2">
        <w:rPr>
          <w:b/>
        </w:rPr>
        <w:t>idity</w:t>
      </w:r>
    </w:p>
    <w:p w14:paraId="071E549B" w14:textId="77777777" w:rsidR="00573635" w:rsidRDefault="00573635" w:rsidP="00D25387">
      <w:pPr>
        <w:autoSpaceDE w:val="0"/>
        <w:autoSpaceDN w:val="0"/>
        <w:adjustRightInd w:val="0"/>
        <w:ind w:left="360"/>
        <w:jc w:val="both"/>
        <w:rPr>
          <w:lang w:eastAsia="en-CA"/>
        </w:rPr>
      </w:pPr>
      <w:r>
        <w:rPr>
          <w:lang w:eastAsia="en-CA"/>
        </w:rPr>
        <w:t>Reductions of air temperature and humidity may be achieved through local or general ventilation. The ventilation systems can be temporary or permanent and may include air conditioning.</w:t>
      </w:r>
    </w:p>
    <w:p w14:paraId="071E549C" w14:textId="77777777" w:rsidR="00573635" w:rsidRDefault="00573635" w:rsidP="00D25387">
      <w:pPr>
        <w:autoSpaceDE w:val="0"/>
        <w:autoSpaceDN w:val="0"/>
        <w:adjustRightInd w:val="0"/>
        <w:ind w:left="360"/>
        <w:jc w:val="both"/>
        <w:rPr>
          <w:lang w:eastAsia="en-CA"/>
        </w:rPr>
      </w:pPr>
    </w:p>
    <w:p w14:paraId="071E549D" w14:textId="77777777" w:rsidR="00573635" w:rsidRDefault="00573635" w:rsidP="00D25387">
      <w:pPr>
        <w:autoSpaceDE w:val="0"/>
        <w:autoSpaceDN w:val="0"/>
        <w:adjustRightInd w:val="0"/>
        <w:ind w:left="360"/>
        <w:jc w:val="both"/>
        <w:rPr>
          <w:lang w:eastAsia="en-CA"/>
        </w:rPr>
      </w:pPr>
      <w:r>
        <w:rPr>
          <w:lang w:eastAsia="en-CA"/>
        </w:rPr>
        <w:t>Where possible hot air and steam produced by specific operations should be exhausted away from the working environment.</w:t>
      </w:r>
    </w:p>
    <w:p w14:paraId="071E549E" w14:textId="77777777" w:rsidR="00573635" w:rsidRDefault="00573635" w:rsidP="00D25387">
      <w:pPr>
        <w:autoSpaceDE w:val="0"/>
        <w:autoSpaceDN w:val="0"/>
        <w:adjustRightInd w:val="0"/>
        <w:ind w:left="360"/>
        <w:jc w:val="both"/>
        <w:rPr>
          <w:lang w:eastAsia="en-CA"/>
        </w:rPr>
      </w:pPr>
    </w:p>
    <w:p w14:paraId="071E549F" w14:textId="77777777" w:rsidR="00D50980" w:rsidRPr="00D50980" w:rsidRDefault="00573635" w:rsidP="00D25387">
      <w:pPr>
        <w:spacing w:after="120"/>
        <w:ind w:left="360"/>
        <w:rPr>
          <w:b/>
        </w:rPr>
      </w:pPr>
      <w:r w:rsidRPr="00D50980">
        <w:rPr>
          <w:b/>
        </w:rPr>
        <w:t>Increase in air motion</w:t>
      </w:r>
    </w:p>
    <w:p w14:paraId="071E54A0" w14:textId="77777777" w:rsidR="00573635" w:rsidRDefault="00573635" w:rsidP="00D25387">
      <w:pPr>
        <w:autoSpaceDE w:val="0"/>
        <w:autoSpaceDN w:val="0"/>
        <w:adjustRightInd w:val="0"/>
        <w:ind w:left="360"/>
        <w:jc w:val="both"/>
        <w:rPr>
          <w:lang w:eastAsia="en-CA"/>
        </w:rPr>
      </w:pPr>
      <w:r>
        <w:rPr>
          <w:lang w:eastAsia="en-CA"/>
        </w:rPr>
        <w:t>At temperatures less than 35</w:t>
      </w:r>
      <w:r>
        <w:rPr>
          <w:rFonts w:cs="Arial"/>
          <w:lang w:eastAsia="en-CA"/>
        </w:rPr>
        <w:t>°</w:t>
      </w:r>
      <w:r>
        <w:rPr>
          <w:lang w:eastAsia="en-CA"/>
        </w:rPr>
        <w:t xml:space="preserve">C, increasing air speed can help workers stay cooler by increasing both the convective heat exchange (the exchange between the skin surface and the surrounding air) and the rate of evaporation. In order to be effective, increased air speed, </w:t>
      </w:r>
      <w:proofErr w:type="gramStart"/>
      <w:r>
        <w:rPr>
          <w:lang w:eastAsia="en-CA"/>
        </w:rPr>
        <w:t>i.e.</w:t>
      </w:r>
      <w:proofErr w:type="gramEnd"/>
      <w:r>
        <w:rPr>
          <w:lang w:eastAsia="en-CA"/>
        </w:rPr>
        <w:t xml:space="preserve"> a fan, must be positioned to directly impact the worker.</w:t>
      </w:r>
    </w:p>
    <w:p w14:paraId="071E54A1" w14:textId="77777777" w:rsidR="00573635" w:rsidRDefault="00573635" w:rsidP="00D25387">
      <w:pPr>
        <w:autoSpaceDE w:val="0"/>
        <w:autoSpaceDN w:val="0"/>
        <w:adjustRightInd w:val="0"/>
        <w:ind w:left="360"/>
        <w:jc w:val="both"/>
        <w:rPr>
          <w:lang w:eastAsia="en-CA"/>
        </w:rPr>
      </w:pPr>
    </w:p>
    <w:p w14:paraId="071E54A2" w14:textId="48456B75" w:rsidR="00573635" w:rsidRDefault="00573635" w:rsidP="00D25387">
      <w:pPr>
        <w:autoSpaceDE w:val="0"/>
        <w:autoSpaceDN w:val="0"/>
        <w:adjustRightInd w:val="0"/>
        <w:ind w:left="360"/>
        <w:jc w:val="both"/>
        <w:rPr>
          <w:lang w:eastAsia="en-CA"/>
        </w:rPr>
      </w:pPr>
      <w:r>
        <w:rPr>
          <w:lang w:eastAsia="en-CA"/>
        </w:rPr>
        <w:t xml:space="preserve">When the air temperature is greater than </w:t>
      </w:r>
      <w:r w:rsidR="0044294B">
        <w:rPr>
          <w:lang w:eastAsia="en-CA"/>
        </w:rPr>
        <w:t>35</w:t>
      </w:r>
      <w:r>
        <w:rPr>
          <w:rFonts w:cs="Arial"/>
          <w:lang w:eastAsia="en-CA"/>
        </w:rPr>
        <w:t>°</w:t>
      </w:r>
      <w:r>
        <w:rPr>
          <w:lang w:eastAsia="en-CA"/>
        </w:rPr>
        <w:t xml:space="preserve">C, increasing air motion may </w:t>
      </w:r>
      <w:proofErr w:type="gramStart"/>
      <w:r>
        <w:rPr>
          <w:lang w:eastAsia="en-CA"/>
        </w:rPr>
        <w:t>actually increase</w:t>
      </w:r>
      <w:proofErr w:type="gramEnd"/>
      <w:r>
        <w:rPr>
          <w:lang w:eastAsia="en-CA"/>
        </w:rPr>
        <w:t xml:space="preserve"> heat stress.</w:t>
      </w:r>
    </w:p>
    <w:p w14:paraId="071E54A3" w14:textId="77777777" w:rsidR="00573635" w:rsidRDefault="00573635" w:rsidP="00D25387">
      <w:pPr>
        <w:autoSpaceDE w:val="0"/>
        <w:autoSpaceDN w:val="0"/>
        <w:adjustRightInd w:val="0"/>
        <w:ind w:left="360"/>
        <w:jc w:val="both"/>
        <w:rPr>
          <w:i/>
          <w:iCs/>
          <w:lang w:eastAsia="en-CA"/>
        </w:rPr>
      </w:pPr>
    </w:p>
    <w:p w14:paraId="071E54A4" w14:textId="77777777" w:rsidR="00D25387" w:rsidRDefault="00D25387" w:rsidP="00D25387">
      <w:pPr>
        <w:rPr>
          <w:b/>
        </w:rPr>
      </w:pPr>
      <w:r>
        <w:rPr>
          <w:b/>
        </w:rPr>
        <w:br w:type="page"/>
      </w:r>
    </w:p>
    <w:p w14:paraId="071E54A5" w14:textId="77777777" w:rsidR="00D50980" w:rsidRPr="00D50980" w:rsidRDefault="00573635" w:rsidP="00D25387">
      <w:pPr>
        <w:spacing w:after="120"/>
        <w:ind w:left="360"/>
        <w:rPr>
          <w:b/>
        </w:rPr>
      </w:pPr>
      <w:r w:rsidRPr="00D50980">
        <w:rPr>
          <w:b/>
        </w:rPr>
        <w:lastRenderedPageBreak/>
        <w:t>Control of radiant heat</w:t>
      </w:r>
    </w:p>
    <w:p w14:paraId="071E54A6" w14:textId="77777777" w:rsidR="00573635" w:rsidRDefault="00573635" w:rsidP="00D25387">
      <w:pPr>
        <w:autoSpaceDE w:val="0"/>
        <w:autoSpaceDN w:val="0"/>
        <w:adjustRightInd w:val="0"/>
        <w:ind w:left="360"/>
        <w:jc w:val="both"/>
        <w:rPr>
          <w:lang w:eastAsia="en-CA"/>
        </w:rPr>
      </w:pPr>
      <w:r>
        <w:rPr>
          <w:lang w:eastAsia="en-CA"/>
        </w:rPr>
        <w:t>Radiant heat from the sun or any heat source can be reduced through shielding or insulating exterior surfaces.</w:t>
      </w:r>
    </w:p>
    <w:p w14:paraId="071E54A7" w14:textId="77777777" w:rsidR="00573635" w:rsidRDefault="00573635" w:rsidP="00D25387">
      <w:pPr>
        <w:autoSpaceDE w:val="0"/>
        <w:autoSpaceDN w:val="0"/>
        <w:adjustRightInd w:val="0"/>
        <w:ind w:left="360"/>
        <w:jc w:val="both"/>
        <w:rPr>
          <w:lang w:eastAsia="en-CA"/>
        </w:rPr>
      </w:pPr>
    </w:p>
    <w:p w14:paraId="071E54A8" w14:textId="77777777" w:rsidR="00573635" w:rsidRDefault="00573635" w:rsidP="00D25387">
      <w:pPr>
        <w:autoSpaceDE w:val="0"/>
        <w:autoSpaceDN w:val="0"/>
        <w:adjustRightInd w:val="0"/>
        <w:ind w:left="360"/>
        <w:jc w:val="both"/>
        <w:rPr>
          <w:lang w:eastAsia="en-CA"/>
        </w:rPr>
      </w:pPr>
      <w:r>
        <w:rPr>
          <w:lang w:eastAsia="en-CA"/>
        </w:rPr>
        <w:t xml:space="preserve">Whenever possible, canopies should be provided over the work area to provide shading, </w:t>
      </w:r>
      <w:proofErr w:type="gramStart"/>
      <w:r>
        <w:rPr>
          <w:lang w:eastAsia="en-CA"/>
        </w:rPr>
        <w:t>e.g.</w:t>
      </w:r>
      <w:proofErr w:type="gramEnd"/>
      <w:r>
        <w:rPr>
          <w:lang w:eastAsia="en-CA"/>
        </w:rPr>
        <w:t xml:space="preserve"> ride-on vehicles, lifeguard stations, large unprotected windows. Whenever possible, heat-producing equipment such as a furnace or boiler should be shielded.</w:t>
      </w:r>
    </w:p>
    <w:p w14:paraId="071E54A9" w14:textId="77777777" w:rsidR="00573635" w:rsidRDefault="00573635" w:rsidP="00EF6A27">
      <w:pPr>
        <w:ind w:left="360"/>
      </w:pPr>
    </w:p>
    <w:p w14:paraId="071E54AA" w14:textId="77777777" w:rsidR="006F17E1" w:rsidRDefault="006F17E1" w:rsidP="00EF6A27">
      <w:pPr>
        <w:pStyle w:val="Heading3"/>
        <w:ind w:left="360"/>
      </w:pPr>
      <w:r>
        <w:t>Administrative Controls</w:t>
      </w:r>
    </w:p>
    <w:p w14:paraId="071E54AB" w14:textId="77777777" w:rsidR="00D50980" w:rsidRDefault="00D50980" w:rsidP="00D25387">
      <w:pPr>
        <w:autoSpaceDE w:val="0"/>
        <w:autoSpaceDN w:val="0"/>
        <w:adjustRightInd w:val="0"/>
        <w:ind w:left="360"/>
        <w:jc w:val="both"/>
        <w:rPr>
          <w:lang w:eastAsia="en-CA"/>
        </w:rPr>
      </w:pPr>
      <w:r>
        <w:rPr>
          <w:lang w:eastAsia="en-CA"/>
        </w:rPr>
        <w:t>Administrative controls attempt to minimize risks through work practices. They are relatively easy to implement, although they may not be the most cost effective. Administrative controls include the following:</w:t>
      </w:r>
    </w:p>
    <w:p w14:paraId="071E54AC" w14:textId="77777777" w:rsidR="00D50980" w:rsidRDefault="00D50980" w:rsidP="00D25387">
      <w:pPr>
        <w:autoSpaceDE w:val="0"/>
        <w:autoSpaceDN w:val="0"/>
        <w:adjustRightInd w:val="0"/>
        <w:ind w:left="360"/>
        <w:jc w:val="both"/>
        <w:rPr>
          <w:lang w:eastAsia="en-CA"/>
        </w:rPr>
      </w:pPr>
    </w:p>
    <w:p w14:paraId="071E54AD" w14:textId="77777777" w:rsidR="00D50980" w:rsidRPr="00D50980" w:rsidRDefault="00D50980" w:rsidP="00D25387">
      <w:pPr>
        <w:spacing w:after="120"/>
        <w:ind w:left="360"/>
        <w:rPr>
          <w:b/>
        </w:rPr>
      </w:pPr>
      <w:bookmarkStart w:id="16" w:name="_Toc265488875"/>
      <w:r w:rsidRPr="00D50980">
        <w:rPr>
          <w:b/>
        </w:rPr>
        <w:t>Training</w:t>
      </w:r>
      <w:bookmarkEnd w:id="16"/>
    </w:p>
    <w:p w14:paraId="071E54AE" w14:textId="77777777" w:rsidR="00D50980" w:rsidRDefault="00D50980" w:rsidP="00D25387">
      <w:pPr>
        <w:autoSpaceDE w:val="0"/>
        <w:autoSpaceDN w:val="0"/>
        <w:adjustRightInd w:val="0"/>
        <w:ind w:left="360"/>
        <w:jc w:val="both"/>
        <w:rPr>
          <w:lang w:eastAsia="en-CA"/>
        </w:rPr>
      </w:pPr>
      <w:r>
        <w:rPr>
          <w:lang w:eastAsia="en-CA"/>
        </w:rPr>
        <w:t xml:space="preserve">Training is a fundamental health and safety practice for those who may be exposed to a hazard such as heat stress. The Heat Stress Hazards information sheet </w:t>
      </w:r>
      <w:r w:rsidR="00D14082">
        <w:rPr>
          <w:lang w:eastAsia="en-CA"/>
        </w:rPr>
        <w:t xml:space="preserve">in </w:t>
      </w:r>
      <w:r w:rsidR="006350E9">
        <w:rPr>
          <w:lang w:eastAsia="en-CA"/>
        </w:rPr>
        <w:t>Appendix H</w:t>
      </w:r>
      <w:r w:rsidR="00D14082">
        <w:rPr>
          <w:lang w:eastAsia="en-CA"/>
        </w:rPr>
        <w:t xml:space="preserve"> </w:t>
      </w:r>
      <w:r>
        <w:rPr>
          <w:lang w:eastAsia="en-CA"/>
        </w:rPr>
        <w:t>should be posted in workplaces where workers are exposed to heat stress.</w:t>
      </w:r>
    </w:p>
    <w:p w14:paraId="071E54AF" w14:textId="77777777" w:rsidR="00D50980" w:rsidRDefault="00D50980" w:rsidP="00D25387">
      <w:pPr>
        <w:autoSpaceDE w:val="0"/>
        <w:autoSpaceDN w:val="0"/>
        <w:adjustRightInd w:val="0"/>
        <w:ind w:left="360"/>
        <w:jc w:val="both"/>
        <w:rPr>
          <w:lang w:eastAsia="en-CA"/>
        </w:rPr>
      </w:pPr>
    </w:p>
    <w:p w14:paraId="071E54B0" w14:textId="77777777" w:rsidR="00D50980" w:rsidRDefault="00D50980" w:rsidP="00D25387">
      <w:pPr>
        <w:autoSpaceDE w:val="0"/>
        <w:autoSpaceDN w:val="0"/>
        <w:adjustRightInd w:val="0"/>
        <w:ind w:left="360"/>
        <w:jc w:val="both"/>
        <w:rPr>
          <w:lang w:eastAsia="en-CA"/>
        </w:rPr>
      </w:pPr>
      <w:r>
        <w:rPr>
          <w:lang w:eastAsia="en-CA"/>
        </w:rPr>
        <w:t>A training and information program should include the following components and be reviewed annually:</w:t>
      </w:r>
    </w:p>
    <w:p w14:paraId="071E54B1" w14:textId="77777777" w:rsidR="00D50980" w:rsidRDefault="00D50980" w:rsidP="00D25387">
      <w:pPr>
        <w:autoSpaceDE w:val="0"/>
        <w:autoSpaceDN w:val="0"/>
        <w:adjustRightInd w:val="0"/>
        <w:ind w:left="360"/>
        <w:jc w:val="both"/>
        <w:rPr>
          <w:lang w:eastAsia="en-CA"/>
        </w:rPr>
      </w:pPr>
    </w:p>
    <w:p w14:paraId="071E54B2"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Knowledge of the hazards and potential health effects of heat stress</w:t>
      </w:r>
    </w:p>
    <w:p w14:paraId="071E54B3"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Recognition of predisposing factors, danger signs and symptoms</w:t>
      </w:r>
    </w:p>
    <w:p w14:paraId="071E54B4"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Awareness of first-aid procedures for heat-related disorders</w:t>
      </w:r>
    </w:p>
    <w:p w14:paraId="071E54B5"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Employee responsibilities in minimizing heat stress</w:t>
      </w:r>
    </w:p>
    <w:p w14:paraId="071E54B6"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Possible side effects of certain medications when taken in a hot environment</w:t>
      </w:r>
    </w:p>
    <w:p w14:paraId="071E54B7" w14:textId="77777777" w:rsidR="00D50980" w:rsidRDefault="00D50980" w:rsidP="00D25387">
      <w:pPr>
        <w:numPr>
          <w:ilvl w:val="0"/>
          <w:numId w:val="36"/>
        </w:numPr>
        <w:autoSpaceDE w:val="0"/>
        <w:autoSpaceDN w:val="0"/>
        <w:adjustRightInd w:val="0"/>
        <w:ind w:left="1080"/>
        <w:jc w:val="both"/>
        <w:rPr>
          <w:lang w:eastAsia="en-CA"/>
        </w:rPr>
      </w:pPr>
      <w:r>
        <w:rPr>
          <w:lang w:eastAsia="en-CA"/>
        </w:rPr>
        <w:t>Use of protective clothing and equipment</w:t>
      </w:r>
    </w:p>
    <w:p w14:paraId="071E54B8" w14:textId="77777777" w:rsidR="00D50980" w:rsidRDefault="00D50980" w:rsidP="00D25387">
      <w:pPr>
        <w:autoSpaceDE w:val="0"/>
        <w:autoSpaceDN w:val="0"/>
        <w:adjustRightInd w:val="0"/>
        <w:ind w:left="360"/>
        <w:jc w:val="both"/>
        <w:rPr>
          <w:lang w:eastAsia="en-CA"/>
        </w:rPr>
      </w:pPr>
    </w:p>
    <w:p w14:paraId="071E54B9" w14:textId="77777777" w:rsidR="006D6EB2" w:rsidRPr="006D6EB2" w:rsidRDefault="006D6EB2" w:rsidP="00D25387">
      <w:pPr>
        <w:spacing w:after="120"/>
        <w:ind w:left="360"/>
        <w:rPr>
          <w:b/>
        </w:rPr>
      </w:pPr>
      <w:r w:rsidRPr="006D6EB2">
        <w:rPr>
          <w:b/>
        </w:rPr>
        <w:t>Determine Appropriate Work-Rest Cycles</w:t>
      </w:r>
    </w:p>
    <w:p w14:paraId="071E54BA" w14:textId="77777777" w:rsidR="006D6EB2" w:rsidRDefault="008B6551" w:rsidP="00D25387">
      <w:pPr>
        <w:autoSpaceDE w:val="0"/>
        <w:autoSpaceDN w:val="0"/>
        <w:adjustRightInd w:val="0"/>
        <w:ind w:left="360"/>
        <w:jc w:val="both"/>
        <w:rPr>
          <w:lang w:eastAsia="en-CA"/>
        </w:rPr>
      </w:pPr>
      <w:r w:rsidRPr="008B6551">
        <w:rPr>
          <w:lang w:eastAsia="en-CA"/>
        </w:rPr>
        <w:t>A work rest cycle refers to the period a worker spends working in a hot or strenuous environment and the time spent in a rest or recovery</w:t>
      </w:r>
      <w:r>
        <w:rPr>
          <w:rFonts w:ascii="Trebuchet MS" w:hAnsi="Trebuchet MS" w:cs="Trebuchet MS"/>
          <w:sz w:val="26"/>
          <w:szCs w:val="26"/>
          <w:lang w:val="en-US"/>
        </w:rPr>
        <w:t xml:space="preserve"> </w:t>
      </w:r>
      <w:r w:rsidRPr="008B6551">
        <w:rPr>
          <w:lang w:eastAsia="en-CA"/>
        </w:rPr>
        <w:t>area.</w:t>
      </w:r>
      <w:r>
        <w:rPr>
          <w:lang w:eastAsia="en-CA"/>
        </w:rPr>
        <w:t xml:space="preserve"> </w:t>
      </w:r>
      <w:r w:rsidR="008E0D31">
        <w:rPr>
          <w:lang w:eastAsia="en-CA"/>
        </w:rPr>
        <w:t>Appropriate work-rest cycles should be determined and scheduled to allow adequate time for workers’ bodies to cool. Workers cannot rely on their bodies to indicate wen a rest period is needed. By the time a worker feels ill, it may be too late.</w:t>
      </w:r>
    </w:p>
    <w:p w14:paraId="071E54BB" w14:textId="77777777" w:rsidR="008E0D31" w:rsidRDefault="008E0D31" w:rsidP="00D25387">
      <w:pPr>
        <w:autoSpaceDE w:val="0"/>
        <w:autoSpaceDN w:val="0"/>
        <w:adjustRightInd w:val="0"/>
        <w:ind w:left="360"/>
        <w:jc w:val="both"/>
        <w:rPr>
          <w:lang w:eastAsia="en-CA"/>
        </w:rPr>
      </w:pPr>
    </w:p>
    <w:p w14:paraId="071E54BC" w14:textId="77777777" w:rsidR="008E0D31" w:rsidRDefault="008E0D31" w:rsidP="00D25387">
      <w:pPr>
        <w:autoSpaceDE w:val="0"/>
        <w:autoSpaceDN w:val="0"/>
        <w:adjustRightInd w:val="0"/>
        <w:ind w:left="360"/>
        <w:jc w:val="both"/>
        <w:rPr>
          <w:lang w:eastAsia="en-CA"/>
        </w:rPr>
      </w:pPr>
      <w:r>
        <w:rPr>
          <w:lang w:eastAsia="en-CA"/>
        </w:rPr>
        <w:t>It is important to have cool areas, such as shaded or well-ventilated area, for breaks and rests. Showering or soaking in cool water, when possible, can cool the body very quickly.</w:t>
      </w:r>
    </w:p>
    <w:p w14:paraId="071E54BD" w14:textId="77777777" w:rsidR="006D6EB2" w:rsidRDefault="006D6EB2" w:rsidP="00D25387">
      <w:pPr>
        <w:autoSpaceDE w:val="0"/>
        <w:autoSpaceDN w:val="0"/>
        <w:adjustRightInd w:val="0"/>
        <w:ind w:left="360"/>
        <w:jc w:val="both"/>
        <w:rPr>
          <w:lang w:eastAsia="en-CA"/>
        </w:rPr>
      </w:pPr>
    </w:p>
    <w:p w14:paraId="071E54BE" w14:textId="77777777" w:rsidR="00D25387" w:rsidRDefault="00D25387">
      <w:pPr>
        <w:rPr>
          <w:lang w:eastAsia="en-CA"/>
        </w:rPr>
      </w:pPr>
      <w:r>
        <w:rPr>
          <w:lang w:eastAsia="en-CA"/>
        </w:rPr>
        <w:br w:type="page"/>
      </w:r>
    </w:p>
    <w:p w14:paraId="071E54BF" w14:textId="5CF31D5B" w:rsidR="008B6551" w:rsidRDefault="008B6551" w:rsidP="00D25387">
      <w:pPr>
        <w:autoSpaceDE w:val="0"/>
        <w:autoSpaceDN w:val="0"/>
        <w:adjustRightInd w:val="0"/>
        <w:ind w:left="360"/>
        <w:jc w:val="both"/>
        <w:rPr>
          <w:lang w:eastAsia="en-CA"/>
        </w:rPr>
      </w:pPr>
      <w:r>
        <w:rPr>
          <w:lang w:eastAsia="en-CA"/>
        </w:rPr>
        <w:lastRenderedPageBreak/>
        <w:t>An example of a work-rest cycle is provided in Table 1 below</w:t>
      </w:r>
      <w:r w:rsidR="00DD6A19">
        <w:rPr>
          <w:lang w:eastAsia="en-CA"/>
        </w:rPr>
        <w:t>. ACGIH Screening Criteria for Heat Stress</w:t>
      </w:r>
      <w:r w:rsidR="007B376C">
        <w:rPr>
          <w:lang w:eastAsia="en-CA"/>
        </w:rPr>
        <w:t xml:space="preserve"> Exposure (WBGT values </w:t>
      </w:r>
      <w:proofErr w:type="gramStart"/>
      <w:r w:rsidR="007B376C">
        <w:rPr>
          <w:lang w:eastAsia="en-CA"/>
        </w:rPr>
        <w:t xml:space="preserve">in </w:t>
      </w:r>
      <w:r w:rsidR="00FB4A83" w:rsidRPr="00FB4A83">
        <w:rPr>
          <w:lang w:eastAsia="en-CA"/>
        </w:rPr>
        <w:t xml:space="preserve"> °</w:t>
      </w:r>
      <w:proofErr w:type="gramEnd"/>
      <w:r w:rsidR="00FB4A83" w:rsidRPr="00FB4A83">
        <w:rPr>
          <w:lang w:eastAsia="en-CA"/>
        </w:rPr>
        <w:t>C</w:t>
      </w:r>
      <w:r w:rsidR="00FB4A83">
        <w:rPr>
          <w:lang w:eastAsia="en-CA"/>
        </w:rPr>
        <w:t>)</w:t>
      </w:r>
      <w:r>
        <w:rPr>
          <w:lang w:eastAsia="en-CA"/>
        </w:rPr>
        <w:t>:</w:t>
      </w:r>
    </w:p>
    <w:p w14:paraId="7E69C43D" w14:textId="77777777" w:rsidR="00FB4A83" w:rsidRDefault="00FB4A83" w:rsidP="00FB4A83">
      <w:pPr>
        <w:autoSpaceDE w:val="0"/>
        <w:autoSpaceDN w:val="0"/>
        <w:adjustRightInd w:val="0"/>
        <w:jc w:val="both"/>
        <w:rPr>
          <w:lang w:eastAsia="en-CA"/>
        </w:rPr>
      </w:pPr>
    </w:p>
    <w:tbl>
      <w:tblPr>
        <w:tblStyle w:val="TableGrid"/>
        <w:tblW w:w="9348" w:type="dxa"/>
        <w:tblLook w:val="04A0" w:firstRow="1" w:lastRow="0" w:firstColumn="1" w:lastColumn="0" w:noHBand="0" w:noVBand="1"/>
      </w:tblPr>
      <w:tblGrid>
        <w:gridCol w:w="1543"/>
        <w:gridCol w:w="909"/>
        <w:gridCol w:w="1245"/>
        <w:gridCol w:w="900"/>
        <w:gridCol w:w="9"/>
        <w:gridCol w:w="912"/>
        <w:gridCol w:w="750"/>
        <w:gridCol w:w="7"/>
        <w:gridCol w:w="1241"/>
        <w:gridCol w:w="909"/>
        <w:gridCol w:w="6"/>
        <w:gridCol w:w="917"/>
      </w:tblGrid>
      <w:tr w:rsidR="002E1020" w14:paraId="3C7B4352" w14:textId="77777777" w:rsidTr="002E1020">
        <w:trPr>
          <w:trHeight w:val="714"/>
        </w:trPr>
        <w:tc>
          <w:tcPr>
            <w:tcW w:w="1543" w:type="dxa"/>
            <w:vMerge w:val="restart"/>
          </w:tcPr>
          <w:p w14:paraId="02243656" w14:textId="07D5B769" w:rsidR="002E1020" w:rsidRPr="002E1020" w:rsidRDefault="002E1020" w:rsidP="002E1020">
            <w:pPr>
              <w:autoSpaceDE w:val="0"/>
              <w:autoSpaceDN w:val="0"/>
              <w:adjustRightInd w:val="0"/>
              <w:rPr>
                <w:b/>
                <w:bCs/>
                <w:lang w:eastAsia="en-CA"/>
              </w:rPr>
            </w:pPr>
            <w:r w:rsidRPr="002E1020">
              <w:rPr>
                <w:b/>
                <w:bCs/>
                <w:lang w:eastAsia="en-CA"/>
              </w:rPr>
              <w:t>Allocation of Work in a Work/Rest Cycle</w:t>
            </w:r>
          </w:p>
        </w:tc>
        <w:tc>
          <w:tcPr>
            <w:tcW w:w="3975" w:type="dxa"/>
            <w:gridSpan w:val="5"/>
          </w:tcPr>
          <w:p w14:paraId="424520DD" w14:textId="4D10BD0D" w:rsidR="002E1020" w:rsidRPr="002E1020" w:rsidRDefault="002E1020" w:rsidP="00FB4A83">
            <w:pPr>
              <w:autoSpaceDE w:val="0"/>
              <w:autoSpaceDN w:val="0"/>
              <w:adjustRightInd w:val="0"/>
              <w:jc w:val="both"/>
              <w:rPr>
                <w:b/>
                <w:bCs/>
                <w:lang w:eastAsia="en-CA"/>
              </w:rPr>
            </w:pPr>
            <w:r w:rsidRPr="002E1020">
              <w:rPr>
                <w:b/>
                <w:bCs/>
                <w:lang w:eastAsia="en-CA"/>
              </w:rPr>
              <w:t xml:space="preserve">Acclimatized </w:t>
            </w:r>
          </w:p>
        </w:tc>
        <w:tc>
          <w:tcPr>
            <w:tcW w:w="3830" w:type="dxa"/>
            <w:gridSpan w:val="6"/>
          </w:tcPr>
          <w:p w14:paraId="13D93B8B" w14:textId="77777777" w:rsidR="002E1020" w:rsidRPr="002E1020" w:rsidRDefault="002E1020" w:rsidP="002E1020">
            <w:pPr>
              <w:autoSpaceDE w:val="0"/>
              <w:autoSpaceDN w:val="0"/>
              <w:adjustRightInd w:val="0"/>
              <w:rPr>
                <w:b/>
                <w:bCs/>
                <w:lang w:eastAsia="en-CA"/>
              </w:rPr>
            </w:pPr>
            <w:r w:rsidRPr="002E1020">
              <w:rPr>
                <w:b/>
                <w:bCs/>
                <w:lang w:eastAsia="en-CA"/>
              </w:rPr>
              <w:t xml:space="preserve">Action Limit (Unacclimatized) </w:t>
            </w:r>
          </w:p>
          <w:p w14:paraId="710A8AC9" w14:textId="26A47CEC" w:rsidR="002E1020" w:rsidRPr="002E1020" w:rsidRDefault="002E1020" w:rsidP="002E1020">
            <w:pPr>
              <w:autoSpaceDE w:val="0"/>
              <w:autoSpaceDN w:val="0"/>
              <w:adjustRightInd w:val="0"/>
              <w:rPr>
                <w:b/>
                <w:bCs/>
                <w:lang w:eastAsia="en-CA"/>
              </w:rPr>
            </w:pPr>
          </w:p>
        </w:tc>
      </w:tr>
      <w:tr w:rsidR="002E1020" w14:paraId="69F1F47C" w14:textId="5ADFEFEB" w:rsidTr="002E1020">
        <w:trPr>
          <w:trHeight w:val="1135"/>
        </w:trPr>
        <w:tc>
          <w:tcPr>
            <w:tcW w:w="1543" w:type="dxa"/>
            <w:vMerge/>
          </w:tcPr>
          <w:p w14:paraId="66682669" w14:textId="77777777" w:rsidR="002E1020" w:rsidRDefault="002E1020" w:rsidP="00FB4A83">
            <w:pPr>
              <w:autoSpaceDE w:val="0"/>
              <w:autoSpaceDN w:val="0"/>
              <w:adjustRightInd w:val="0"/>
              <w:jc w:val="both"/>
              <w:rPr>
                <w:lang w:eastAsia="en-CA"/>
              </w:rPr>
            </w:pPr>
          </w:p>
        </w:tc>
        <w:tc>
          <w:tcPr>
            <w:tcW w:w="909" w:type="dxa"/>
          </w:tcPr>
          <w:p w14:paraId="44966795" w14:textId="4F19D2FE" w:rsidR="002E1020" w:rsidRDefault="002E1020" w:rsidP="00FB4A83">
            <w:pPr>
              <w:autoSpaceDE w:val="0"/>
              <w:autoSpaceDN w:val="0"/>
              <w:adjustRightInd w:val="0"/>
              <w:jc w:val="both"/>
              <w:rPr>
                <w:lang w:eastAsia="en-CA"/>
              </w:rPr>
            </w:pPr>
            <w:r>
              <w:rPr>
                <w:lang w:eastAsia="en-CA"/>
              </w:rPr>
              <w:t>Light</w:t>
            </w:r>
          </w:p>
        </w:tc>
        <w:tc>
          <w:tcPr>
            <w:tcW w:w="1245" w:type="dxa"/>
          </w:tcPr>
          <w:p w14:paraId="51BF11D7" w14:textId="511593B6" w:rsidR="002E1020" w:rsidRDefault="002E1020" w:rsidP="00FB4A83">
            <w:pPr>
              <w:autoSpaceDE w:val="0"/>
              <w:autoSpaceDN w:val="0"/>
              <w:adjustRightInd w:val="0"/>
              <w:jc w:val="both"/>
              <w:rPr>
                <w:lang w:eastAsia="en-CA"/>
              </w:rPr>
            </w:pPr>
            <w:r>
              <w:rPr>
                <w:lang w:eastAsia="en-CA"/>
              </w:rPr>
              <w:t>Moderate</w:t>
            </w:r>
          </w:p>
        </w:tc>
        <w:tc>
          <w:tcPr>
            <w:tcW w:w="909" w:type="dxa"/>
            <w:gridSpan w:val="2"/>
          </w:tcPr>
          <w:p w14:paraId="342E19B8" w14:textId="4FA66236" w:rsidR="002E1020" w:rsidRDefault="002E1020" w:rsidP="00FB4A83">
            <w:pPr>
              <w:autoSpaceDE w:val="0"/>
              <w:autoSpaceDN w:val="0"/>
              <w:adjustRightInd w:val="0"/>
              <w:jc w:val="both"/>
              <w:rPr>
                <w:lang w:eastAsia="en-CA"/>
              </w:rPr>
            </w:pPr>
            <w:r>
              <w:rPr>
                <w:lang w:eastAsia="en-CA"/>
              </w:rPr>
              <w:t>Heavy</w:t>
            </w:r>
          </w:p>
        </w:tc>
        <w:tc>
          <w:tcPr>
            <w:tcW w:w="912" w:type="dxa"/>
          </w:tcPr>
          <w:p w14:paraId="08A636FA" w14:textId="2FDAF437" w:rsidR="002E1020" w:rsidRDefault="002E1020" w:rsidP="00FB4A83">
            <w:pPr>
              <w:autoSpaceDE w:val="0"/>
              <w:autoSpaceDN w:val="0"/>
              <w:adjustRightInd w:val="0"/>
              <w:jc w:val="both"/>
              <w:rPr>
                <w:lang w:eastAsia="en-CA"/>
              </w:rPr>
            </w:pPr>
            <w:r>
              <w:rPr>
                <w:lang w:eastAsia="en-CA"/>
              </w:rPr>
              <w:t>Very Heavy</w:t>
            </w:r>
          </w:p>
        </w:tc>
        <w:tc>
          <w:tcPr>
            <w:tcW w:w="757" w:type="dxa"/>
            <w:gridSpan w:val="2"/>
          </w:tcPr>
          <w:p w14:paraId="67A73D47" w14:textId="7D217C30" w:rsidR="002E1020" w:rsidRDefault="002E1020" w:rsidP="002E1020">
            <w:pPr>
              <w:autoSpaceDE w:val="0"/>
              <w:autoSpaceDN w:val="0"/>
              <w:adjustRightInd w:val="0"/>
              <w:rPr>
                <w:lang w:eastAsia="en-CA"/>
              </w:rPr>
            </w:pPr>
          </w:p>
          <w:p w14:paraId="15E6BD30" w14:textId="45F6FE80" w:rsidR="002E1020" w:rsidRDefault="002E1020" w:rsidP="002E1020">
            <w:pPr>
              <w:autoSpaceDE w:val="0"/>
              <w:autoSpaceDN w:val="0"/>
              <w:adjustRightInd w:val="0"/>
              <w:rPr>
                <w:lang w:eastAsia="en-CA"/>
              </w:rPr>
            </w:pPr>
            <w:r>
              <w:rPr>
                <w:lang w:eastAsia="en-CA"/>
              </w:rPr>
              <w:t>Light</w:t>
            </w:r>
          </w:p>
          <w:p w14:paraId="59108603" w14:textId="77777777" w:rsidR="002E1020" w:rsidRDefault="002E1020" w:rsidP="002E1020">
            <w:pPr>
              <w:autoSpaceDE w:val="0"/>
              <w:autoSpaceDN w:val="0"/>
              <w:adjustRightInd w:val="0"/>
              <w:rPr>
                <w:lang w:eastAsia="en-CA"/>
              </w:rPr>
            </w:pPr>
          </w:p>
        </w:tc>
        <w:tc>
          <w:tcPr>
            <w:tcW w:w="1241" w:type="dxa"/>
          </w:tcPr>
          <w:p w14:paraId="1B1F28CF" w14:textId="77777777" w:rsidR="002E1020" w:rsidRDefault="002E1020">
            <w:pPr>
              <w:rPr>
                <w:lang w:eastAsia="en-CA"/>
              </w:rPr>
            </w:pPr>
          </w:p>
          <w:p w14:paraId="71651C85" w14:textId="7FCB61DD" w:rsidR="002E1020" w:rsidRDefault="002E1020" w:rsidP="002E1020">
            <w:pPr>
              <w:autoSpaceDE w:val="0"/>
              <w:autoSpaceDN w:val="0"/>
              <w:adjustRightInd w:val="0"/>
              <w:rPr>
                <w:lang w:eastAsia="en-CA"/>
              </w:rPr>
            </w:pPr>
            <w:r>
              <w:rPr>
                <w:lang w:eastAsia="en-CA"/>
              </w:rPr>
              <w:t>Moderate</w:t>
            </w:r>
          </w:p>
        </w:tc>
        <w:tc>
          <w:tcPr>
            <w:tcW w:w="909" w:type="dxa"/>
          </w:tcPr>
          <w:p w14:paraId="1C5BA06D" w14:textId="52FDE5C8" w:rsidR="002E1020" w:rsidRDefault="002E1020">
            <w:pPr>
              <w:rPr>
                <w:lang w:eastAsia="en-CA"/>
              </w:rPr>
            </w:pPr>
          </w:p>
          <w:p w14:paraId="1B3DE438" w14:textId="219588B4" w:rsidR="002E1020" w:rsidRDefault="002E1020" w:rsidP="002E1020">
            <w:pPr>
              <w:autoSpaceDE w:val="0"/>
              <w:autoSpaceDN w:val="0"/>
              <w:adjustRightInd w:val="0"/>
              <w:rPr>
                <w:lang w:eastAsia="en-CA"/>
              </w:rPr>
            </w:pPr>
            <w:r>
              <w:rPr>
                <w:lang w:eastAsia="en-CA"/>
              </w:rPr>
              <w:t>Heavy</w:t>
            </w:r>
          </w:p>
        </w:tc>
        <w:tc>
          <w:tcPr>
            <w:tcW w:w="923" w:type="dxa"/>
            <w:gridSpan w:val="2"/>
          </w:tcPr>
          <w:p w14:paraId="5C03F837" w14:textId="6A0921E3" w:rsidR="002E1020" w:rsidRDefault="002E1020" w:rsidP="002E1020">
            <w:pPr>
              <w:autoSpaceDE w:val="0"/>
              <w:autoSpaceDN w:val="0"/>
              <w:adjustRightInd w:val="0"/>
              <w:rPr>
                <w:lang w:eastAsia="en-CA"/>
              </w:rPr>
            </w:pPr>
            <w:r>
              <w:rPr>
                <w:lang w:eastAsia="en-CA"/>
              </w:rPr>
              <w:t>Very Heavy</w:t>
            </w:r>
          </w:p>
        </w:tc>
      </w:tr>
      <w:tr w:rsidR="002E1020" w14:paraId="70B65BC4" w14:textId="23B63078" w:rsidTr="002E1020">
        <w:trPr>
          <w:trHeight w:val="311"/>
        </w:trPr>
        <w:tc>
          <w:tcPr>
            <w:tcW w:w="1543" w:type="dxa"/>
          </w:tcPr>
          <w:p w14:paraId="5FD275D5" w14:textId="5C684084" w:rsidR="002E1020" w:rsidRDefault="00016103" w:rsidP="00FB4A83">
            <w:pPr>
              <w:autoSpaceDE w:val="0"/>
              <w:autoSpaceDN w:val="0"/>
              <w:adjustRightInd w:val="0"/>
              <w:jc w:val="both"/>
              <w:rPr>
                <w:lang w:eastAsia="en-CA"/>
              </w:rPr>
            </w:pPr>
            <w:r>
              <w:rPr>
                <w:lang w:eastAsia="en-CA"/>
              </w:rPr>
              <w:t>75-100%</w:t>
            </w:r>
          </w:p>
        </w:tc>
        <w:tc>
          <w:tcPr>
            <w:tcW w:w="909" w:type="dxa"/>
          </w:tcPr>
          <w:p w14:paraId="27FF4C70" w14:textId="286B7CCF" w:rsidR="002E1020" w:rsidRDefault="00016103" w:rsidP="001D03D8">
            <w:pPr>
              <w:autoSpaceDE w:val="0"/>
              <w:autoSpaceDN w:val="0"/>
              <w:adjustRightInd w:val="0"/>
              <w:jc w:val="center"/>
              <w:rPr>
                <w:lang w:eastAsia="en-CA"/>
              </w:rPr>
            </w:pPr>
            <w:r>
              <w:rPr>
                <w:lang w:eastAsia="en-CA"/>
              </w:rPr>
              <w:t>31.0</w:t>
            </w:r>
          </w:p>
        </w:tc>
        <w:tc>
          <w:tcPr>
            <w:tcW w:w="1245" w:type="dxa"/>
          </w:tcPr>
          <w:p w14:paraId="15235F35" w14:textId="6A9E47F4" w:rsidR="002E1020" w:rsidRDefault="00016103" w:rsidP="001D03D8">
            <w:pPr>
              <w:autoSpaceDE w:val="0"/>
              <w:autoSpaceDN w:val="0"/>
              <w:adjustRightInd w:val="0"/>
              <w:jc w:val="center"/>
              <w:rPr>
                <w:lang w:eastAsia="en-CA"/>
              </w:rPr>
            </w:pPr>
            <w:r>
              <w:rPr>
                <w:lang w:eastAsia="en-CA"/>
              </w:rPr>
              <w:t>28.0</w:t>
            </w:r>
          </w:p>
        </w:tc>
        <w:tc>
          <w:tcPr>
            <w:tcW w:w="900" w:type="dxa"/>
          </w:tcPr>
          <w:p w14:paraId="5C52F289" w14:textId="5FDACF2D" w:rsidR="002E1020" w:rsidRDefault="00016103" w:rsidP="001D03D8">
            <w:pPr>
              <w:autoSpaceDE w:val="0"/>
              <w:autoSpaceDN w:val="0"/>
              <w:adjustRightInd w:val="0"/>
              <w:jc w:val="center"/>
              <w:rPr>
                <w:lang w:eastAsia="en-CA"/>
              </w:rPr>
            </w:pPr>
            <w:r>
              <w:rPr>
                <w:lang w:eastAsia="en-CA"/>
              </w:rPr>
              <w:t>--</w:t>
            </w:r>
          </w:p>
        </w:tc>
        <w:tc>
          <w:tcPr>
            <w:tcW w:w="921" w:type="dxa"/>
            <w:gridSpan w:val="2"/>
          </w:tcPr>
          <w:p w14:paraId="29C81B0E" w14:textId="17BF8474" w:rsidR="002E1020" w:rsidRDefault="00162AC7" w:rsidP="001D03D8">
            <w:pPr>
              <w:autoSpaceDE w:val="0"/>
              <w:autoSpaceDN w:val="0"/>
              <w:adjustRightInd w:val="0"/>
              <w:jc w:val="center"/>
              <w:rPr>
                <w:lang w:eastAsia="en-CA"/>
              </w:rPr>
            </w:pPr>
            <w:r>
              <w:rPr>
                <w:lang w:eastAsia="en-CA"/>
              </w:rPr>
              <w:t>--</w:t>
            </w:r>
          </w:p>
        </w:tc>
        <w:tc>
          <w:tcPr>
            <w:tcW w:w="750" w:type="dxa"/>
          </w:tcPr>
          <w:p w14:paraId="08243949" w14:textId="5095C149" w:rsidR="002E1020" w:rsidRDefault="00162AC7" w:rsidP="001D03D8">
            <w:pPr>
              <w:autoSpaceDE w:val="0"/>
              <w:autoSpaceDN w:val="0"/>
              <w:adjustRightInd w:val="0"/>
              <w:jc w:val="center"/>
              <w:rPr>
                <w:lang w:eastAsia="en-CA"/>
              </w:rPr>
            </w:pPr>
            <w:r>
              <w:rPr>
                <w:lang w:eastAsia="en-CA"/>
              </w:rPr>
              <w:t>28.0</w:t>
            </w:r>
          </w:p>
        </w:tc>
        <w:tc>
          <w:tcPr>
            <w:tcW w:w="1248" w:type="dxa"/>
            <w:gridSpan w:val="2"/>
          </w:tcPr>
          <w:p w14:paraId="35646E5D" w14:textId="404B2BFA" w:rsidR="002E1020" w:rsidRDefault="001D03D8" w:rsidP="001D03D8">
            <w:pPr>
              <w:autoSpaceDE w:val="0"/>
              <w:autoSpaceDN w:val="0"/>
              <w:adjustRightInd w:val="0"/>
              <w:jc w:val="center"/>
              <w:rPr>
                <w:lang w:eastAsia="en-CA"/>
              </w:rPr>
            </w:pPr>
            <w:r>
              <w:rPr>
                <w:lang w:eastAsia="en-CA"/>
              </w:rPr>
              <w:t>25.0</w:t>
            </w:r>
          </w:p>
        </w:tc>
        <w:tc>
          <w:tcPr>
            <w:tcW w:w="915" w:type="dxa"/>
            <w:gridSpan w:val="2"/>
          </w:tcPr>
          <w:p w14:paraId="3AA96F41" w14:textId="70F2EC3F" w:rsidR="002E1020" w:rsidRDefault="001D03D8" w:rsidP="001D03D8">
            <w:pPr>
              <w:autoSpaceDE w:val="0"/>
              <w:autoSpaceDN w:val="0"/>
              <w:adjustRightInd w:val="0"/>
              <w:jc w:val="center"/>
              <w:rPr>
                <w:lang w:eastAsia="en-CA"/>
              </w:rPr>
            </w:pPr>
            <w:r>
              <w:rPr>
                <w:lang w:eastAsia="en-CA"/>
              </w:rPr>
              <w:t>--</w:t>
            </w:r>
          </w:p>
        </w:tc>
        <w:tc>
          <w:tcPr>
            <w:tcW w:w="917" w:type="dxa"/>
          </w:tcPr>
          <w:p w14:paraId="1F6E35ED" w14:textId="31E0BE99" w:rsidR="002E1020" w:rsidRDefault="001D03D8" w:rsidP="001D03D8">
            <w:pPr>
              <w:autoSpaceDE w:val="0"/>
              <w:autoSpaceDN w:val="0"/>
              <w:adjustRightInd w:val="0"/>
              <w:jc w:val="center"/>
              <w:rPr>
                <w:lang w:eastAsia="en-CA"/>
              </w:rPr>
            </w:pPr>
            <w:r>
              <w:rPr>
                <w:lang w:eastAsia="en-CA"/>
              </w:rPr>
              <w:t>--</w:t>
            </w:r>
          </w:p>
        </w:tc>
      </w:tr>
      <w:tr w:rsidR="002E1020" w14:paraId="6DE71A6C" w14:textId="423C4D6E" w:rsidTr="002E1020">
        <w:trPr>
          <w:trHeight w:val="293"/>
        </w:trPr>
        <w:tc>
          <w:tcPr>
            <w:tcW w:w="1543" w:type="dxa"/>
          </w:tcPr>
          <w:p w14:paraId="1EEB5B87" w14:textId="3E1165EF" w:rsidR="002E1020" w:rsidRDefault="00016103" w:rsidP="00FB4A83">
            <w:pPr>
              <w:autoSpaceDE w:val="0"/>
              <w:autoSpaceDN w:val="0"/>
              <w:adjustRightInd w:val="0"/>
              <w:jc w:val="both"/>
              <w:rPr>
                <w:lang w:eastAsia="en-CA"/>
              </w:rPr>
            </w:pPr>
            <w:r>
              <w:rPr>
                <w:lang w:eastAsia="en-CA"/>
              </w:rPr>
              <w:t>50-75%</w:t>
            </w:r>
          </w:p>
        </w:tc>
        <w:tc>
          <w:tcPr>
            <w:tcW w:w="909" w:type="dxa"/>
          </w:tcPr>
          <w:p w14:paraId="4622FE1E" w14:textId="100A3394" w:rsidR="002E1020" w:rsidRDefault="00016103" w:rsidP="001D03D8">
            <w:pPr>
              <w:autoSpaceDE w:val="0"/>
              <w:autoSpaceDN w:val="0"/>
              <w:adjustRightInd w:val="0"/>
              <w:jc w:val="center"/>
              <w:rPr>
                <w:lang w:eastAsia="en-CA"/>
              </w:rPr>
            </w:pPr>
            <w:r>
              <w:rPr>
                <w:lang w:eastAsia="en-CA"/>
              </w:rPr>
              <w:t>31.0</w:t>
            </w:r>
          </w:p>
        </w:tc>
        <w:tc>
          <w:tcPr>
            <w:tcW w:w="1245" w:type="dxa"/>
          </w:tcPr>
          <w:p w14:paraId="64731C21" w14:textId="6BCBEC9E" w:rsidR="002E1020" w:rsidRDefault="00016103" w:rsidP="001D03D8">
            <w:pPr>
              <w:autoSpaceDE w:val="0"/>
              <w:autoSpaceDN w:val="0"/>
              <w:adjustRightInd w:val="0"/>
              <w:jc w:val="center"/>
              <w:rPr>
                <w:lang w:eastAsia="en-CA"/>
              </w:rPr>
            </w:pPr>
            <w:r>
              <w:rPr>
                <w:lang w:eastAsia="en-CA"/>
              </w:rPr>
              <w:t>29.0</w:t>
            </w:r>
          </w:p>
        </w:tc>
        <w:tc>
          <w:tcPr>
            <w:tcW w:w="900" w:type="dxa"/>
          </w:tcPr>
          <w:p w14:paraId="2831BDB3" w14:textId="1BCB4B1B" w:rsidR="002E1020" w:rsidRDefault="00162AC7" w:rsidP="001D03D8">
            <w:pPr>
              <w:autoSpaceDE w:val="0"/>
              <w:autoSpaceDN w:val="0"/>
              <w:adjustRightInd w:val="0"/>
              <w:jc w:val="center"/>
              <w:rPr>
                <w:lang w:eastAsia="en-CA"/>
              </w:rPr>
            </w:pPr>
            <w:r>
              <w:rPr>
                <w:lang w:eastAsia="en-CA"/>
              </w:rPr>
              <w:t>27.5</w:t>
            </w:r>
          </w:p>
        </w:tc>
        <w:tc>
          <w:tcPr>
            <w:tcW w:w="921" w:type="dxa"/>
            <w:gridSpan w:val="2"/>
          </w:tcPr>
          <w:p w14:paraId="6C9DD9C6" w14:textId="1548ACC2" w:rsidR="002E1020" w:rsidRDefault="00162AC7" w:rsidP="001D03D8">
            <w:pPr>
              <w:autoSpaceDE w:val="0"/>
              <w:autoSpaceDN w:val="0"/>
              <w:adjustRightInd w:val="0"/>
              <w:jc w:val="center"/>
              <w:rPr>
                <w:lang w:eastAsia="en-CA"/>
              </w:rPr>
            </w:pPr>
            <w:r>
              <w:rPr>
                <w:lang w:eastAsia="en-CA"/>
              </w:rPr>
              <w:t>28.0</w:t>
            </w:r>
          </w:p>
        </w:tc>
        <w:tc>
          <w:tcPr>
            <w:tcW w:w="750" w:type="dxa"/>
          </w:tcPr>
          <w:p w14:paraId="477BA7F4" w14:textId="705FBB2E" w:rsidR="002E1020" w:rsidRDefault="00162AC7" w:rsidP="001D03D8">
            <w:pPr>
              <w:autoSpaceDE w:val="0"/>
              <w:autoSpaceDN w:val="0"/>
              <w:adjustRightInd w:val="0"/>
              <w:jc w:val="center"/>
              <w:rPr>
                <w:lang w:eastAsia="en-CA"/>
              </w:rPr>
            </w:pPr>
            <w:r>
              <w:rPr>
                <w:lang w:eastAsia="en-CA"/>
              </w:rPr>
              <w:t>28.5</w:t>
            </w:r>
          </w:p>
        </w:tc>
        <w:tc>
          <w:tcPr>
            <w:tcW w:w="1248" w:type="dxa"/>
            <w:gridSpan w:val="2"/>
          </w:tcPr>
          <w:p w14:paraId="6EF958CF" w14:textId="0517A69B" w:rsidR="002E1020" w:rsidRDefault="001D03D8" w:rsidP="001D03D8">
            <w:pPr>
              <w:autoSpaceDE w:val="0"/>
              <w:autoSpaceDN w:val="0"/>
              <w:adjustRightInd w:val="0"/>
              <w:jc w:val="center"/>
              <w:rPr>
                <w:lang w:eastAsia="en-CA"/>
              </w:rPr>
            </w:pPr>
            <w:r>
              <w:rPr>
                <w:lang w:eastAsia="en-CA"/>
              </w:rPr>
              <w:t>26.0</w:t>
            </w:r>
          </w:p>
        </w:tc>
        <w:tc>
          <w:tcPr>
            <w:tcW w:w="915" w:type="dxa"/>
            <w:gridSpan w:val="2"/>
          </w:tcPr>
          <w:p w14:paraId="635D57DC" w14:textId="237A59B0" w:rsidR="002E1020" w:rsidRDefault="001D03D8" w:rsidP="001D03D8">
            <w:pPr>
              <w:autoSpaceDE w:val="0"/>
              <w:autoSpaceDN w:val="0"/>
              <w:adjustRightInd w:val="0"/>
              <w:jc w:val="center"/>
              <w:rPr>
                <w:lang w:eastAsia="en-CA"/>
              </w:rPr>
            </w:pPr>
            <w:r>
              <w:rPr>
                <w:lang w:eastAsia="en-CA"/>
              </w:rPr>
              <w:t>24.0</w:t>
            </w:r>
          </w:p>
        </w:tc>
        <w:tc>
          <w:tcPr>
            <w:tcW w:w="917" w:type="dxa"/>
          </w:tcPr>
          <w:p w14:paraId="1E734716" w14:textId="1E953795" w:rsidR="002E1020" w:rsidRDefault="001D03D8" w:rsidP="001D03D8">
            <w:pPr>
              <w:autoSpaceDE w:val="0"/>
              <w:autoSpaceDN w:val="0"/>
              <w:adjustRightInd w:val="0"/>
              <w:jc w:val="center"/>
              <w:rPr>
                <w:lang w:eastAsia="en-CA"/>
              </w:rPr>
            </w:pPr>
            <w:r>
              <w:rPr>
                <w:lang w:eastAsia="en-CA"/>
              </w:rPr>
              <w:t>--</w:t>
            </w:r>
          </w:p>
        </w:tc>
      </w:tr>
      <w:tr w:rsidR="002E1020" w14:paraId="7DF8DB77" w14:textId="76E85424" w:rsidTr="002E1020">
        <w:trPr>
          <w:trHeight w:val="311"/>
        </w:trPr>
        <w:tc>
          <w:tcPr>
            <w:tcW w:w="1543" w:type="dxa"/>
          </w:tcPr>
          <w:p w14:paraId="55ED98D2" w14:textId="5D0FBDCA" w:rsidR="002E1020" w:rsidRDefault="00016103" w:rsidP="00FB4A83">
            <w:pPr>
              <w:autoSpaceDE w:val="0"/>
              <w:autoSpaceDN w:val="0"/>
              <w:adjustRightInd w:val="0"/>
              <w:jc w:val="both"/>
              <w:rPr>
                <w:lang w:eastAsia="en-CA"/>
              </w:rPr>
            </w:pPr>
            <w:r>
              <w:rPr>
                <w:lang w:eastAsia="en-CA"/>
              </w:rPr>
              <w:t>25-50%</w:t>
            </w:r>
          </w:p>
        </w:tc>
        <w:tc>
          <w:tcPr>
            <w:tcW w:w="909" w:type="dxa"/>
          </w:tcPr>
          <w:p w14:paraId="170C863C" w14:textId="18736232" w:rsidR="002E1020" w:rsidRDefault="00016103" w:rsidP="001D03D8">
            <w:pPr>
              <w:autoSpaceDE w:val="0"/>
              <w:autoSpaceDN w:val="0"/>
              <w:adjustRightInd w:val="0"/>
              <w:jc w:val="center"/>
              <w:rPr>
                <w:lang w:eastAsia="en-CA"/>
              </w:rPr>
            </w:pPr>
            <w:r>
              <w:rPr>
                <w:lang w:eastAsia="en-CA"/>
              </w:rPr>
              <w:t>32.0</w:t>
            </w:r>
          </w:p>
        </w:tc>
        <w:tc>
          <w:tcPr>
            <w:tcW w:w="1245" w:type="dxa"/>
          </w:tcPr>
          <w:p w14:paraId="569038E1" w14:textId="7053CAE8" w:rsidR="002E1020" w:rsidRDefault="00016103" w:rsidP="001D03D8">
            <w:pPr>
              <w:autoSpaceDE w:val="0"/>
              <w:autoSpaceDN w:val="0"/>
              <w:adjustRightInd w:val="0"/>
              <w:jc w:val="center"/>
              <w:rPr>
                <w:lang w:eastAsia="en-CA"/>
              </w:rPr>
            </w:pPr>
            <w:r>
              <w:rPr>
                <w:lang w:eastAsia="en-CA"/>
              </w:rPr>
              <w:t>30.0</w:t>
            </w:r>
          </w:p>
        </w:tc>
        <w:tc>
          <w:tcPr>
            <w:tcW w:w="900" w:type="dxa"/>
          </w:tcPr>
          <w:p w14:paraId="4A6E2C76" w14:textId="6E272BA2" w:rsidR="002E1020" w:rsidRDefault="00162AC7" w:rsidP="001D03D8">
            <w:pPr>
              <w:autoSpaceDE w:val="0"/>
              <w:autoSpaceDN w:val="0"/>
              <w:adjustRightInd w:val="0"/>
              <w:jc w:val="center"/>
              <w:rPr>
                <w:lang w:eastAsia="en-CA"/>
              </w:rPr>
            </w:pPr>
            <w:r>
              <w:rPr>
                <w:lang w:eastAsia="en-CA"/>
              </w:rPr>
              <w:t>29.0</w:t>
            </w:r>
          </w:p>
        </w:tc>
        <w:tc>
          <w:tcPr>
            <w:tcW w:w="921" w:type="dxa"/>
            <w:gridSpan w:val="2"/>
          </w:tcPr>
          <w:p w14:paraId="65FB749A" w14:textId="37FE946D" w:rsidR="002E1020" w:rsidRDefault="00162AC7" w:rsidP="001D03D8">
            <w:pPr>
              <w:autoSpaceDE w:val="0"/>
              <w:autoSpaceDN w:val="0"/>
              <w:adjustRightInd w:val="0"/>
              <w:jc w:val="center"/>
              <w:rPr>
                <w:lang w:eastAsia="en-CA"/>
              </w:rPr>
            </w:pPr>
            <w:r>
              <w:rPr>
                <w:lang w:eastAsia="en-CA"/>
              </w:rPr>
              <w:t>29.0</w:t>
            </w:r>
          </w:p>
        </w:tc>
        <w:tc>
          <w:tcPr>
            <w:tcW w:w="750" w:type="dxa"/>
          </w:tcPr>
          <w:p w14:paraId="56866C62" w14:textId="23028090" w:rsidR="002E1020" w:rsidRDefault="001D03D8" w:rsidP="001D03D8">
            <w:pPr>
              <w:autoSpaceDE w:val="0"/>
              <w:autoSpaceDN w:val="0"/>
              <w:adjustRightInd w:val="0"/>
              <w:jc w:val="center"/>
              <w:rPr>
                <w:lang w:eastAsia="en-CA"/>
              </w:rPr>
            </w:pPr>
            <w:r>
              <w:rPr>
                <w:lang w:eastAsia="en-CA"/>
              </w:rPr>
              <w:t>29.5</w:t>
            </w:r>
          </w:p>
        </w:tc>
        <w:tc>
          <w:tcPr>
            <w:tcW w:w="1248" w:type="dxa"/>
            <w:gridSpan w:val="2"/>
          </w:tcPr>
          <w:p w14:paraId="199B63E2" w14:textId="621B2038" w:rsidR="002E1020" w:rsidRDefault="001D03D8" w:rsidP="001D03D8">
            <w:pPr>
              <w:autoSpaceDE w:val="0"/>
              <w:autoSpaceDN w:val="0"/>
              <w:adjustRightInd w:val="0"/>
              <w:jc w:val="center"/>
              <w:rPr>
                <w:lang w:eastAsia="en-CA"/>
              </w:rPr>
            </w:pPr>
            <w:r>
              <w:rPr>
                <w:lang w:eastAsia="en-CA"/>
              </w:rPr>
              <w:t>27.0</w:t>
            </w:r>
          </w:p>
        </w:tc>
        <w:tc>
          <w:tcPr>
            <w:tcW w:w="915" w:type="dxa"/>
            <w:gridSpan w:val="2"/>
          </w:tcPr>
          <w:p w14:paraId="776E91E5" w14:textId="556866C7" w:rsidR="002E1020" w:rsidRDefault="001D03D8" w:rsidP="001D03D8">
            <w:pPr>
              <w:autoSpaceDE w:val="0"/>
              <w:autoSpaceDN w:val="0"/>
              <w:adjustRightInd w:val="0"/>
              <w:jc w:val="center"/>
              <w:rPr>
                <w:lang w:eastAsia="en-CA"/>
              </w:rPr>
            </w:pPr>
            <w:r>
              <w:rPr>
                <w:lang w:eastAsia="en-CA"/>
              </w:rPr>
              <w:t>25.5</w:t>
            </w:r>
          </w:p>
        </w:tc>
        <w:tc>
          <w:tcPr>
            <w:tcW w:w="917" w:type="dxa"/>
          </w:tcPr>
          <w:p w14:paraId="49F0D62C" w14:textId="01DA264F" w:rsidR="002E1020" w:rsidRDefault="001D03D8" w:rsidP="001D03D8">
            <w:pPr>
              <w:autoSpaceDE w:val="0"/>
              <w:autoSpaceDN w:val="0"/>
              <w:adjustRightInd w:val="0"/>
              <w:jc w:val="center"/>
              <w:rPr>
                <w:lang w:eastAsia="en-CA"/>
              </w:rPr>
            </w:pPr>
            <w:r>
              <w:rPr>
                <w:lang w:eastAsia="en-CA"/>
              </w:rPr>
              <w:t>24.5</w:t>
            </w:r>
          </w:p>
        </w:tc>
      </w:tr>
      <w:tr w:rsidR="002E1020" w14:paraId="2B354D70" w14:textId="2A134912" w:rsidTr="002E1020">
        <w:trPr>
          <w:trHeight w:val="293"/>
        </w:trPr>
        <w:tc>
          <w:tcPr>
            <w:tcW w:w="1543" w:type="dxa"/>
          </w:tcPr>
          <w:p w14:paraId="4F086BB3" w14:textId="23D4F97F" w:rsidR="002E1020" w:rsidRDefault="00016103" w:rsidP="00FB4A83">
            <w:pPr>
              <w:autoSpaceDE w:val="0"/>
              <w:autoSpaceDN w:val="0"/>
              <w:adjustRightInd w:val="0"/>
              <w:jc w:val="both"/>
              <w:rPr>
                <w:lang w:eastAsia="en-CA"/>
              </w:rPr>
            </w:pPr>
            <w:r>
              <w:rPr>
                <w:lang w:eastAsia="en-CA"/>
              </w:rPr>
              <w:t>0-25%</w:t>
            </w:r>
          </w:p>
        </w:tc>
        <w:tc>
          <w:tcPr>
            <w:tcW w:w="909" w:type="dxa"/>
          </w:tcPr>
          <w:p w14:paraId="11189B74" w14:textId="2ACB717E" w:rsidR="002E1020" w:rsidRDefault="00016103" w:rsidP="001D03D8">
            <w:pPr>
              <w:autoSpaceDE w:val="0"/>
              <w:autoSpaceDN w:val="0"/>
              <w:adjustRightInd w:val="0"/>
              <w:jc w:val="center"/>
              <w:rPr>
                <w:lang w:eastAsia="en-CA"/>
              </w:rPr>
            </w:pPr>
            <w:r>
              <w:rPr>
                <w:lang w:eastAsia="en-CA"/>
              </w:rPr>
              <w:t>32.5</w:t>
            </w:r>
          </w:p>
        </w:tc>
        <w:tc>
          <w:tcPr>
            <w:tcW w:w="1245" w:type="dxa"/>
          </w:tcPr>
          <w:p w14:paraId="425EB504" w14:textId="52371E87" w:rsidR="002E1020" w:rsidRDefault="00016103" w:rsidP="001D03D8">
            <w:pPr>
              <w:autoSpaceDE w:val="0"/>
              <w:autoSpaceDN w:val="0"/>
              <w:adjustRightInd w:val="0"/>
              <w:jc w:val="center"/>
              <w:rPr>
                <w:lang w:eastAsia="en-CA"/>
              </w:rPr>
            </w:pPr>
            <w:r>
              <w:rPr>
                <w:lang w:eastAsia="en-CA"/>
              </w:rPr>
              <w:t>31.</w:t>
            </w:r>
            <w:r w:rsidR="00162AC7">
              <w:rPr>
                <w:lang w:eastAsia="en-CA"/>
              </w:rPr>
              <w:t>5</w:t>
            </w:r>
          </w:p>
        </w:tc>
        <w:tc>
          <w:tcPr>
            <w:tcW w:w="900" w:type="dxa"/>
          </w:tcPr>
          <w:p w14:paraId="372D1C28" w14:textId="65B84AE3" w:rsidR="002E1020" w:rsidRDefault="00162AC7" w:rsidP="001D03D8">
            <w:pPr>
              <w:autoSpaceDE w:val="0"/>
              <w:autoSpaceDN w:val="0"/>
              <w:adjustRightInd w:val="0"/>
              <w:jc w:val="center"/>
              <w:rPr>
                <w:lang w:eastAsia="en-CA"/>
              </w:rPr>
            </w:pPr>
            <w:r>
              <w:rPr>
                <w:lang w:eastAsia="en-CA"/>
              </w:rPr>
              <w:t>30.5</w:t>
            </w:r>
          </w:p>
        </w:tc>
        <w:tc>
          <w:tcPr>
            <w:tcW w:w="921" w:type="dxa"/>
            <w:gridSpan w:val="2"/>
          </w:tcPr>
          <w:p w14:paraId="5255A14A" w14:textId="3652F582" w:rsidR="002E1020" w:rsidRDefault="00162AC7" w:rsidP="001D03D8">
            <w:pPr>
              <w:autoSpaceDE w:val="0"/>
              <w:autoSpaceDN w:val="0"/>
              <w:adjustRightInd w:val="0"/>
              <w:jc w:val="center"/>
              <w:rPr>
                <w:lang w:eastAsia="en-CA"/>
              </w:rPr>
            </w:pPr>
            <w:r>
              <w:rPr>
                <w:lang w:eastAsia="en-CA"/>
              </w:rPr>
              <w:t>30.0</w:t>
            </w:r>
          </w:p>
        </w:tc>
        <w:tc>
          <w:tcPr>
            <w:tcW w:w="750" w:type="dxa"/>
          </w:tcPr>
          <w:p w14:paraId="78107A6B" w14:textId="3AE40FBF" w:rsidR="002E1020" w:rsidRDefault="001D03D8" w:rsidP="001D03D8">
            <w:pPr>
              <w:autoSpaceDE w:val="0"/>
              <w:autoSpaceDN w:val="0"/>
              <w:adjustRightInd w:val="0"/>
              <w:jc w:val="center"/>
              <w:rPr>
                <w:lang w:eastAsia="en-CA"/>
              </w:rPr>
            </w:pPr>
            <w:r>
              <w:rPr>
                <w:lang w:eastAsia="en-CA"/>
              </w:rPr>
              <w:t>30.0</w:t>
            </w:r>
          </w:p>
        </w:tc>
        <w:tc>
          <w:tcPr>
            <w:tcW w:w="1248" w:type="dxa"/>
            <w:gridSpan w:val="2"/>
          </w:tcPr>
          <w:p w14:paraId="73587D8B" w14:textId="09A6731D" w:rsidR="002E1020" w:rsidRDefault="001D03D8" w:rsidP="001D03D8">
            <w:pPr>
              <w:autoSpaceDE w:val="0"/>
              <w:autoSpaceDN w:val="0"/>
              <w:adjustRightInd w:val="0"/>
              <w:jc w:val="center"/>
              <w:rPr>
                <w:lang w:eastAsia="en-CA"/>
              </w:rPr>
            </w:pPr>
            <w:r>
              <w:rPr>
                <w:lang w:eastAsia="en-CA"/>
              </w:rPr>
              <w:t>29.0</w:t>
            </w:r>
          </w:p>
        </w:tc>
        <w:tc>
          <w:tcPr>
            <w:tcW w:w="915" w:type="dxa"/>
            <w:gridSpan w:val="2"/>
          </w:tcPr>
          <w:p w14:paraId="18C11BA2" w14:textId="16AAA558" w:rsidR="002E1020" w:rsidRDefault="001D03D8" w:rsidP="001D03D8">
            <w:pPr>
              <w:autoSpaceDE w:val="0"/>
              <w:autoSpaceDN w:val="0"/>
              <w:adjustRightInd w:val="0"/>
              <w:jc w:val="center"/>
              <w:rPr>
                <w:lang w:eastAsia="en-CA"/>
              </w:rPr>
            </w:pPr>
            <w:r>
              <w:rPr>
                <w:lang w:eastAsia="en-CA"/>
              </w:rPr>
              <w:t>28.0</w:t>
            </w:r>
          </w:p>
        </w:tc>
        <w:tc>
          <w:tcPr>
            <w:tcW w:w="917" w:type="dxa"/>
          </w:tcPr>
          <w:p w14:paraId="40E71400" w14:textId="7E119B43" w:rsidR="002E1020" w:rsidRDefault="001D03D8" w:rsidP="001D03D8">
            <w:pPr>
              <w:autoSpaceDE w:val="0"/>
              <w:autoSpaceDN w:val="0"/>
              <w:adjustRightInd w:val="0"/>
              <w:jc w:val="center"/>
              <w:rPr>
                <w:lang w:eastAsia="en-CA"/>
              </w:rPr>
            </w:pPr>
            <w:r>
              <w:rPr>
                <w:lang w:eastAsia="en-CA"/>
              </w:rPr>
              <w:t>27.0</w:t>
            </w:r>
          </w:p>
        </w:tc>
      </w:tr>
    </w:tbl>
    <w:p w14:paraId="4CAA4BA3" w14:textId="77777777" w:rsidR="00FB4A83" w:rsidRDefault="00FB4A83" w:rsidP="00FB4A83">
      <w:pPr>
        <w:autoSpaceDE w:val="0"/>
        <w:autoSpaceDN w:val="0"/>
        <w:adjustRightInd w:val="0"/>
        <w:jc w:val="both"/>
        <w:rPr>
          <w:lang w:eastAsia="en-CA"/>
        </w:rPr>
      </w:pPr>
    </w:p>
    <w:p w14:paraId="4DA66F76" w14:textId="77777777" w:rsidR="00BE0D70" w:rsidRPr="00BE0D70" w:rsidRDefault="00BE0D70" w:rsidP="00BE0D70">
      <w:pPr>
        <w:autoSpaceDE w:val="0"/>
        <w:autoSpaceDN w:val="0"/>
        <w:adjustRightInd w:val="0"/>
        <w:jc w:val="both"/>
        <w:rPr>
          <w:b/>
          <w:bCs/>
          <w:lang w:eastAsia="en-CA"/>
        </w:rPr>
      </w:pPr>
      <w:r w:rsidRPr="00BE0D70">
        <w:rPr>
          <w:b/>
          <w:bCs/>
          <w:lang w:eastAsia="en-CA"/>
        </w:rPr>
        <w:t>Notes:</w:t>
      </w:r>
    </w:p>
    <w:p w14:paraId="050EDCCC" w14:textId="77777777" w:rsidR="00BE0D70" w:rsidRDefault="00BE0D70" w:rsidP="00BE0D70">
      <w:pPr>
        <w:autoSpaceDE w:val="0"/>
        <w:autoSpaceDN w:val="0"/>
        <w:adjustRightInd w:val="0"/>
        <w:jc w:val="both"/>
        <w:rPr>
          <w:lang w:eastAsia="en-CA"/>
        </w:rPr>
      </w:pPr>
    </w:p>
    <w:p w14:paraId="26392E84" w14:textId="77777777" w:rsidR="00BE0D70" w:rsidRDefault="00BE0D70" w:rsidP="00BE0D70">
      <w:pPr>
        <w:autoSpaceDE w:val="0"/>
        <w:autoSpaceDN w:val="0"/>
        <w:adjustRightInd w:val="0"/>
        <w:jc w:val="both"/>
        <w:rPr>
          <w:lang w:eastAsia="en-CA"/>
        </w:rPr>
      </w:pPr>
      <w:r>
        <w:rPr>
          <w:lang w:eastAsia="en-CA"/>
        </w:rPr>
        <w:t>Assumes 8-hour workdays in a 5-day workweek with conventional breaks.</w:t>
      </w:r>
    </w:p>
    <w:p w14:paraId="7ABA3E77" w14:textId="77777777" w:rsidR="00BE0D70" w:rsidRDefault="00BE0D70" w:rsidP="00BE0D70">
      <w:pPr>
        <w:autoSpaceDE w:val="0"/>
        <w:autoSpaceDN w:val="0"/>
        <w:adjustRightInd w:val="0"/>
        <w:jc w:val="both"/>
        <w:rPr>
          <w:lang w:eastAsia="en-CA"/>
        </w:rPr>
      </w:pPr>
      <w:r>
        <w:rPr>
          <w:lang w:eastAsia="en-CA"/>
        </w:rPr>
        <w:t>TLVs assume that workers exposed to these conditions are adequately hydrated, are not taking medication, are wearing lightweight clothing (long-sleeve shirts and pants) and are in generally good health.</w:t>
      </w:r>
    </w:p>
    <w:p w14:paraId="55FB4421" w14:textId="77777777" w:rsidR="00BE0D70" w:rsidRDefault="00BE0D70" w:rsidP="00BE0D70">
      <w:pPr>
        <w:autoSpaceDE w:val="0"/>
        <w:autoSpaceDN w:val="0"/>
        <w:adjustRightInd w:val="0"/>
        <w:jc w:val="both"/>
        <w:rPr>
          <w:lang w:eastAsia="en-CA"/>
        </w:rPr>
      </w:pPr>
    </w:p>
    <w:p w14:paraId="23718B38" w14:textId="77777777" w:rsidR="00BE0D70" w:rsidRPr="00BE0D70" w:rsidRDefault="00BE0D70" w:rsidP="00BE0D70">
      <w:pPr>
        <w:autoSpaceDE w:val="0"/>
        <w:autoSpaceDN w:val="0"/>
        <w:adjustRightInd w:val="0"/>
        <w:jc w:val="both"/>
        <w:rPr>
          <w:b/>
          <w:bCs/>
          <w:lang w:eastAsia="en-CA"/>
        </w:rPr>
      </w:pPr>
      <w:r w:rsidRPr="00BE0D70">
        <w:rPr>
          <w:b/>
          <w:bCs/>
          <w:lang w:eastAsia="en-CA"/>
        </w:rPr>
        <w:t>Examples of workloads:</w:t>
      </w:r>
    </w:p>
    <w:p w14:paraId="55F6A607" w14:textId="77777777" w:rsidR="00BE0D70" w:rsidRDefault="00BE0D70" w:rsidP="00BE0D70">
      <w:pPr>
        <w:autoSpaceDE w:val="0"/>
        <w:autoSpaceDN w:val="0"/>
        <w:adjustRightInd w:val="0"/>
        <w:jc w:val="both"/>
        <w:rPr>
          <w:lang w:eastAsia="en-CA"/>
        </w:rPr>
      </w:pPr>
    </w:p>
    <w:p w14:paraId="724C4DB4" w14:textId="77777777" w:rsidR="00BE0D70" w:rsidRDefault="00BE0D70" w:rsidP="00BE0D70">
      <w:pPr>
        <w:autoSpaceDE w:val="0"/>
        <w:autoSpaceDN w:val="0"/>
        <w:adjustRightInd w:val="0"/>
        <w:jc w:val="both"/>
        <w:rPr>
          <w:lang w:eastAsia="en-CA"/>
        </w:rPr>
      </w:pPr>
      <w:r w:rsidRPr="00BE0D70">
        <w:rPr>
          <w:b/>
          <w:bCs/>
          <w:lang w:eastAsia="en-CA"/>
        </w:rPr>
        <w:t>Rest</w:t>
      </w:r>
      <w:r>
        <w:rPr>
          <w:lang w:eastAsia="en-CA"/>
        </w:rPr>
        <w:t xml:space="preserve"> - sitting (quietly or with moderate arm movements)</w:t>
      </w:r>
    </w:p>
    <w:p w14:paraId="744DF98F" w14:textId="77777777" w:rsidR="00BE0D70" w:rsidRDefault="00BE0D70" w:rsidP="00BE0D70">
      <w:pPr>
        <w:autoSpaceDE w:val="0"/>
        <w:autoSpaceDN w:val="0"/>
        <w:adjustRightInd w:val="0"/>
        <w:jc w:val="both"/>
        <w:rPr>
          <w:lang w:eastAsia="en-CA"/>
        </w:rPr>
      </w:pPr>
    </w:p>
    <w:p w14:paraId="6E6BD6DC" w14:textId="77777777" w:rsidR="00BE0D70" w:rsidRDefault="00BE0D70" w:rsidP="00BE0D70">
      <w:pPr>
        <w:autoSpaceDE w:val="0"/>
        <w:autoSpaceDN w:val="0"/>
        <w:adjustRightInd w:val="0"/>
        <w:jc w:val="both"/>
        <w:rPr>
          <w:lang w:eastAsia="en-CA"/>
        </w:rPr>
      </w:pPr>
      <w:r w:rsidRPr="00BE0D70">
        <w:rPr>
          <w:b/>
          <w:bCs/>
          <w:lang w:eastAsia="en-CA"/>
        </w:rPr>
        <w:t>Light work</w:t>
      </w:r>
      <w:r>
        <w:rPr>
          <w:lang w:eastAsia="en-CA"/>
        </w:rPr>
        <w:t xml:space="preserve"> - sitting or standing to control machines; performing light hand or arm work (</w:t>
      </w:r>
      <w:proofErr w:type="gramStart"/>
      <w:r>
        <w:rPr>
          <w:lang w:eastAsia="en-CA"/>
        </w:rPr>
        <w:t>e.g.</w:t>
      </w:r>
      <w:proofErr w:type="gramEnd"/>
      <w:r>
        <w:rPr>
          <w:lang w:eastAsia="en-CA"/>
        </w:rPr>
        <w:t xml:space="preserve"> using a table saw); occasional walking; driving</w:t>
      </w:r>
    </w:p>
    <w:p w14:paraId="3A1EB620" w14:textId="77777777" w:rsidR="00BE0D70" w:rsidRDefault="00BE0D70" w:rsidP="00BE0D70">
      <w:pPr>
        <w:autoSpaceDE w:val="0"/>
        <w:autoSpaceDN w:val="0"/>
        <w:adjustRightInd w:val="0"/>
        <w:jc w:val="both"/>
        <w:rPr>
          <w:lang w:eastAsia="en-CA"/>
        </w:rPr>
      </w:pPr>
    </w:p>
    <w:p w14:paraId="473DBB5F" w14:textId="77777777" w:rsidR="00BE0D70" w:rsidRDefault="00BE0D70" w:rsidP="00BE0D70">
      <w:pPr>
        <w:autoSpaceDE w:val="0"/>
        <w:autoSpaceDN w:val="0"/>
        <w:adjustRightInd w:val="0"/>
        <w:jc w:val="both"/>
        <w:rPr>
          <w:lang w:eastAsia="en-CA"/>
        </w:rPr>
      </w:pPr>
      <w:r w:rsidRPr="00BE0D70">
        <w:rPr>
          <w:b/>
          <w:bCs/>
          <w:lang w:eastAsia="en-CA"/>
        </w:rPr>
        <w:t>Moderate work</w:t>
      </w:r>
      <w:r>
        <w:rPr>
          <w:lang w:eastAsia="en-CA"/>
        </w:rPr>
        <w:t xml:space="preserve"> - walking about with moderate lifting and pushing or pulling; walking at moderate </w:t>
      </w:r>
      <w:proofErr w:type="gramStart"/>
      <w:r>
        <w:rPr>
          <w:lang w:eastAsia="en-CA"/>
        </w:rPr>
        <w:t>pace;</w:t>
      </w:r>
      <w:proofErr w:type="gramEnd"/>
      <w:r>
        <w:rPr>
          <w:lang w:eastAsia="en-CA"/>
        </w:rPr>
        <w:t xml:space="preserve"> e.g. scrubbing in a standing position</w:t>
      </w:r>
    </w:p>
    <w:p w14:paraId="264A0BDF" w14:textId="77777777" w:rsidR="00BE0D70" w:rsidRDefault="00BE0D70" w:rsidP="00BE0D70">
      <w:pPr>
        <w:autoSpaceDE w:val="0"/>
        <w:autoSpaceDN w:val="0"/>
        <w:adjustRightInd w:val="0"/>
        <w:jc w:val="both"/>
        <w:rPr>
          <w:lang w:eastAsia="en-CA"/>
        </w:rPr>
      </w:pPr>
    </w:p>
    <w:p w14:paraId="01B6341F" w14:textId="77777777" w:rsidR="00BE0D70" w:rsidRDefault="00BE0D70" w:rsidP="00BE0D70">
      <w:pPr>
        <w:autoSpaceDE w:val="0"/>
        <w:autoSpaceDN w:val="0"/>
        <w:adjustRightInd w:val="0"/>
        <w:jc w:val="both"/>
        <w:rPr>
          <w:lang w:eastAsia="en-CA"/>
        </w:rPr>
      </w:pPr>
      <w:r w:rsidRPr="00BE0D70">
        <w:rPr>
          <w:b/>
          <w:bCs/>
          <w:lang w:eastAsia="en-CA"/>
        </w:rPr>
        <w:t>Heavy work</w:t>
      </w:r>
      <w:r>
        <w:rPr>
          <w:lang w:eastAsia="en-CA"/>
        </w:rPr>
        <w:t xml:space="preserve"> - pick and shovel work, digging, carrying, pushing/pulling heavy loads; walking at fast </w:t>
      </w:r>
      <w:proofErr w:type="gramStart"/>
      <w:r>
        <w:rPr>
          <w:lang w:eastAsia="en-CA"/>
        </w:rPr>
        <w:t>pace;</w:t>
      </w:r>
      <w:proofErr w:type="gramEnd"/>
      <w:r>
        <w:rPr>
          <w:lang w:eastAsia="en-CA"/>
        </w:rPr>
        <w:t xml:space="preserve"> e.g. carpenter sawing by hand</w:t>
      </w:r>
    </w:p>
    <w:p w14:paraId="45FA2F07" w14:textId="77777777" w:rsidR="00BE0D70" w:rsidRDefault="00BE0D70" w:rsidP="00BE0D70">
      <w:pPr>
        <w:autoSpaceDE w:val="0"/>
        <w:autoSpaceDN w:val="0"/>
        <w:adjustRightInd w:val="0"/>
        <w:jc w:val="both"/>
        <w:rPr>
          <w:lang w:eastAsia="en-CA"/>
        </w:rPr>
      </w:pPr>
    </w:p>
    <w:p w14:paraId="498C620E" w14:textId="29EAE801" w:rsidR="003C3FF8" w:rsidRDefault="00BE0D70" w:rsidP="00BE0D70">
      <w:pPr>
        <w:autoSpaceDE w:val="0"/>
        <w:autoSpaceDN w:val="0"/>
        <w:adjustRightInd w:val="0"/>
        <w:jc w:val="both"/>
        <w:rPr>
          <w:lang w:eastAsia="en-CA"/>
        </w:rPr>
      </w:pPr>
      <w:r w:rsidRPr="00BE0D70">
        <w:rPr>
          <w:b/>
          <w:bCs/>
          <w:lang w:eastAsia="en-CA"/>
        </w:rPr>
        <w:t>Very Heavy</w:t>
      </w:r>
      <w:r>
        <w:rPr>
          <w:lang w:eastAsia="en-CA"/>
        </w:rPr>
        <w:t xml:space="preserve"> - very intense activity at fast to maximum </w:t>
      </w:r>
      <w:proofErr w:type="gramStart"/>
      <w:r>
        <w:rPr>
          <w:lang w:eastAsia="en-CA"/>
        </w:rPr>
        <w:t>pace;</w:t>
      </w:r>
      <w:proofErr w:type="gramEnd"/>
      <w:r>
        <w:rPr>
          <w:lang w:eastAsia="en-CA"/>
        </w:rPr>
        <w:t xml:space="preserve"> e.g. shovelling wet sand</w:t>
      </w:r>
    </w:p>
    <w:p w14:paraId="0010ECB2" w14:textId="77777777" w:rsidR="005F1A26" w:rsidRDefault="005F1A26" w:rsidP="00E814AE">
      <w:pPr>
        <w:autoSpaceDE w:val="0"/>
        <w:autoSpaceDN w:val="0"/>
        <w:adjustRightInd w:val="0"/>
        <w:jc w:val="both"/>
      </w:pPr>
    </w:p>
    <w:p w14:paraId="071E54DD" w14:textId="77777777" w:rsidR="008B6551" w:rsidRDefault="008B6551" w:rsidP="00D25387">
      <w:pPr>
        <w:autoSpaceDE w:val="0"/>
        <w:autoSpaceDN w:val="0"/>
        <w:adjustRightInd w:val="0"/>
        <w:jc w:val="both"/>
      </w:pPr>
      <w:r>
        <w:t xml:space="preserve">If your worksite criteria match the above assumptions, use Table </w:t>
      </w:r>
      <w:r w:rsidR="006350E9">
        <w:t>1</w:t>
      </w:r>
      <w:r>
        <w:t xml:space="preserve"> as the work-rest cycle of choice.  </w:t>
      </w:r>
      <w:r w:rsidRPr="008B6551">
        <w:rPr>
          <w:color w:val="0000FF"/>
        </w:rPr>
        <w:t>[Insert name or job position]</w:t>
      </w:r>
      <w:r>
        <w:rPr>
          <w:b/>
          <w:color w:val="FF0000"/>
        </w:rPr>
        <w:t xml:space="preserve"> </w:t>
      </w:r>
      <w:r>
        <w:t>is responsible for scheduling and organizing appropriate work-rest/work-work cycles.</w:t>
      </w:r>
    </w:p>
    <w:p w14:paraId="071E54DE" w14:textId="77777777" w:rsidR="008B6551" w:rsidRDefault="008B6551" w:rsidP="00D25387"/>
    <w:p w14:paraId="071E54DF" w14:textId="77777777" w:rsidR="008B6551" w:rsidRDefault="008B6551" w:rsidP="00D25387">
      <w:pPr>
        <w:autoSpaceDE w:val="0"/>
        <w:autoSpaceDN w:val="0"/>
        <w:adjustRightInd w:val="0"/>
        <w:jc w:val="both"/>
        <w:rPr>
          <w:color w:val="FF0000"/>
        </w:rPr>
      </w:pPr>
      <w:r>
        <w:t xml:space="preserve">If workers are required to continue working with no rest period, calculations for work-work cycles must be used. Refer to </w:t>
      </w:r>
      <w:r w:rsidRPr="00D14082">
        <w:t xml:space="preserve">Appendix </w:t>
      </w:r>
      <w:r w:rsidR="006350E9">
        <w:t>I</w:t>
      </w:r>
      <w:r w:rsidRPr="00D14082">
        <w:t xml:space="preserve"> (Formula for Calculation of Work-Work Cycles)</w:t>
      </w:r>
      <w:r>
        <w:rPr>
          <w:b/>
        </w:rPr>
        <w:t xml:space="preserve"> </w:t>
      </w:r>
      <w:r>
        <w:t>for further information on how to calculate work-work cycles</w:t>
      </w:r>
      <w:r>
        <w:rPr>
          <w:color w:val="FF0000"/>
        </w:rPr>
        <w:t>.</w:t>
      </w:r>
    </w:p>
    <w:p w14:paraId="071E54E0" w14:textId="77777777" w:rsidR="00D14082" w:rsidRDefault="00D14082" w:rsidP="00D25387">
      <w:pPr>
        <w:autoSpaceDE w:val="0"/>
        <w:autoSpaceDN w:val="0"/>
        <w:adjustRightInd w:val="0"/>
        <w:jc w:val="both"/>
        <w:rPr>
          <w:lang w:eastAsia="en-CA"/>
        </w:rPr>
      </w:pPr>
    </w:p>
    <w:p w14:paraId="071E54E1" w14:textId="77777777" w:rsidR="00D14082" w:rsidRPr="00D14082" w:rsidRDefault="00D14082" w:rsidP="00D25387">
      <w:pPr>
        <w:spacing w:after="120"/>
        <w:rPr>
          <w:b/>
        </w:rPr>
      </w:pPr>
      <w:r w:rsidRPr="00D14082">
        <w:rPr>
          <w:b/>
        </w:rPr>
        <w:t>Schedule work to minimize heat exposure</w:t>
      </w:r>
    </w:p>
    <w:p w14:paraId="071E54E2" w14:textId="77777777" w:rsidR="00D14082" w:rsidRDefault="00D14082" w:rsidP="00D25387">
      <w:r>
        <w:t>The following methods of minimizing worker exposure to heat will be used whenever possible:</w:t>
      </w:r>
    </w:p>
    <w:p w14:paraId="071E54E3" w14:textId="77777777" w:rsidR="00D14082" w:rsidRDefault="00D14082" w:rsidP="00D25387"/>
    <w:p w14:paraId="071E54E4"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lastRenderedPageBreak/>
        <w:t xml:space="preserve">Hot tasks will be scheduled for the cooler part of the day (early morning, late </w:t>
      </w:r>
      <w:proofErr w:type="gramStart"/>
      <w:r>
        <w:rPr>
          <w:lang w:eastAsia="en-CA"/>
        </w:rPr>
        <w:t>afternoon</w:t>
      </w:r>
      <w:proofErr w:type="gramEnd"/>
      <w:r>
        <w:rPr>
          <w:lang w:eastAsia="en-CA"/>
        </w:rPr>
        <w:t xml:space="preserve"> or night shift) whenever possible</w:t>
      </w:r>
      <w:r w:rsidR="006350E9">
        <w:rPr>
          <w:lang w:eastAsia="en-CA"/>
        </w:rPr>
        <w:t>.</w:t>
      </w:r>
    </w:p>
    <w:p w14:paraId="071E54E5"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 xml:space="preserve">The path of sun movement will be </w:t>
      </w:r>
      <w:proofErr w:type="gramStart"/>
      <w:r>
        <w:rPr>
          <w:lang w:eastAsia="en-CA"/>
        </w:rPr>
        <w:t>determined</w:t>
      </w:r>
      <w:proofErr w:type="gramEnd"/>
      <w:r>
        <w:rPr>
          <w:lang w:eastAsia="en-CA"/>
        </w:rPr>
        <w:t xml:space="preserve"> and work will be performed in its shadows whenever possible</w:t>
      </w:r>
      <w:r w:rsidR="006350E9">
        <w:rPr>
          <w:lang w:eastAsia="en-CA"/>
        </w:rPr>
        <w:t>.</w:t>
      </w:r>
    </w:p>
    <w:p w14:paraId="071E54E6"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Where a crew of workers are performing tasks, job rotation will be implemented to allow workers to work in both hot and cool areas</w:t>
      </w:r>
      <w:r w:rsidR="006350E9">
        <w:rPr>
          <w:lang w:eastAsia="en-CA"/>
        </w:rPr>
        <w:t>.</w:t>
      </w:r>
    </w:p>
    <w:p w14:paraId="071E54E7"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Routine maintenance and repair work in hot areas will be scheduled for cooler seasons of the year whenever practicable</w:t>
      </w:r>
      <w:r w:rsidR="006350E9">
        <w:rPr>
          <w:lang w:eastAsia="en-CA"/>
        </w:rPr>
        <w:t>.</w:t>
      </w:r>
    </w:p>
    <w:p w14:paraId="071E54E8"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Schedules will be adjusted where practicable, so that hot operations are not performed at the same time and place as other operations that require the presence of workers (</w:t>
      </w:r>
      <w:proofErr w:type="gramStart"/>
      <w:r>
        <w:rPr>
          <w:lang w:eastAsia="en-CA"/>
        </w:rPr>
        <w:t>e.g.</w:t>
      </w:r>
      <w:proofErr w:type="gramEnd"/>
      <w:r>
        <w:rPr>
          <w:lang w:eastAsia="en-CA"/>
        </w:rPr>
        <w:t xml:space="preserve"> maintenance cleanup while tapping a furnace)</w:t>
      </w:r>
      <w:r w:rsidR="006350E9">
        <w:rPr>
          <w:lang w:eastAsia="en-CA"/>
        </w:rPr>
        <w:t>.</w:t>
      </w:r>
    </w:p>
    <w:p w14:paraId="071E54E9"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Extra personnel will be provided, when practicable, to reduce exposure time for each member of the crew</w:t>
      </w:r>
      <w:r w:rsidR="006350E9">
        <w:rPr>
          <w:lang w:eastAsia="en-CA"/>
        </w:rPr>
        <w:t>.</w:t>
      </w:r>
    </w:p>
    <w:p w14:paraId="071E54EA" w14:textId="77777777" w:rsidR="00D14082" w:rsidRDefault="00D14082" w:rsidP="00D25387">
      <w:pPr>
        <w:pStyle w:val="ListParagraph"/>
        <w:numPr>
          <w:ilvl w:val="0"/>
          <w:numId w:val="37"/>
        </w:numPr>
        <w:autoSpaceDE w:val="0"/>
        <w:autoSpaceDN w:val="0"/>
        <w:adjustRightInd w:val="0"/>
        <w:spacing w:after="120"/>
        <w:ind w:left="720"/>
        <w:contextualSpacing w:val="0"/>
        <w:jc w:val="both"/>
      </w:pPr>
      <w:r>
        <w:rPr>
          <w:lang w:eastAsia="en-CA"/>
        </w:rPr>
        <w:t>Workers</w:t>
      </w:r>
      <w:r>
        <w:t xml:space="preserve"> will be permitted to set their own pace of work when practicable</w:t>
      </w:r>
      <w:r w:rsidR="006350E9">
        <w:t>.</w:t>
      </w:r>
    </w:p>
    <w:p w14:paraId="071E54EB" w14:textId="77777777" w:rsidR="00D14082" w:rsidRDefault="00D14082" w:rsidP="00D25387">
      <w:pPr>
        <w:pStyle w:val="ListParagraph"/>
        <w:numPr>
          <w:ilvl w:val="0"/>
          <w:numId w:val="37"/>
        </w:numPr>
        <w:autoSpaceDE w:val="0"/>
        <w:autoSpaceDN w:val="0"/>
        <w:adjustRightInd w:val="0"/>
        <w:ind w:left="720"/>
        <w:jc w:val="both"/>
      </w:pPr>
      <w:r>
        <w:t xml:space="preserve">If weather forecasts predict very hot conditions, non-urgent tasks will be postponed until the hot </w:t>
      </w:r>
      <w:r>
        <w:rPr>
          <w:lang w:eastAsia="en-CA"/>
        </w:rPr>
        <w:t>spell</w:t>
      </w:r>
      <w:r>
        <w:t xml:space="preserve"> is over</w:t>
      </w:r>
      <w:r w:rsidR="006350E9">
        <w:t>.</w:t>
      </w:r>
    </w:p>
    <w:p w14:paraId="071E54EC" w14:textId="77777777" w:rsidR="00D14082" w:rsidRDefault="00D14082" w:rsidP="00EF6A27">
      <w:pPr>
        <w:ind w:left="648"/>
      </w:pPr>
    </w:p>
    <w:p w14:paraId="071E54ED" w14:textId="77777777" w:rsidR="00D50980" w:rsidRPr="00D50980" w:rsidRDefault="00D50980" w:rsidP="00D25387">
      <w:pPr>
        <w:spacing w:after="120"/>
        <w:ind w:left="360"/>
        <w:rPr>
          <w:b/>
        </w:rPr>
      </w:pPr>
      <w:bookmarkStart w:id="17" w:name="_Toc265488877"/>
      <w:r w:rsidRPr="00D50980">
        <w:rPr>
          <w:b/>
        </w:rPr>
        <w:t>Allowance for recovery time</w:t>
      </w:r>
      <w:bookmarkEnd w:id="17"/>
    </w:p>
    <w:p w14:paraId="071E54EE" w14:textId="77777777" w:rsidR="00D50980" w:rsidRDefault="00D50980" w:rsidP="00D25387">
      <w:pPr>
        <w:autoSpaceDE w:val="0"/>
        <w:autoSpaceDN w:val="0"/>
        <w:adjustRightInd w:val="0"/>
        <w:ind w:left="360"/>
        <w:jc w:val="both"/>
        <w:rPr>
          <w:lang w:eastAsia="en-CA"/>
        </w:rPr>
      </w:pPr>
      <w:r>
        <w:rPr>
          <w:lang w:eastAsia="en-CA"/>
        </w:rPr>
        <w:t>It is important to provide adequate recovery from heat stress exposures. Appropriate rest breaks should be determined based on the humidex level and type of work performed.</w:t>
      </w:r>
    </w:p>
    <w:p w14:paraId="071E54F0" w14:textId="77777777" w:rsidR="00D25387" w:rsidRDefault="00D25387">
      <w:pPr>
        <w:rPr>
          <w:b/>
        </w:rPr>
      </w:pPr>
      <w:bookmarkStart w:id="18" w:name="_Toc265488878"/>
      <w:r>
        <w:rPr>
          <w:b/>
        </w:rPr>
        <w:br w:type="page"/>
      </w:r>
    </w:p>
    <w:p w14:paraId="071E54F1" w14:textId="77777777" w:rsidR="00D50980" w:rsidRPr="00D50980" w:rsidRDefault="00D50980" w:rsidP="00D25387">
      <w:pPr>
        <w:spacing w:after="120"/>
        <w:ind w:left="360"/>
        <w:rPr>
          <w:b/>
        </w:rPr>
      </w:pPr>
      <w:r w:rsidRPr="00D50980">
        <w:rPr>
          <w:b/>
        </w:rPr>
        <w:lastRenderedPageBreak/>
        <w:t>Initiation of a "Buddy" System</w:t>
      </w:r>
      <w:bookmarkEnd w:id="18"/>
    </w:p>
    <w:p w14:paraId="071E54F2" w14:textId="77777777" w:rsidR="00D50980" w:rsidRDefault="00D50980" w:rsidP="00D25387">
      <w:pPr>
        <w:autoSpaceDE w:val="0"/>
        <w:autoSpaceDN w:val="0"/>
        <w:adjustRightInd w:val="0"/>
        <w:ind w:left="360"/>
        <w:jc w:val="both"/>
        <w:rPr>
          <w:lang w:eastAsia="en-CA"/>
        </w:rPr>
      </w:pPr>
      <w:r>
        <w:rPr>
          <w:lang w:eastAsia="en-CA"/>
        </w:rPr>
        <w:t>Individuals are less likely to notice their own symptoms; a buddy system approach reduces the risk of signs and symptoms going unnoticed. Workers should also buddy-up when travelling to remote locations or when entering extremely hot environments.</w:t>
      </w:r>
    </w:p>
    <w:p w14:paraId="071E54F3" w14:textId="77777777" w:rsidR="00D50980" w:rsidRDefault="00D50980" w:rsidP="00D25387">
      <w:pPr>
        <w:autoSpaceDE w:val="0"/>
        <w:autoSpaceDN w:val="0"/>
        <w:adjustRightInd w:val="0"/>
        <w:ind w:left="360"/>
        <w:jc w:val="both"/>
        <w:rPr>
          <w:lang w:eastAsia="en-CA"/>
        </w:rPr>
      </w:pPr>
    </w:p>
    <w:p w14:paraId="071E54F4" w14:textId="77777777" w:rsidR="00D50980" w:rsidRPr="00D50980" w:rsidRDefault="00D50980" w:rsidP="00D25387">
      <w:pPr>
        <w:spacing w:after="120"/>
        <w:ind w:left="360"/>
        <w:rPr>
          <w:b/>
        </w:rPr>
      </w:pPr>
      <w:bookmarkStart w:id="19" w:name="_Toc265488879"/>
      <w:r w:rsidRPr="00D50980">
        <w:rPr>
          <w:b/>
        </w:rPr>
        <w:t>Decrease in metabolic heat production through reduction in workload</w:t>
      </w:r>
      <w:bookmarkEnd w:id="19"/>
    </w:p>
    <w:p w14:paraId="071E54F5" w14:textId="77777777" w:rsidR="00D50980" w:rsidRDefault="00D50980" w:rsidP="00D25387">
      <w:pPr>
        <w:autoSpaceDE w:val="0"/>
        <w:autoSpaceDN w:val="0"/>
        <w:adjustRightInd w:val="0"/>
        <w:ind w:left="360"/>
        <w:jc w:val="both"/>
        <w:rPr>
          <w:lang w:eastAsia="en-CA"/>
        </w:rPr>
      </w:pPr>
      <w:r>
        <w:rPr>
          <w:lang w:eastAsia="en-CA"/>
        </w:rPr>
        <w:t xml:space="preserve">Metabolic heat may be decreased by reducing the work pace, work duration or the physical exertion required to perform the task. This can be achieved by increasing the frequency and duration of rest breaks, </w:t>
      </w:r>
      <w:proofErr w:type="gramStart"/>
      <w:r>
        <w:rPr>
          <w:lang w:eastAsia="en-CA"/>
        </w:rPr>
        <w:t>alternating</w:t>
      </w:r>
      <w:proofErr w:type="gramEnd"/>
      <w:r>
        <w:rPr>
          <w:lang w:eastAsia="en-CA"/>
        </w:rPr>
        <w:t xml:space="preserve"> or substituting heavy tasks with light tasks, increasing assigned staff so that more workers share the loads, and so forth.</w:t>
      </w:r>
    </w:p>
    <w:p w14:paraId="071E54F6" w14:textId="77777777" w:rsidR="00D50980" w:rsidRDefault="00D50980" w:rsidP="00D25387">
      <w:pPr>
        <w:autoSpaceDE w:val="0"/>
        <w:autoSpaceDN w:val="0"/>
        <w:adjustRightInd w:val="0"/>
        <w:ind w:left="360"/>
        <w:jc w:val="both"/>
        <w:rPr>
          <w:lang w:eastAsia="en-CA"/>
        </w:rPr>
      </w:pPr>
    </w:p>
    <w:p w14:paraId="071E54F7" w14:textId="77777777" w:rsidR="00D50980" w:rsidRPr="00D50980" w:rsidRDefault="00D50980" w:rsidP="00D25387">
      <w:pPr>
        <w:spacing w:after="120"/>
        <w:ind w:left="360"/>
        <w:rPr>
          <w:b/>
        </w:rPr>
      </w:pPr>
      <w:bookmarkStart w:id="20" w:name="_Toc265488880"/>
      <w:r w:rsidRPr="00D50980">
        <w:rPr>
          <w:b/>
        </w:rPr>
        <w:t>Acclimatization</w:t>
      </w:r>
      <w:bookmarkEnd w:id="20"/>
    </w:p>
    <w:p w14:paraId="071E54F8" w14:textId="77777777" w:rsidR="00D50980" w:rsidRDefault="00D50980" w:rsidP="00D25387">
      <w:pPr>
        <w:autoSpaceDE w:val="0"/>
        <w:autoSpaceDN w:val="0"/>
        <w:adjustRightInd w:val="0"/>
        <w:ind w:left="360"/>
        <w:jc w:val="both"/>
        <w:rPr>
          <w:lang w:eastAsia="en-CA"/>
        </w:rPr>
      </w:pPr>
      <w:r>
        <w:rPr>
          <w:lang w:eastAsia="en-CA"/>
        </w:rPr>
        <w:t xml:space="preserve">A gradual period of acclimatization to work in hot weather is recommended for new and other non-acclimatized workers. It generally takes 1 to 2 weeks to become accustomed to working in hot environments. This may happen gradually as spring temperatures warm into summer, however, sudden exposure to work in hot temperatures does not allow for adequate acclimatization and increases an individual's risk of heat-related disorders. There are two ways to </w:t>
      </w:r>
      <w:r w:rsidR="006D6EB2">
        <w:rPr>
          <w:lang w:eastAsia="en-CA"/>
        </w:rPr>
        <w:t>acclimatize;</w:t>
      </w:r>
      <w:r>
        <w:rPr>
          <w:lang w:eastAsia="en-CA"/>
        </w:rPr>
        <w:t xml:space="preserve"> one can either gradually increase exposures to work in hot environments, or one can reduce the physical demands of the job for one to two weeks. If a worker has health problems or is not in good physical condition, longer periods of acclimatization may be required.</w:t>
      </w:r>
    </w:p>
    <w:p w14:paraId="071E54F9" w14:textId="77777777" w:rsidR="00D50980" w:rsidRDefault="00D50980" w:rsidP="00D25387">
      <w:pPr>
        <w:autoSpaceDE w:val="0"/>
        <w:autoSpaceDN w:val="0"/>
        <w:adjustRightInd w:val="0"/>
        <w:ind w:left="360"/>
        <w:jc w:val="both"/>
        <w:rPr>
          <w:lang w:eastAsia="en-CA"/>
        </w:rPr>
      </w:pPr>
    </w:p>
    <w:p w14:paraId="071E54FA" w14:textId="77777777" w:rsidR="00D50980" w:rsidRPr="00D50980" w:rsidRDefault="00D50980" w:rsidP="00D25387">
      <w:pPr>
        <w:spacing w:after="120"/>
        <w:ind w:left="360"/>
        <w:rPr>
          <w:b/>
        </w:rPr>
      </w:pPr>
      <w:bookmarkStart w:id="21" w:name="_Toc265488881"/>
      <w:r w:rsidRPr="00D50980">
        <w:rPr>
          <w:b/>
        </w:rPr>
        <w:t>Reduce use of heat generating devices</w:t>
      </w:r>
      <w:bookmarkEnd w:id="21"/>
    </w:p>
    <w:p w14:paraId="071E54FB" w14:textId="77777777" w:rsidR="006F17E1" w:rsidRDefault="00D50980" w:rsidP="00D25387">
      <w:pPr>
        <w:pStyle w:val="IndexHeading"/>
        <w:ind w:left="360"/>
      </w:pPr>
      <w:r>
        <w:rPr>
          <w:lang w:eastAsia="en-CA"/>
        </w:rPr>
        <w:t>Where possible, eliminate the use of heat or steam generating devices</w:t>
      </w:r>
      <w:r w:rsidR="002D6587">
        <w:rPr>
          <w:lang w:eastAsia="en-CA"/>
        </w:rPr>
        <w:t>.</w:t>
      </w:r>
    </w:p>
    <w:p w14:paraId="071E54FC" w14:textId="77777777" w:rsidR="00D50980" w:rsidRDefault="00D50980" w:rsidP="00D25387">
      <w:pPr>
        <w:pStyle w:val="Index1"/>
      </w:pPr>
    </w:p>
    <w:p w14:paraId="071E54FD" w14:textId="77777777" w:rsidR="006F17E1" w:rsidRPr="00080F07" w:rsidRDefault="006F17E1" w:rsidP="00D25387">
      <w:pPr>
        <w:spacing w:after="120"/>
        <w:ind w:left="360"/>
        <w:rPr>
          <w:b/>
        </w:rPr>
      </w:pPr>
      <w:r w:rsidRPr="00080F07">
        <w:rPr>
          <w:b/>
        </w:rPr>
        <w:t>Fluid Replacement and Work Practices</w:t>
      </w:r>
    </w:p>
    <w:p w14:paraId="071E54FE" w14:textId="77777777" w:rsidR="006F17E1" w:rsidRDefault="006F17E1" w:rsidP="00D25387">
      <w:pPr>
        <w:autoSpaceDE w:val="0"/>
        <w:autoSpaceDN w:val="0"/>
        <w:adjustRightInd w:val="0"/>
        <w:ind w:left="360"/>
        <w:jc w:val="both"/>
      </w:pPr>
      <w:r>
        <w:rPr>
          <w:lang w:eastAsia="en-CA"/>
        </w:rPr>
        <w:t>Cool</w:t>
      </w:r>
      <w:r>
        <w:t xml:space="preserve"> water (10 to 15</w:t>
      </w:r>
      <w:r>
        <w:sym w:font="Symbol" w:char="F0B0"/>
      </w:r>
      <w:r>
        <w:t xml:space="preserve">C) will be made available to workers and they will be encouraged to drink small amounts frequently. </w:t>
      </w:r>
      <w:r w:rsidR="00B33FBB">
        <w:t xml:space="preserve">See Appendix </w:t>
      </w:r>
      <w:r w:rsidR="00BC4FED">
        <w:t>J</w:t>
      </w:r>
      <w:r w:rsidR="00B33FBB">
        <w:t xml:space="preserve"> </w:t>
      </w:r>
      <w:r w:rsidR="002D6587">
        <w:t xml:space="preserve">(Guidelines for Fluid Replacement) </w:t>
      </w:r>
      <w:r w:rsidR="00B33FBB">
        <w:t>regarding proper fluid replacement.</w:t>
      </w:r>
    </w:p>
    <w:p w14:paraId="071E54FF" w14:textId="77777777" w:rsidR="006F17E1" w:rsidRDefault="006F17E1" w:rsidP="00D25387"/>
    <w:p w14:paraId="071E5500" w14:textId="77777777" w:rsidR="006F17E1" w:rsidRPr="00080F07" w:rsidRDefault="006F17E1" w:rsidP="00D25387">
      <w:pPr>
        <w:spacing w:after="120"/>
        <w:ind w:left="360"/>
        <w:rPr>
          <w:b/>
        </w:rPr>
      </w:pPr>
      <w:r w:rsidRPr="00080F07">
        <w:rPr>
          <w:b/>
        </w:rPr>
        <w:t>Supervision of Workers</w:t>
      </w:r>
    </w:p>
    <w:p w14:paraId="071E5501" w14:textId="77777777" w:rsidR="006F17E1" w:rsidRDefault="006F17E1" w:rsidP="00D25387">
      <w:pPr>
        <w:autoSpaceDE w:val="0"/>
        <w:autoSpaceDN w:val="0"/>
        <w:adjustRightInd w:val="0"/>
        <w:ind w:left="360"/>
        <w:jc w:val="both"/>
        <w:rPr>
          <w:u w:val="single"/>
        </w:rPr>
      </w:pPr>
      <w:r>
        <w:t>Regular supervision of workers will reduce the possibility of a heat-related disorder going unnoticed in a worker. Supervisors should be aware of the signs and symptoms of heat-related disorders and should encourage workers to drink plenty of fluids.</w:t>
      </w:r>
    </w:p>
    <w:p w14:paraId="071E5502" w14:textId="77777777" w:rsidR="006F17E1" w:rsidRDefault="006F17E1" w:rsidP="00EF6A27">
      <w:pPr>
        <w:ind w:left="360"/>
        <w:rPr>
          <w:b/>
        </w:rPr>
      </w:pPr>
    </w:p>
    <w:p w14:paraId="071E5503" w14:textId="77777777" w:rsidR="006F17E1" w:rsidRDefault="006F17E1" w:rsidP="00EF6A27">
      <w:pPr>
        <w:pStyle w:val="Heading3"/>
        <w:ind w:left="360"/>
      </w:pPr>
      <w:r>
        <w:t>Personal Protective Equipment</w:t>
      </w:r>
    </w:p>
    <w:p w14:paraId="071E5504" w14:textId="77777777" w:rsidR="006F17E1" w:rsidRDefault="00CB0CC9" w:rsidP="00D25387">
      <w:pPr>
        <w:autoSpaceDE w:val="0"/>
        <w:autoSpaceDN w:val="0"/>
        <w:adjustRightInd w:val="0"/>
        <w:ind w:left="360"/>
        <w:jc w:val="both"/>
      </w:pPr>
      <w:r>
        <w:t xml:space="preserve">Preventative measures are focused </w:t>
      </w:r>
      <w:r w:rsidR="006F17E1">
        <w:t>on engineer</w:t>
      </w:r>
      <w:r w:rsidR="00080F07">
        <w:t>ing and administrative controls</w:t>
      </w:r>
      <w:r>
        <w:t>. P</w:t>
      </w:r>
      <w:r w:rsidR="006F17E1">
        <w:t xml:space="preserve">ersonal protective equipment </w:t>
      </w:r>
      <w:r w:rsidR="00080F07">
        <w:t xml:space="preserve">may </w:t>
      </w:r>
      <w:r>
        <w:t>be made available where engineering administrative controls are ineffective or where personal protective equipment is available that provides equally effective protection. Examples of personal protective equipment for heat stress include anti-radiant heat or reflective clothing and temperature-controlled suits.</w:t>
      </w:r>
    </w:p>
    <w:p w14:paraId="071E5505" w14:textId="77777777" w:rsidR="006F17E1" w:rsidRDefault="006F17E1" w:rsidP="00EF6A27">
      <w:pPr>
        <w:ind w:left="360"/>
      </w:pPr>
    </w:p>
    <w:p w14:paraId="071E5506" w14:textId="77777777" w:rsidR="006F17E1" w:rsidRDefault="006F17E1" w:rsidP="00D25387">
      <w:pPr>
        <w:pStyle w:val="Heading2"/>
      </w:pPr>
      <w:bookmarkStart w:id="22" w:name="_Toc457301171"/>
      <w:r>
        <w:lastRenderedPageBreak/>
        <w:t>Investigation Procedures for Heat Related Illness</w:t>
      </w:r>
      <w:bookmarkEnd w:id="22"/>
      <w:r>
        <w:t xml:space="preserve"> </w:t>
      </w:r>
    </w:p>
    <w:p w14:paraId="071E5507" w14:textId="77777777" w:rsidR="006F17E1" w:rsidRDefault="009F3C2E" w:rsidP="00D25387">
      <w:r w:rsidRPr="009F3C2E">
        <w:rPr>
          <w:color w:val="0000FF"/>
        </w:rPr>
        <w:t>[Organization]</w:t>
      </w:r>
      <w:r w:rsidR="006F17E1">
        <w:rPr>
          <w:b/>
          <w:color w:val="0000FF"/>
        </w:rPr>
        <w:t xml:space="preserve"> </w:t>
      </w:r>
      <w:r w:rsidR="006F17E1">
        <w:t xml:space="preserve">will </w:t>
      </w:r>
      <w:proofErr w:type="gramStart"/>
      <w:r w:rsidR="006F17E1">
        <w:t>conduct an investigation</w:t>
      </w:r>
      <w:proofErr w:type="gramEnd"/>
      <w:r w:rsidR="006F17E1">
        <w:t xml:space="preserve"> in response to a worker reporting or suffering a heat-related disorder. The following elements will be included in the investigation:</w:t>
      </w:r>
    </w:p>
    <w:p w14:paraId="071E5508" w14:textId="77777777" w:rsidR="006F17E1" w:rsidRDefault="006F17E1" w:rsidP="00D25387"/>
    <w:p w14:paraId="071E5509" w14:textId="77777777" w:rsidR="006F17E1" w:rsidRDefault="006F17E1" w:rsidP="00D25387">
      <w:pPr>
        <w:numPr>
          <w:ilvl w:val="0"/>
          <w:numId w:val="39"/>
        </w:numPr>
        <w:spacing w:after="120"/>
      </w:pPr>
      <w:r>
        <w:t>Description of heat stress problems that have been experienced</w:t>
      </w:r>
    </w:p>
    <w:p w14:paraId="071E550A" w14:textId="77777777" w:rsidR="006F17E1" w:rsidRDefault="006F17E1" w:rsidP="00D25387">
      <w:pPr>
        <w:numPr>
          <w:ilvl w:val="0"/>
          <w:numId w:val="39"/>
        </w:numPr>
        <w:spacing w:after="120"/>
      </w:pPr>
      <w:r>
        <w:t>Possible hazards that caused the condition to occur</w:t>
      </w:r>
    </w:p>
    <w:p w14:paraId="071E550B" w14:textId="77777777" w:rsidR="006F17E1" w:rsidRDefault="006F17E1" w:rsidP="00D25387">
      <w:pPr>
        <w:numPr>
          <w:ilvl w:val="0"/>
          <w:numId w:val="39"/>
        </w:numPr>
        <w:spacing w:after="120"/>
      </w:pPr>
      <w:r>
        <w:t>Sources of heat stress in the location</w:t>
      </w:r>
    </w:p>
    <w:p w14:paraId="071E550C" w14:textId="77777777" w:rsidR="006F17E1" w:rsidRDefault="006F17E1" w:rsidP="00D25387">
      <w:pPr>
        <w:numPr>
          <w:ilvl w:val="0"/>
          <w:numId w:val="39"/>
        </w:numPr>
        <w:spacing w:after="120"/>
      </w:pPr>
      <w:r>
        <w:t>Determine whether the incident occurred on a day that was typical of previous recent weather conditions</w:t>
      </w:r>
    </w:p>
    <w:p w14:paraId="071E550D" w14:textId="77777777" w:rsidR="006F17E1" w:rsidRDefault="006F17E1" w:rsidP="00D25387">
      <w:pPr>
        <w:numPr>
          <w:ilvl w:val="0"/>
          <w:numId w:val="39"/>
        </w:numPr>
        <w:spacing w:after="120"/>
      </w:pPr>
      <w:r>
        <w:t>Description of clothing worn by the affected worker</w:t>
      </w:r>
    </w:p>
    <w:p w14:paraId="071E550E" w14:textId="77777777" w:rsidR="006F17E1" w:rsidRDefault="006F17E1" w:rsidP="00D25387">
      <w:pPr>
        <w:numPr>
          <w:ilvl w:val="0"/>
          <w:numId w:val="39"/>
        </w:numPr>
        <w:spacing w:after="120"/>
      </w:pPr>
      <w:r>
        <w:t>Confirm whether the worker had been instructed on heat stress, signs and symptoms and preventive action</w:t>
      </w:r>
    </w:p>
    <w:p w14:paraId="071E550F" w14:textId="77777777" w:rsidR="006F17E1" w:rsidRDefault="006F17E1" w:rsidP="00D25387">
      <w:pPr>
        <w:numPr>
          <w:ilvl w:val="0"/>
          <w:numId w:val="39"/>
        </w:numPr>
        <w:spacing w:after="120"/>
      </w:pPr>
      <w:r>
        <w:t>Description of risk controls that had been implemented on the worksite to prevent heat-related disorders</w:t>
      </w:r>
    </w:p>
    <w:p w14:paraId="071E5510" w14:textId="77777777" w:rsidR="006F17E1" w:rsidRDefault="006F17E1" w:rsidP="00D25387">
      <w:pPr>
        <w:numPr>
          <w:ilvl w:val="0"/>
          <w:numId w:val="39"/>
        </w:numPr>
        <w:spacing w:after="120"/>
      </w:pPr>
      <w:r>
        <w:t>Evidence of heat exposure measurements/risk assessments being conducted</w:t>
      </w:r>
    </w:p>
    <w:p w14:paraId="071E5511" w14:textId="77777777" w:rsidR="006F17E1" w:rsidRDefault="006F17E1" w:rsidP="00D25387">
      <w:pPr>
        <w:numPr>
          <w:ilvl w:val="0"/>
          <w:numId w:val="39"/>
        </w:numPr>
      </w:pPr>
      <w:r>
        <w:t>Review site documentation, and where appropriate, look for indications of prior heat stress problems</w:t>
      </w:r>
    </w:p>
    <w:p w14:paraId="071E5512" w14:textId="77777777" w:rsidR="006F17E1" w:rsidRDefault="006F17E1" w:rsidP="00D25387">
      <w:pPr>
        <w:pStyle w:val="IndexHeading"/>
      </w:pPr>
    </w:p>
    <w:p w14:paraId="071E5513" w14:textId="77777777" w:rsidR="006F17E1" w:rsidRDefault="009F3C2E" w:rsidP="00D25387">
      <w:pPr>
        <w:pStyle w:val="Heading2"/>
      </w:pPr>
      <w:bookmarkStart w:id="23" w:name="_Toc517061582"/>
      <w:bookmarkStart w:id="24" w:name="_Toc457301172"/>
      <w:r>
        <w:t>Record K</w:t>
      </w:r>
      <w:r w:rsidR="006F17E1">
        <w:t>eeping</w:t>
      </w:r>
      <w:bookmarkEnd w:id="23"/>
      <w:bookmarkEnd w:id="24"/>
    </w:p>
    <w:p w14:paraId="071E5514" w14:textId="77777777" w:rsidR="006F17E1" w:rsidRDefault="009F3C2E" w:rsidP="00D25387">
      <w:r w:rsidRPr="009F3C2E">
        <w:rPr>
          <w:color w:val="0000FF"/>
        </w:rPr>
        <w:t>[Organization</w:t>
      </w:r>
      <w:r w:rsidR="006F17E1" w:rsidRPr="009F3C2E">
        <w:rPr>
          <w:color w:val="0000FF"/>
        </w:rPr>
        <w:t>]</w:t>
      </w:r>
      <w:r w:rsidR="006F17E1">
        <w:rPr>
          <w:b/>
          <w:color w:val="0000FF"/>
        </w:rPr>
        <w:t xml:space="preserve"> </w:t>
      </w:r>
      <w:r w:rsidR="006F17E1">
        <w:t>will maintain records of the following:</w:t>
      </w:r>
    </w:p>
    <w:p w14:paraId="071E5515" w14:textId="77777777" w:rsidR="006F17E1" w:rsidRDefault="006F17E1" w:rsidP="00D25387"/>
    <w:p w14:paraId="071E5516" w14:textId="77777777" w:rsidR="006F17E1" w:rsidRDefault="006F17E1" w:rsidP="00D25387">
      <w:pPr>
        <w:pStyle w:val="ListParagraph"/>
        <w:numPr>
          <w:ilvl w:val="0"/>
          <w:numId w:val="40"/>
        </w:numPr>
        <w:spacing w:after="120"/>
        <w:contextualSpacing w:val="0"/>
      </w:pPr>
      <w:r>
        <w:t xml:space="preserve">Heat Stress Assessments </w:t>
      </w:r>
    </w:p>
    <w:p w14:paraId="071E5517" w14:textId="77777777" w:rsidR="006F17E1" w:rsidRDefault="006F17E1" w:rsidP="00D25387">
      <w:pPr>
        <w:pStyle w:val="ListParagraph"/>
        <w:numPr>
          <w:ilvl w:val="0"/>
          <w:numId w:val="40"/>
        </w:numPr>
        <w:spacing w:after="120"/>
        <w:contextualSpacing w:val="0"/>
      </w:pPr>
      <w:r>
        <w:t>Heat Stress Exposure Control Plans</w:t>
      </w:r>
    </w:p>
    <w:p w14:paraId="071E5518" w14:textId="77777777" w:rsidR="006F17E1" w:rsidRDefault="006F17E1" w:rsidP="00D25387">
      <w:pPr>
        <w:pStyle w:val="ListParagraph"/>
        <w:numPr>
          <w:ilvl w:val="0"/>
          <w:numId w:val="40"/>
        </w:numPr>
        <w:spacing w:after="120"/>
        <w:contextualSpacing w:val="0"/>
      </w:pPr>
      <w:r>
        <w:t>Worker Education and Training</w:t>
      </w:r>
    </w:p>
    <w:p w14:paraId="071E5519" w14:textId="77777777" w:rsidR="006F17E1" w:rsidRDefault="006F17E1" w:rsidP="00D25387">
      <w:pPr>
        <w:pStyle w:val="ListParagraph"/>
        <w:numPr>
          <w:ilvl w:val="0"/>
          <w:numId w:val="40"/>
        </w:numPr>
        <w:spacing w:after="120"/>
        <w:contextualSpacing w:val="0"/>
      </w:pPr>
      <w:r>
        <w:t>Health Monitoring</w:t>
      </w:r>
    </w:p>
    <w:p w14:paraId="071E551A" w14:textId="77777777" w:rsidR="006F17E1" w:rsidRDefault="006F17E1" w:rsidP="00D25387">
      <w:pPr>
        <w:pStyle w:val="ListParagraph"/>
        <w:numPr>
          <w:ilvl w:val="0"/>
          <w:numId w:val="40"/>
        </w:numPr>
      </w:pPr>
      <w:r>
        <w:t>Heat Stress Program Review</w:t>
      </w:r>
    </w:p>
    <w:p w14:paraId="071E551B" w14:textId="77777777" w:rsidR="006F17E1" w:rsidRDefault="006F17E1" w:rsidP="00D25387"/>
    <w:p w14:paraId="071E551C" w14:textId="77777777" w:rsidR="006F17E1" w:rsidRDefault="006F17E1" w:rsidP="00D25387">
      <w:pPr>
        <w:pStyle w:val="Heading2"/>
      </w:pPr>
      <w:bookmarkStart w:id="25" w:name="_Toc457301173"/>
      <w:r>
        <w:t>Program Review</w:t>
      </w:r>
      <w:bookmarkEnd w:id="25"/>
    </w:p>
    <w:p w14:paraId="071E551D" w14:textId="77777777" w:rsidR="006F17E1" w:rsidRDefault="006F17E1" w:rsidP="00D25387">
      <w:r>
        <w:t xml:space="preserve">The </w:t>
      </w:r>
      <w:r w:rsidR="009F3C2E">
        <w:t xml:space="preserve">Heat Stress Program </w:t>
      </w:r>
      <w:r>
        <w:t>will be reviewed at least annually and updated as necessary</w:t>
      </w:r>
      <w:r w:rsidR="001A546B">
        <w:t>, in</w:t>
      </w:r>
      <w:r>
        <w:t xml:space="preserve"> consultation with the JHS </w:t>
      </w:r>
      <w:r w:rsidR="001A546B">
        <w:t>C</w:t>
      </w:r>
      <w:r>
        <w:t xml:space="preserve">ommittee </w:t>
      </w:r>
      <w:r w:rsidRPr="009F3C2E">
        <w:rPr>
          <w:color w:val="0000FF"/>
        </w:rPr>
        <w:t>or the worker health and safety representative, as applicable</w:t>
      </w:r>
      <w:r>
        <w:t>. The following elements will be included in the review:</w:t>
      </w:r>
    </w:p>
    <w:p w14:paraId="071E551E" w14:textId="77777777" w:rsidR="006F17E1" w:rsidRDefault="006F17E1" w:rsidP="00D25387"/>
    <w:p w14:paraId="071E551F" w14:textId="77777777" w:rsidR="006F17E1" w:rsidRDefault="006F17E1" w:rsidP="00D25387">
      <w:pPr>
        <w:pStyle w:val="ListParagraph"/>
        <w:numPr>
          <w:ilvl w:val="0"/>
          <w:numId w:val="41"/>
        </w:numPr>
        <w:spacing w:after="120"/>
        <w:contextualSpacing w:val="0"/>
      </w:pPr>
      <w:r>
        <w:t>Hazard identification, risk assessment and controls</w:t>
      </w:r>
    </w:p>
    <w:p w14:paraId="071E5520" w14:textId="77777777" w:rsidR="006F17E1" w:rsidRDefault="006F17E1" w:rsidP="00D25387">
      <w:pPr>
        <w:pStyle w:val="ListParagraph"/>
        <w:numPr>
          <w:ilvl w:val="0"/>
          <w:numId w:val="41"/>
        </w:numPr>
        <w:spacing w:after="120"/>
        <w:contextualSpacing w:val="0"/>
      </w:pPr>
      <w:r>
        <w:t>Education and training</w:t>
      </w:r>
    </w:p>
    <w:p w14:paraId="071E5521" w14:textId="77777777" w:rsidR="006F17E1" w:rsidRDefault="006F17E1" w:rsidP="00D25387">
      <w:pPr>
        <w:pStyle w:val="ListParagraph"/>
        <w:numPr>
          <w:ilvl w:val="0"/>
          <w:numId w:val="41"/>
        </w:numPr>
        <w:spacing w:after="120"/>
        <w:contextualSpacing w:val="0"/>
      </w:pPr>
      <w:r>
        <w:t>Written work procedures</w:t>
      </w:r>
    </w:p>
    <w:p w14:paraId="071E5522" w14:textId="77777777" w:rsidR="006F17E1" w:rsidRDefault="006F17E1" w:rsidP="00D25387">
      <w:pPr>
        <w:pStyle w:val="ListParagraph"/>
        <w:numPr>
          <w:ilvl w:val="0"/>
          <w:numId w:val="41"/>
        </w:numPr>
        <w:spacing w:after="120"/>
        <w:contextualSpacing w:val="0"/>
      </w:pPr>
      <w:r>
        <w:t>Health monitoring</w:t>
      </w:r>
    </w:p>
    <w:p w14:paraId="071E5523" w14:textId="77777777" w:rsidR="006F17E1" w:rsidRDefault="006F17E1" w:rsidP="00D25387">
      <w:pPr>
        <w:pStyle w:val="ListParagraph"/>
        <w:numPr>
          <w:ilvl w:val="0"/>
          <w:numId w:val="41"/>
        </w:numPr>
      </w:pPr>
      <w:r>
        <w:t xml:space="preserve">Documentation </w:t>
      </w:r>
    </w:p>
    <w:p w14:paraId="071E5524" w14:textId="77777777" w:rsidR="006F17E1" w:rsidRDefault="006F17E1" w:rsidP="00EF6A27">
      <w:pPr>
        <w:ind w:left="360"/>
      </w:pPr>
    </w:p>
    <w:p w14:paraId="071E5525" w14:textId="77777777" w:rsidR="006F17E1" w:rsidRDefault="006F17E1" w:rsidP="00D25387">
      <w:pPr>
        <w:pStyle w:val="Heading1"/>
        <w:rPr>
          <w:snapToGrid w:val="0"/>
        </w:rPr>
      </w:pPr>
      <w:bookmarkStart w:id="26" w:name="_Toc457301174"/>
      <w:r>
        <w:rPr>
          <w:snapToGrid w:val="0"/>
        </w:rPr>
        <w:lastRenderedPageBreak/>
        <w:t>TRAINING REQUIREMENTS</w:t>
      </w:r>
      <w:bookmarkEnd w:id="26"/>
    </w:p>
    <w:p w14:paraId="071E5526" w14:textId="77777777" w:rsidR="006F17E1" w:rsidRDefault="006F17E1" w:rsidP="00D25387">
      <w:pPr>
        <w:pStyle w:val="Heading2"/>
        <w:rPr>
          <w:snapToGrid w:val="0"/>
        </w:rPr>
      </w:pPr>
      <w:bookmarkStart w:id="27" w:name="_Toc457301175"/>
      <w:r>
        <w:rPr>
          <w:snapToGrid w:val="0"/>
        </w:rPr>
        <w:t>Goal</w:t>
      </w:r>
      <w:bookmarkEnd w:id="27"/>
    </w:p>
    <w:p w14:paraId="071E5527" w14:textId="77777777" w:rsidR="006F17E1" w:rsidRDefault="006F17E1" w:rsidP="00D25387">
      <w:pPr>
        <w:widowControl w:val="0"/>
        <w:rPr>
          <w:snapToGrid w:val="0"/>
          <w:color w:val="000000"/>
        </w:rPr>
      </w:pPr>
      <w:r>
        <w:rPr>
          <w:snapToGrid w:val="0"/>
          <w:color w:val="000000"/>
        </w:rPr>
        <w:t xml:space="preserve">To ensure that all workers are aware of the </w:t>
      </w:r>
      <w:r w:rsidR="009F3C2E">
        <w:rPr>
          <w:snapToGrid w:val="0"/>
          <w:color w:val="000000"/>
        </w:rPr>
        <w:t>dangers of heat related illnesses and the Heat Stress Program</w:t>
      </w:r>
      <w:r>
        <w:rPr>
          <w:snapToGrid w:val="0"/>
          <w:color w:val="000000"/>
        </w:rPr>
        <w:t>.</w:t>
      </w:r>
    </w:p>
    <w:p w14:paraId="071E5528" w14:textId="77777777" w:rsidR="006F17E1" w:rsidRDefault="006F17E1" w:rsidP="00D25387">
      <w:pPr>
        <w:widowControl w:val="0"/>
        <w:rPr>
          <w:b/>
          <w:snapToGrid w:val="0"/>
          <w:color w:val="000000"/>
        </w:rPr>
      </w:pPr>
    </w:p>
    <w:p w14:paraId="071E5529" w14:textId="77777777" w:rsidR="006F17E1" w:rsidRDefault="006F17E1" w:rsidP="00D25387">
      <w:pPr>
        <w:pStyle w:val="Heading2"/>
      </w:pPr>
      <w:bookmarkStart w:id="28" w:name="_Toc457301176"/>
      <w:r>
        <w:t>Objectives</w:t>
      </w:r>
      <w:bookmarkEnd w:id="28"/>
    </w:p>
    <w:p w14:paraId="071E552A" w14:textId="77777777" w:rsidR="006F17E1" w:rsidRDefault="006F17E1" w:rsidP="00D25387">
      <w:pPr>
        <w:widowControl w:val="0"/>
        <w:rPr>
          <w:snapToGrid w:val="0"/>
        </w:rPr>
      </w:pPr>
      <w:r>
        <w:rPr>
          <w:snapToGrid w:val="0"/>
        </w:rPr>
        <w:t>As a result of this training workers will:</w:t>
      </w:r>
    </w:p>
    <w:p w14:paraId="071E552B" w14:textId="77777777" w:rsidR="006F17E1" w:rsidRDefault="006F17E1" w:rsidP="00D25387">
      <w:pPr>
        <w:widowControl w:val="0"/>
        <w:rPr>
          <w:snapToGrid w:val="0"/>
        </w:rPr>
      </w:pPr>
    </w:p>
    <w:p w14:paraId="071E552C" w14:textId="77777777" w:rsidR="006F17E1" w:rsidRDefault="006F17E1" w:rsidP="00D25387">
      <w:pPr>
        <w:widowControl w:val="0"/>
        <w:numPr>
          <w:ilvl w:val="0"/>
          <w:numId w:val="42"/>
        </w:numPr>
        <w:spacing w:after="120"/>
        <w:rPr>
          <w:snapToGrid w:val="0"/>
        </w:rPr>
      </w:pPr>
      <w:r>
        <w:rPr>
          <w:snapToGrid w:val="0"/>
        </w:rPr>
        <w:t xml:space="preserve">Understand the effects of </w:t>
      </w:r>
      <w:r w:rsidR="00F32195">
        <w:rPr>
          <w:snapToGrid w:val="0"/>
        </w:rPr>
        <w:t xml:space="preserve">too much </w:t>
      </w:r>
      <w:r>
        <w:rPr>
          <w:snapToGrid w:val="0"/>
        </w:rPr>
        <w:t xml:space="preserve">heat </w:t>
      </w:r>
      <w:r w:rsidR="00F32195">
        <w:rPr>
          <w:snapToGrid w:val="0"/>
        </w:rPr>
        <w:t>exposure.</w:t>
      </w:r>
    </w:p>
    <w:p w14:paraId="071E552D" w14:textId="77777777" w:rsidR="006F17E1" w:rsidRDefault="006F17E1" w:rsidP="00D25387">
      <w:pPr>
        <w:widowControl w:val="0"/>
        <w:numPr>
          <w:ilvl w:val="0"/>
          <w:numId w:val="42"/>
        </w:numPr>
        <w:spacing w:after="120"/>
        <w:rPr>
          <w:snapToGrid w:val="0"/>
        </w:rPr>
      </w:pPr>
      <w:r>
        <w:rPr>
          <w:snapToGrid w:val="0"/>
        </w:rPr>
        <w:t>Be knowledgeable of heat exposure limits and understand the hazards of working in a hot environment</w:t>
      </w:r>
      <w:r w:rsidR="00F32195">
        <w:rPr>
          <w:snapToGrid w:val="0"/>
        </w:rPr>
        <w:t>.</w:t>
      </w:r>
    </w:p>
    <w:p w14:paraId="071E552E" w14:textId="77777777" w:rsidR="006F17E1" w:rsidRDefault="006F17E1" w:rsidP="00D25387">
      <w:pPr>
        <w:widowControl w:val="0"/>
        <w:numPr>
          <w:ilvl w:val="0"/>
          <w:numId w:val="42"/>
        </w:numPr>
        <w:spacing w:after="120"/>
        <w:rPr>
          <w:snapToGrid w:val="0"/>
        </w:rPr>
      </w:pPr>
      <w:r>
        <w:rPr>
          <w:snapToGrid w:val="0"/>
        </w:rPr>
        <w:t xml:space="preserve">Know the requirements for heat </w:t>
      </w:r>
      <w:r w:rsidR="00F32195">
        <w:rPr>
          <w:snapToGrid w:val="0"/>
        </w:rPr>
        <w:t>exposure</w:t>
      </w:r>
      <w:r>
        <w:rPr>
          <w:snapToGrid w:val="0"/>
        </w:rPr>
        <w:t xml:space="preserve"> measurements and the procedures to be followed</w:t>
      </w:r>
      <w:r w:rsidR="00F32195">
        <w:rPr>
          <w:snapToGrid w:val="0"/>
        </w:rPr>
        <w:t>.</w:t>
      </w:r>
    </w:p>
    <w:p w14:paraId="071E552F" w14:textId="77777777" w:rsidR="006F17E1" w:rsidRDefault="006F17E1" w:rsidP="00D25387">
      <w:pPr>
        <w:widowControl w:val="0"/>
        <w:numPr>
          <w:ilvl w:val="0"/>
          <w:numId w:val="42"/>
        </w:numPr>
        <w:spacing w:after="120"/>
        <w:rPr>
          <w:snapToGrid w:val="0"/>
        </w:rPr>
      </w:pPr>
      <w:r>
        <w:rPr>
          <w:snapToGrid w:val="0"/>
        </w:rPr>
        <w:t>Understand the process of acclimatization</w:t>
      </w:r>
      <w:r w:rsidR="00F32195">
        <w:rPr>
          <w:snapToGrid w:val="0"/>
        </w:rPr>
        <w:t>.</w:t>
      </w:r>
    </w:p>
    <w:p w14:paraId="071E5530" w14:textId="77777777" w:rsidR="006F17E1" w:rsidRDefault="006F17E1" w:rsidP="00D25387">
      <w:pPr>
        <w:widowControl w:val="0"/>
        <w:numPr>
          <w:ilvl w:val="0"/>
          <w:numId w:val="42"/>
        </w:numPr>
        <w:spacing w:after="120"/>
        <w:rPr>
          <w:snapToGrid w:val="0"/>
        </w:rPr>
      </w:pPr>
      <w:r>
        <w:rPr>
          <w:snapToGrid w:val="0"/>
        </w:rPr>
        <w:t>Understand the importance of fluid replacement</w:t>
      </w:r>
      <w:r w:rsidR="00F32195">
        <w:rPr>
          <w:snapToGrid w:val="0"/>
        </w:rPr>
        <w:t>.</w:t>
      </w:r>
    </w:p>
    <w:p w14:paraId="071E5531" w14:textId="77777777" w:rsidR="006F17E1" w:rsidRDefault="006F17E1" w:rsidP="00D25387">
      <w:pPr>
        <w:widowControl w:val="0"/>
        <w:numPr>
          <w:ilvl w:val="0"/>
          <w:numId w:val="42"/>
        </w:numPr>
        <w:spacing w:after="120"/>
        <w:rPr>
          <w:snapToGrid w:val="0"/>
        </w:rPr>
      </w:pPr>
      <w:r>
        <w:rPr>
          <w:snapToGrid w:val="0"/>
        </w:rPr>
        <w:t>Recognize the signs and symptoms of heat-related disorders and know the first aid procedures for workers exhibiting signs of heat-related disorders</w:t>
      </w:r>
      <w:r w:rsidR="00F32195">
        <w:rPr>
          <w:snapToGrid w:val="0"/>
        </w:rPr>
        <w:t>.</w:t>
      </w:r>
    </w:p>
    <w:p w14:paraId="071E5532" w14:textId="77777777" w:rsidR="006F17E1" w:rsidRDefault="006F17E1" w:rsidP="00D25387">
      <w:pPr>
        <w:widowControl w:val="0"/>
        <w:numPr>
          <w:ilvl w:val="0"/>
          <w:numId w:val="42"/>
        </w:numPr>
        <w:spacing w:after="120"/>
        <w:rPr>
          <w:snapToGrid w:val="0"/>
        </w:rPr>
      </w:pPr>
      <w:r>
        <w:rPr>
          <w:snapToGrid w:val="0"/>
        </w:rPr>
        <w:t>Understand the risk control procedures that are implemented to reduce exposure to heat stress</w:t>
      </w:r>
      <w:r w:rsidR="00F32195">
        <w:rPr>
          <w:snapToGrid w:val="0"/>
        </w:rPr>
        <w:t>.</w:t>
      </w:r>
    </w:p>
    <w:p w14:paraId="071E5533" w14:textId="77777777" w:rsidR="006F17E1" w:rsidRDefault="006F17E1" w:rsidP="00D25387">
      <w:pPr>
        <w:widowControl w:val="0"/>
        <w:numPr>
          <w:ilvl w:val="0"/>
          <w:numId w:val="42"/>
        </w:numPr>
        <w:spacing w:after="120"/>
        <w:rPr>
          <w:snapToGrid w:val="0"/>
        </w:rPr>
      </w:pPr>
      <w:r>
        <w:rPr>
          <w:snapToGrid w:val="0"/>
        </w:rPr>
        <w:t>Know when to remove workers from hot environments</w:t>
      </w:r>
      <w:r w:rsidR="00F32195">
        <w:rPr>
          <w:snapToGrid w:val="0"/>
        </w:rPr>
        <w:t>.</w:t>
      </w:r>
    </w:p>
    <w:p w14:paraId="071E5534" w14:textId="77777777" w:rsidR="006F17E1" w:rsidRDefault="006F17E1" w:rsidP="00D25387">
      <w:pPr>
        <w:widowControl w:val="0"/>
        <w:numPr>
          <w:ilvl w:val="0"/>
          <w:numId w:val="42"/>
        </w:numPr>
        <w:spacing w:after="120"/>
        <w:rPr>
          <w:snapToGrid w:val="0"/>
        </w:rPr>
      </w:pPr>
      <w:r>
        <w:rPr>
          <w:snapToGrid w:val="0"/>
        </w:rPr>
        <w:t xml:space="preserve">Understand their responsibility to leave a hot environment </w:t>
      </w:r>
      <w:r w:rsidR="00F32195">
        <w:rPr>
          <w:snapToGrid w:val="0"/>
        </w:rPr>
        <w:t>when</w:t>
      </w:r>
      <w:r>
        <w:rPr>
          <w:snapToGrid w:val="0"/>
        </w:rPr>
        <w:t xml:space="preserve"> signs and symptoms of a heat-related disorder occur</w:t>
      </w:r>
      <w:r w:rsidR="00F32195">
        <w:rPr>
          <w:snapToGrid w:val="0"/>
        </w:rPr>
        <w:t>.</w:t>
      </w:r>
    </w:p>
    <w:p w14:paraId="071E5535" w14:textId="77777777" w:rsidR="006F17E1" w:rsidRDefault="006F17E1" w:rsidP="00D25387">
      <w:pPr>
        <w:widowControl w:val="0"/>
        <w:numPr>
          <w:ilvl w:val="0"/>
          <w:numId w:val="42"/>
        </w:numPr>
        <w:spacing w:after="120"/>
        <w:rPr>
          <w:snapToGrid w:val="0"/>
        </w:rPr>
      </w:pPr>
      <w:r>
        <w:rPr>
          <w:snapToGrid w:val="0"/>
        </w:rPr>
        <w:t>Understand the significance of heat stress warning signs and know the procedures that are to be follo</w:t>
      </w:r>
      <w:r w:rsidR="00F32195">
        <w:rPr>
          <w:snapToGrid w:val="0"/>
        </w:rPr>
        <w:t>wed if warning signs are posted.</w:t>
      </w:r>
    </w:p>
    <w:p w14:paraId="071E5536" w14:textId="77777777" w:rsidR="006F17E1" w:rsidRDefault="006F17E1" w:rsidP="00D25387">
      <w:pPr>
        <w:widowControl w:val="0"/>
        <w:numPr>
          <w:ilvl w:val="0"/>
          <w:numId w:val="42"/>
        </w:numPr>
        <w:rPr>
          <w:snapToGrid w:val="0"/>
        </w:rPr>
      </w:pPr>
      <w:r>
        <w:rPr>
          <w:snapToGrid w:val="0"/>
        </w:rPr>
        <w:t xml:space="preserve">Understand the implications of wearing </w:t>
      </w:r>
      <w:r w:rsidR="00F32195">
        <w:rPr>
          <w:snapToGrid w:val="0"/>
        </w:rPr>
        <w:t>personal protective equipment</w:t>
      </w:r>
      <w:r>
        <w:rPr>
          <w:snapToGrid w:val="0"/>
        </w:rPr>
        <w:t xml:space="preserve"> and various types of clothing in hot environments</w:t>
      </w:r>
      <w:r w:rsidR="00F32195">
        <w:rPr>
          <w:snapToGrid w:val="0"/>
        </w:rPr>
        <w:t>.</w:t>
      </w:r>
    </w:p>
    <w:p w14:paraId="071E5537" w14:textId="77777777" w:rsidR="006F17E1" w:rsidRDefault="006F17E1" w:rsidP="00D25387">
      <w:pPr>
        <w:pStyle w:val="Header"/>
        <w:widowControl w:val="0"/>
        <w:tabs>
          <w:tab w:val="clear" w:pos="4320"/>
          <w:tab w:val="clear" w:pos="8640"/>
        </w:tabs>
        <w:rPr>
          <w:snapToGrid w:val="0"/>
        </w:rPr>
      </w:pPr>
    </w:p>
    <w:p w14:paraId="071E5538" w14:textId="77777777" w:rsidR="006F17E1" w:rsidRDefault="006F17E1" w:rsidP="00D25387">
      <w:pPr>
        <w:pStyle w:val="Heading2"/>
      </w:pPr>
      <w:bookmarkStart w:id="29" w:name="_Toc457301177"/>
      <w:r>
        <w:t>Summary of Training</w:t>
      </w:r>
      <w:bookmarkEnd w:id="29"/>
    </w:p>
    <w:p w14:paraId="071E5539" w14:textId="77777777" w:rsidR="009F3C2E" w:rsidRDefault="009F3C2E" w:rsidP="00D25387">
      <w:r>
        <w:t>Workers who have not previously worked in a heat stress environment will receive training</w:t>
      </w:r>
      <w:r w:rsidR="00BC4FED">
        <w:t>. A form is available in Appendix K (Record of Worker Training).</w:t>
      </w:r>
      <w:r>
        <w:t xml:space="preserve"> </w:t>
      </w:r>
      <w:r w:rsidR="00BC4FED">
        <w:t xml:space="preserve">Training </w:t>
      </w:r>
      <w:r>
        <w:t>will include the following:</w:t>
      </w:r>
    </w:p>
    <w:p w14:paraId="071E553A" w14:textId="77777777" w:rsidR="009F3C2E" w:rsidRDefault="009F3C2E" w:rsidP="00D25387"/>
    <w:p w14:paraId="071E553B" w14:textId="77777777" w:rsidR="009F3C2E" w:rsidRDefault="009F3C2E" w:rsidP="00D25387">
      <w:pPr>
        <w:pStyle w:val="ListParagraph"/>
        <w:numPr>
          <w:ilvl w:val="0"/>
          <w:numId w:val="38"/>
        </w:numPr>
        <w:spacing w:after="120"/>
        <w:contextualSpacing w:val="0"/>
      </w:pPr>
      <w:r>
        <w:t>Heat-related disorders such as heat cramps, heat exhaustion, and heat stroke.</w:t>
      </w:r>
    </w:p>
    <w:p w14:paraId="071E553C" w14:textId="77777777" w:rsidR="009F3C2E" w:rsidRDefault="009F3C2E" w:rsidP="00D25387">
      <w:pPr>
        <w:pStyle w:val="ListParagraph"/>
        <w:numPr>
          <w:ilvl w:val="0"/>
          <w:numId w:val="38"/>
        </w:numPr>
        <w:spacing w:after="120"/>
        <w:contextualSpacing w:val="0"/>
      </w:pPr>
      <w:r>
        <w:t>Relevant signs and symptoms of heat-related disorders.</w:t>
      </w:r>
    </w:p>
    <w:p w14:paraId="071E553D" w14:textId="77777777" w:rsidR="009F3C2E" w:rsidRDefault="009F3C2E" w:rsidP="00D25387">
      <w:pPr>
        <w:pStyle w:val="ListParagraph"/>
        <w:numPr>
          <w:ilvl w:val="0"/>
          <w:numId w:val="38"/>
        </w:numPr>
        <w:spacing w:after="120"/>
        <w:contextualSpacing w:val="0"/>
      </w:pPr>
      <w:r>
        <w:t>Predisposing factors for heat-related disorders including:</w:t>
      </w:r>
    </w:p>
    <w:p w14:paraId="071E553E" w14:textId="77777777" w:rsidR="009F3C2E" w:rsidRPr="00B33FBB" w:rsidRDefault="009F3C2E" w:rsidP="00D25387">
      <w:pPr>
        <w:pStyle w:val="ListParagraph"/>
        <w:numPr>
          <w:ilvl w:val="1"/>
          <w:numId w:val="38"/>
        </w:numPr>
      </w:pPr>
      <w:r w:rsidRPr="00B33FBB">
        <w:t>lack of acclimatization</w:t>
      </w:r>
    </w:p>
    <w:p w14:paraId="071E553F" w14:textId="77777777" w:rsidR="009F3C2E" w:rsidRPr="00B33FBB" w:rsidRDefault="009F3C2E" w:rsidP="00D25387">
      <w:pPr>
        <w:pStyle w:val="ListParagraph"/>
        <w:numPr>
          <w:ilvl w:val="1"/>
          <w:numId w:val="38"/>
        </w:numPr>
      </w:pPr>
      <w:r w:rsidRPr="00B33FBB">
        <w:t>poor physical fitness</w:t>
      </w:r>
    </w:p>
    <w:p w14:paraId="071E5540" w14:textId="77777777" w:rsidR="009F3C2E" w:rsidRPr="00B33FBB" w:rsidRDefault="009F3C2E" w:rsidP="00D25387">
      <w:pPr>
        <w:pStyle w:val="ListParagraph"/>
        <w:numPr>
          <w:ilvl w:val="1"/>
          <w:numId w:val="38"/>
        </w:numPr>
      </w:pPr>
      <w:r w:rsidRPr="00B33FBB">
        <w:t>obesity</w:t>
      </w:r>
    </w:p>
    <w:p w14:paraId="071E5541" w14:textId="77777777" w:rsidR="009F3C2E" w:rsidRPr="00B33FBB" w:rsidRDefault="009F3C2E" w:rsidP="00D25387">
      <w:pPr>
        <w:pStyle w:val="ListParagraph"/>
        <w:numPr>
          <w:ilvl w:val="1"/>
          <w:numId w:val="38"/>
        </w:numPr>
      </w:pPr>
      <w:r w:rsidRPr="00B33FBB">
        <w:t>increased age</w:t>
      </w:r>
    </w:p>
    <w:p w14:paraId="071E5542" w14:textId="77777777" w:rsidR="009F3C2E" w:rsidRPr="00B33FBB" w:rsidRDefault="009F3C2E" w:rsidP="00D25387">
      <w:pPr>
        <w:pStyle w:val="ListParagraph"/>
        <w:numPr>
          <w:ilvl w:val="1"/>
          <w:numId w:val="38"/>
        </w:numPr>
      </w:pPr>
      <w:r w:rsidRPr="00B33FBB">
        <w:lastRenderedPageBreak/>
        <w:t>dehydration</w:t>
      </w:r>
    </w:p>
    <w:p w14:paraId="071E5543" w14:textId="77777777" w:rsidR="009F3C2E" w:rsidRPr="00B33FBB" w:rsidRDefault="009F3C2E" w:rsidP="00D25387">
      <w:pPr>
        <w:pStyle w:val="ListParagraph"/>
        <w:numPr>
          <w:ilvl w:val="1"/>
          <w:numId w:val="38"/>
        </w:numPr>
      </w:pPr>
      <w:r w:rsidRPr="00B33FBB">
        <w:t>pre-existing medical conditions and treatment (for example, diabetes or hyperthyroidism)</w:t>
      </w:r>
    </w:p>
    <w:p w14:paraId="071E5544" w14:textId="77777777" w:rsidR="009F3C2E" w:rsidRPr="00B33FBB" w:rsidRDefault="009F3C2E" w:rsidP="00D25387">
      <w:pPr>
        <w:pStyle w:val="ListParagraph"/>
        <w:numPr>
          <w:ilvl w:val="1"/>
          <w:numId w:val="38"/>
        </w:numPr>
      </w:pPr>
      <w:r w:rsidRPr="00B33FBB">
        <w:t>short-term disorders and minor illnesses (for example, cold, flu, or diarrhea)</w:t>
      </w:r>
    </w:p>
    <w:p w14:paraId="071E5545" w14:textId="77777777" w:rsidR="009F3C2E" w:rsidRPr="00B33FBB" w:rsidRDefault="009F3C2E" w:rsidP="00D25387">
      <w:pPr>
        <w:pStyle w:val="ListParagraph"/>
        <w:numPr>
          <w:ilvl w:val="1"/>
          <w:numId w:val="38"/>
        </w:numPr>
      </w:pPr>
      <w:r w:rsidRPr="00B33FBB">
        <w:t>chronic skin disorders (for example, rashes or dermatitis)</w:t>
      </w:r>
    </w:p>
    <w:p w14:paraId="071E5546" w14:textId="77777777" w:rsidR="009F3C2E" w:rsidRPr="00B33FBB" w:rsidRDefault="009F3C2E" w:rsidP="00D25387">
      <w:pPr>
        <w:pStyle w:val="ListParagraph"/>
        <w:numPr>
          <w:ilvl w:val="1"/>
          <w:numId w:val="38"/>
        </w:numPr>
      </w:pPr>
      <w:r w:rsidRPr="00B33FBB">
        <w:t xml:space="preserve">use of medication that may inhibit sweating, reduce blood </w:t>
      </w:r>
      <w:proofErr w:type="gramStart"/>
      <w:r w:rsidRPr="00B33FBB">
        <w:t>flow</w:t>
      </w:r>
      <w:proofErr w:type="gramEnd"/>
      <w:r w:rsidRPr="00B33FBB">
        <w:t xml:space="preserve"> or cause dehydration (for example antihistamines)</w:t>
      </w:r>
    </w:p>
    <w:p w14:paraId="071E5547" w14:textId="77777777" w:rsidR="009F3C2E" w:rsidRPr="00B33FBB" w:rsidRDefault="009F3C2E" w:rsidP="00D25387">
      <w:pPr>
        <w:pStyle w:val="ListParagraph"/>
        <w:numPr>
          <w:ilvl w:val="1"/>
          <w:numId w:val="38"/>
        </w:numPr>
      </w:pPr>
      <w:r w:rsidRPr="00B33FBB">
        <w:t>alcohol abuse and recreational drugs</w:t>
      </w:r>
    </w:p>
    <w:p w14:paraId="071E5548" w14:textId="77777777" w:rsidR="009F3C2E" w:rsidRPr="00B33FBB" w:rsidRDefault="009F3C2E" w:rsidP="00D25387">
      <w:pPr>
        <w:pStyle w:val="ListParagraph"/>
        <w:numPr>
          <w:ilvl w:val="1"/>
          <w:numId w:val="38"/>
        </w:numPr>
        <w:spacing w:after="120"/>
        <w:contextualSpacing w:val="0"/>
      </w:pPr>
      <w:r w:rsidRPr="00B33FBB">
        <w:t>previous heat illness</w:t>
      </w:r>
    </w:p>
    <w:p w14:paraId="071E5549" w14:textId="77777777" w:rsidR="009F3C2E" w:rsidRPr="00B33FBB" w:rsidRDefault="009F3C2E" w:rsidP="00D25387">
      <w:pPr>
        <w:pStyle w:val="ListParagraph"/>
        <w:numPr>
          <w:ilvl w:val="0"/>
          <w:numId w:val="38"/>
        </w:numPr>
        <w:spacing w:after="120"/>
        <w:contextualSpacing w:val="0"/>
      </w:pPr>
      <w:r w:rsidRPr="00B33FBB">
        <w:t>Potential health effects of excessive heat stress</w:t>
      </w:r>
      <w:r w:rsidR="00895A62">
        <w:t>.</w:t>
      </w:r>
    </w:p>
    <w:p w14:paraId="071E554A" w14:textId="77777777" w:rsidR="009F3C2E" w:rsidRPr="00B33FBB" w:rsidRDefault="009F3C2E" w:rsidP="00D25387">
      <w:pPr>
        <w:pStyle w:val="ListParagraph"/>
        <w:numPr>
          <w:ilvl w:val="0"/>
          <w:numId w:val="38"/>
        </w:numPr>
        <w:spacing w:after="120"/>
        <w:contextualSpacing w:val="0"/>
      </w:pPr>
      <w:r w:rsidRPr="00B33FBB">
        <w:t>First aid procedures</w:t>
      </w:r>
      <w:r w:rsidR="00895A62">
        <w:t>.</w:t>
      </w:r>
    </w:p>
    <w:p w14:paraId="071E554B" w14:textId="77777777" w:rsidR="009F3C2E" w:rsidRPr="00B33FBB" w:rsidRDefault="009F3C2E" w:rsidP="00D25387">
      <w:pPr>
        <w:pStyle w:val="ListParagraph"/>
        <w:numPr>
          <w:ilvl w:val="0"/>
          <w:numId w:val="38"/>
        </w:numPr>
        <w:spacing w:after="120"/>
        <w:contextualSpacing w:val="0"/>
      </w:pPr>
      <w:r w:rsidRPr="00B33FBB">
        <w:t>Safe work procedures and proper precautions for work in heat stress areas, including the importance of fluid replacement and of immediately reporting the development of signs or symptoms of heat-related disorders to the employer</w:t>
      </w:r>
      <w:r w:rsidR="00895A62">
        <w:t>.</w:t>
      </w:r>
    </w:p>
    <w:p w14:paraId="071E554C" w14:textId="77777777" w:rsidR="009F3C2E" w:rsidRPr="00B33FBB" w:rsidRDefault="009F3C2E" w:rsidP="00D25387">
      <w:pPr>
        <w:pStyle w:val="ListParagraph"/>
        <w:numPr>
          <w:ilvl w:val="0"/>
          <w:numId w:val="38"/>
        </w:numPr>
        <w:spacing w:after="120"/>
        <w:contextualSpacing w:val="0"/>
      </w:pPr>
      <w:r w:rsidRPr="00B33FBB">
        <w:t>Purpose and description of the environmental monitoring program, as well as the benefits to the worker of participating in these programs</w:t>
      </w:r>
      <w:r w:rsidR="00895A62">
        <w:t>.</w:t>
      </w:r>
    </w:p>
    <w:p w14:paraId="071E554D" w14:textId="77777777" w:rsidR="009F3C2E" w:rsidRDefault="009F3C2E" w:rsidP="00D25387">
      <w:pPr>
        <w:pStyle w:val="ListParagraph"/>
        <w:numPr>
          <w:ilvl w:val="0"/>
          <w:numId w:val="38"/>
        </w:numPr>
        <w:spacing w:after="120"/>
        <w:contextualSpacing w:val="0"/>
      </w:pPr>
      <w:r w:rsidRPr="00B33FBB">
        <w:t>Proper use of protective clothing and equipment, if required</w:t>
      </w:r>
      <w:r w:rsidR="00895A62">
        <w:t>.</w:t>
      </w:r>
    </w:p>
    <w:p w14:paraId="071E554E" w14:textId="77777777" w:rsidR="009F3C2E" w:rsidRDefault="009F3C2E" w:rsidP="00D25387">
      <w:pPr>
        <w:pStyle w:val="ListParagraph"/>
        <w:numPr>
          <w:ilvl w:val="0"/>
          <w:numId w:val="38"/>
        </w:numPr>
      </w:pPr>
      <w:r>
        <w:t xml:space="preserve">Fluid replacement - Adequate hydration is critical in preventing heat-related disorders. Workers will be educated on the importance of fluid replacement to prevent dehydration causing heat-related disorders. The information found in </w:t>
      </w:r>
      <w:r w:rsidRPr="005F4905">
        <w:t xml:space="preserve">Appendix </w:t>
      </w:r>
      <w:r w:rsidR="00BC4FED">
        <w:t>J</w:t>
      </w:r>
      <w:r w:rsidRPr="005F4905">
        <w:rPr>
          <w:color w:val="FF0000"/>
        </w:rPr>
        <w:t xml:space="preserve"> </w:t>
      </w:r>
      <w:r w:rsidRPr="005F4905">
        <w:t>(Guidelines on Fluid Replacement)</w:t>
      </w:r>
      <w:r>
        <w:t xml:space="preserve"> will be taught to workers</w:t>
      </w:r>
      <w:r w:rsidR="005F4905">
        <w:t>.</w:t>
      </w:r>
    </w:p>
    <w:p w14:paraId="071E554F" w14:textId="77777777" w:rsidR="009F3C2E" w:rsidRDefault="009F3C2E" w:rsidP="00D25387"/>
    <w:p w14:paraId="071E5550" w14:textId="77777777" w:rsidR="009F3C2E" w:rsidRDefault="009F3C2E" w:rsidP="00D25387">
      <w:pPr>
        <w:rPr>
          <w:rFonts w:ascii="Times New Roman" w:hAnsi="Times New Roman"/>
          <w:b/>
          <w:bCs/>
          <w:caps/>
          <w:snapToGrid w:val="0"/>
          <w:kern w:val="28"/>
          <w:sz w:val="28"/>
          <w:szCs w:val="28"/>
        </w:rPr>
      </w:pPr>
      <w:r>
        <w:t>Refresher training will be provided annually to all workers exposed to environments that could cause heat stress.</w:t>
      </w:r>
      <w:r>
        <w:rPr>
          <w:rFonts w:ascii="Times New Roman" w:hAnsi="Times New Roman"/>
          <w:snapToGrid w:val="0"/>
        </w:rPr>
        <w:br w:type="page"/>
      </w:r>
    </w:p>
    <w:p w14:paraId="071E5551" w14:textId="77777777" w:rsidR="006F17E1" w:rsidRPr="00F32195" w:rsidRDefault="006F17E1" w:rsidP="003E3BF4">
      <w:pPr>
        <w:pStyle w:val="Heading1"/>
      </w:pPr>
      <w:bookmarkStart w:id="30" w:name="_Toc457301178"/>
      <w:r w:rsidRPr="00F32195">
        <w:lastRenderedPageBreak/>
        <w:t>PROGRAM MAINTENANCE</w:t>
      </w:r>
      <w:bookmarkEnd w:id="30"/>
    </w:p>
    <w:p w14:paraId="071E5552" w14:textId="77777777" w:rsidR="006F17E1" w:rsidRDefault="006F17E1" w:rsidP="003E3BF4">
      <w:pPr>
        <w:widowControl w:val="0"/>
        <w:rPr>
          <w:snapToGrid w:val="0"/>
        </w:rPr>
      </w:pPr>
      <w:r>
        <w:rPr>
          <w:snapToGrid w:val="0"/>
        </w:rPr>
        <w:t>This program requires:</w:t>
      </w:r>
    </w:p>
    <w:p w14:paraId="071E5553" w14:textId="77777777" w:rsidR="006F17E1" w:rsidRDefault="006F17E1" w:rsidP="003E3BF4">
      <w:pPr>
        <w:widowControl w:val="0"/>
        <w:rPr>
          <w:snapToGrid w:val="0"/>
        </w:rPr>
      </w:pPr>
    </w:p>
    <w:p w14:paraId="071E5554"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Inspection and maintenance of heat stress measuring instruments</w:t>
      </w:r>
      <w:r w:rsidR="00F32195">
        <w:rPr>
          <w:snapToGrid w:val="0"/>
        </w:rPr>
        <w:t>.</w:t>
      </w:r>
    </w:p>
    <w:p w14:paraId="071E5555"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Heat stress measurements</w:t>
      </w:r>
      <w:r w:rsidR="00F32195">
        <w:rPr>
          <w:snapToGrid w:val="0"/>
        </w:rPr>
        <w:t>.</w:t>
      </w:r>
    </w:p>
    <w:p w14:paraId="071E5556"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Implementation of exposure control plans</w:t>
      </w:r>
      <w:r w:rsidR="00F32195">
        <w:rPr>
          <w:snapToGrid w:val="0"/>
        </w:rPr>
        <w:t>.</w:t>
      </w:r>
    </w:p>
    <w:p w14:paraId="071E5557" w14:textId="77777777" w:rsidR="006F17E1" w:rsidRPr="00F32195" w:rsidRDefault="006F17E1" w:rsidP="003E3BF4">
      <w:pPr>
        <w:pStyle w:val="ListParagraph"/>
        <w:widowControl w:val="0"/>
        <w:numPr>
          <w:ilvl w:val="0"/>
          <w:numId w:val="43"/>
        </w:numPr>
        <w:rPr>
          <w:snapToGrid w:val="0"/>
        </w:rPr>
      </w:pPr>
      <w:r w:rsidRPr="00F32195">
        <w:rPr>
          <w:snapToGrid w:val="0"/>
        </w:rPr>
        <w:t xml:space="preserve">Education of workers on the recognition of heat-related </w:t>
      </w:r>
      <w:r w:rsidR="000008D5" w:rsidRPr="00F32195">
        <w:rPr>
          <w:snapToGrid w:val="0"/>
        </w:rPr>
        <w:t>disorders.</w:t>
      </w:r>
    </w:p>
    <w:p w14:paraId="071E5558" w14:textId="77777777" w:rsidR="006F17E1" w:rsidRDefault="006F17E1" w:rsidP="003E3BF4">
      <w:pPr>
        <w:widowControl w:val="0"/>
        <w:rPr>
          <w:snapToGrid w:val="0"/>
        </w:rPr>
      </w:pPr>
    </w:p>
    <w:p w14:paraId="071E5559" w14:textId="77777777" w:rsidR="006F17E1" w:rsidRDefault="006F17E1" w:rsidP="003E3BF4">
      <w:pPr>
        <w:pStyle w:val="Heading1"/>
        <w:rPr>
          <w:snapToGrid w:val="0"/>
        </w:rPr>
      </w:pPr>
      <w:bookmarkStart w:id="31" w:name="_Toc457301179"/>
      <w:r>
        <w:rPr>
          <w:snapToGrid w:val="0"/>
        </w:rPr>
        <w:t>DOCUMENTATION</w:t>
      </w:r>
      <w:bookmarkEnd w:id="31"/>
    </w:p>
    <w:p w14:paraId="071E555A" w14:textId="77777777" w:rsidR="006F17E1" w:rsidRDefault="006F17E1" w:rsidP="003E3BF4">
      <w:pPr>
        <w:widowControl w:val="0"/>
        <w:rPr>
          <w:snapToGrid w:val="0"/>
        </w:rPr>
      </w:pPr>
      <w:r>
        <w:rPr>
          <w:snapToGrid w:val="0"/>
        </w:rPr>
        <w:t>Documentation for this program includes:</w:t>
      </w:r>
    </w:p>
    <w:p w14:paraId="071E555B" w14:textId="77777777" w:rsidR="006F17E1" w:rsidRDefault="006F17E1" w:rsidP="003E3BF4">
      <w:pPr>
        <w:widowControl w:val="0"/>
        <w:rPr>
          <w:snapToGrid w:val="0"/>
        </w:rPr>
      </w:pPr>
    </w:p>
    <w:p w14:paraId="071E555C"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Records of Heat Stress Assessments</w:t>
      </w:r>
    </w:p>
    <w:p w14:paraId="071E555D" w14:textId="77777777" w:rsidR="006F17E1" w:rsidRDefault="006F17E1" w:rsidP="003E3BF4">
      <w:pPr>
        <w:pStyle w:val="Header"/>
        <w:widowControl w:val="0"/>
        <w:numPr>
          <w:ilvl w:val="0"/>
          <w:numId w:val="44"/>
        </w:numPr>
        <w:tabs>
          <w:tab w:val="clear" w:pos="4320"/>
          <w:tab w:val="clear" w:pos="8640"/>
        </w:tabs>
        <w:spacing w:after="120"/>
        <w:rPr>
          <w:snapToGrid w:val="0"/>
        </w:rPr>
      </w:pPr>
      <w:r>
        <w:rPr>
          <w:snapToGrid w:val="0"/>
        </w:rPr>
        <w:t>Records of Exposure Control Plans</w:t>
      </w:r>
    </w:p>
    <w:p w14:paraId="071E555E"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Heat Stress Hazard Warning Signs</w:t>
      </w:r>
      <w:r w:rsidR="00F32195">
        <w:rPr>
          <w:snapToGrid w:val="0"/>
        </w:rPr>
        <w:t xml:space="preserve"> (if required)</w:t>
      </w:r>
    </w:p>
    <w:p w14:paraId="071E555F"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Worker Education and Training</w:t>
      </w:r>
    </w:p>
    <w:p w14:paraId="071E5560" w14:textId="77777777" w:rsidR="006F17E1" w:rsidRPr="00F32195" w:rsidRDefault="006F17E1" w:rsidP="003E3BF4">
      <w:pPr>
        <w:pStyle w:val="ListParagraph"/>
        <w:widowControl w:val="0"/>
        <w:numPr>
          <w:ilvl w:val="0"/>
          <w:numId w:val="44"/>
        </w:numPr>
        <w:rPr>
          <w:snapToGrid w:val="0"/>
        </w:rPr>
      </w:pPr>
      <w:r w:rsidRPr="00F32195">
        <w:rPr>
          <w:snapToGrid w:val="0"/>
        </w:rPr>
        <w:t>Records of Heat Stress Investigations</w:t>
      </w:r>
    </w:p>
    <w:p w14:paraId="071E5561" w14:textId="77777777" w:rsidR="006F17E1" w:rsidRDefault="006F17E1" w:rsidP="003E3BF4"/>
    <w:p w14:paraId="071E5562" w14:textId="77777777" w:rsidR="006F17E1" w:rsidRDefault="006F17E1" w:rsidP="003E3BF4">
      <w:pPr>
        <w:pStyle w:val="Heading1"/>
        <w:rPr>
          <w:caps w:val="0"/>
        </w:rPr>
      </w:pPr>
      <w:bookmarkStart w:id="32" w:name="_Toc457301180"/>
      <w:r>
        <w:rPr>
          <w:caps w:val="0"/>
        </w:rPr>
        <w:t>APPENDICES</w:t>
      </w:r>
      <w:bookmarkEnd w:id="32"/>
    </w:p>
    <w:p w14:paraId="071E5563" w14:textId="77777777" w:rsidR="006F17E1" w:rsidRDefault="006F17E1" w:rsidP="003E3BF4">
      <w:r>
        <w:t xml:space="preserve">Appendix A – </w:t>
      </w:r>
      <w:r w:rsidR="000008D5">
        <w:t xml:space="preserve">Sample </w:t>
      </w:r>
      <w:r>
        <w:t>Operational Guidelines for Fire Departments</w:t>
      </w:r>
    </w:p>
    <w:p w14:paraId="071E5564" w14:textId="77777777" w:rsidR="006F17E1" w:rsidRDefault="006F17E1" w:rsidP="003E3BF4"/>
    <w:p w14:paraId="071E5565" w14:textId="77777777" w:rsidR="006F17E1" w:rsidRDefault="006F17E1" w:rsidP="003E3BF4">
      <w:r>
        <w:t>Appendix B – Rehabilitation Guidelines for Fire Departments</w:t>
      </w:r>
    </w:p>
    <w:p w14:paraId="071E5566" w14:textId="77777777" w:rsidR="006F17E1" w:rsidRDefault="006F17E1" w:rsidP="003E3BF4"/>
    <w:p w14:paraId="071E5567" w14:textId="77777777" w:rsidR="006F17E1" w:rsidRDefault="006F17E1" w:rsidP="003E3BF4">
      <w:r>
        <w:t>Appendix C – BC Ambulance First Responder Guidelines</w:t>
      </w:r>
    </w:p>
    <w:p w14:paraId="071E5568" w14:textId="77777777" w:rsidR="006F17E1" w:rsidRDefault="006F17E1" w:rsidP="003E3BF4"/>
    <w:p w14:paraId="071E5569" w14:textId="77777777" w:rsidR="006F17E1" w:rsidRDefault="006F17E1" w:rsidP="003E3BF4">
      <w:r>
        <w:t>Appendix D – Heat Stress Hazard Identification</w:t>
      </w:r>
    </w:p>
    <w:p w14:paraId="071E556A" w14:textId="77777777" w:rsidR="006F17E1" w:rsidRDefault="006F17E1" w:rsidP="003E3BF4"/>
    <w:p w14:paraId="071E556B" w14:textId="77777777" w:rsidR="006F17E1" w:rsidRDefault="006F17E1" w:rsidP="003E3BF4">
      <w:r>
        <w:t>Appendix E – Heat Stress Risk Assessment Worksheet</w:t>
      </w:r>
    </w:p>
    <w:p w14:paraId="071E556C" w14:textId="77777777" w:rsidR="006F17E1" w:rsidRDefault="006F17E1" w:rsidP="003E3BF4"/>
    <w:p w14:paraId="071E556D" w14:textId="77777777" w:rsidR="006F17E1" w:rsidRDefault="006F17E1" w:rsidP="003E3BF4">
      <w:r>
        <w:t xml:space="preserve">Appendix F – </w:t>
      </w:r>
      <w:r w:rsidR="000008D5">
        <w:t xml:space="preserve">Instructions for </w:t>
      </w:r>
      <w:r>
        <w:t>Calculation of WBGT</w:t>
      </w:r>
      <w:r>
        <w:sym w:font="Symbol" w:char="F0B0"/>
      </w:r>
      <w:r>
        <w:t xml:space="preserve">C </w:t>
      </w:r>
      <w:r w:rsidR="000008D5">
        <w:t>for Intermittent Work</w:t>
      </w:r>
    </w:p>
    <w:p w14:paraId="071E556E" w14:textId="77777777" w:rsidR="006F17E1" w:rsidRDefault="006F17E1" w:rsidP="003E3BF4"/>
    <w:p w14:paraId="071E556F" w14:textId="77777777" w:rsidR="006F17E1" w:rsidRDefault="006F17E1" w:rsidP="003E3BF4">
      <w:r>
        <w:t>Appendix G – Heat Stress Exposure Control Plan</w:t>
      </w:r>
    </w:p>
    <w:p w14:paraId="071E5570" w14:textId="77777777" w:rsidR="006F17E1" w:rsidRDefault="006F17E1" w:rsidP="003E3BF4"/>
    <w:p w14:paraId="071E5571" w14:textId="77777777" w:rsidR="000008D5" w:rsidRDefault="006F17E1" w:rsidP="003E3BF4">
      <w:r>
        <w:t xml:space="preserve">Appendix H – </w:t>
      </w:r>
      <w:r w:rsidR="000008D5">
        <w:t xml:space="preserve">Summary Table of Heat-Related Disorders </w:t>
      </w:r>
    </w:p>
    <w:p w14:paraId="071E5572" w14:textId="77777777" w:rsidR="006F17E1" w:rsidRDefault="006F17E1" w:rsidP="003E3BF4"/>
    <w:p w14:paraId="071E5573" w14:textId="77777777" w:rsidR="000008D5" w:rsidRDefault="006F17E1" w:rsidP="000008D5">
      <w:r>
        <w:t xml:space="preserve">Appendix I – </w:t>
      </w:r>
      <w:r w:rsidR="000008D5">
        <w:t>Formula Work-Work Cycles</w:t>
      </w:r>
    </w:p>
    <w:p w14:paraId="071E5574" w14:textId="77777777" w:rsidR="006F17E1" w:rsidRDefault="006F17E1" w:rsidP="003E3BF4"/>
    <w:p w14:paraId="071E5575" w14:textId="77777777" w:rsidR="006F17E1" w:rsidRDefault="006F17E1" w:rsidP="003E3BF4">
      <w:r>
        <w:t xml:space="preserve">Appendix </w:t>
      </w:r>
      <w:r w:rsidR="005F4905">
        <w:t>J</w:t>
      </w:r>
      <w:r>
        <w:t xml:space="preserve"> – </w:t>
      </w:r>
      <w:r w:rsidR="000008D5">
        <w:t>Guidelines for Fluid Replacement</w:t>
      </w:r>
    </w:p>
    <w:p w14:paraId="071E5576" w14:textId="77777777" w:rsidR="006F17E1" w:rsidRDefault="006F17E1" w:rsidP="003E3BF4"/>
    <w:p w14:paraId="071E5577" w14:textId="77777777" w:rsidR="000008D5" w:rsidRDefault="006F17E1" w:rsidP="000008D5">
      <w:r>
        <w:t xml:space="preserve">Appendix </w:t>
      </w:r>
      <w:r w:rsidR="005F4905">
        <w:t>K</w:t>
      </w:r>
      <w:r>
        <w:t xml:space="preserve"> – </w:t>
      </w:r>
      <w:r w:rsidR="000008D5">
        <w:t xml:space="preserve">Record of Worker Training </w:t>
      </w:r>
    </w:p>
    <w:p w14:paraId="071E5578" w14:textId="77777777" w:rsidR="006F17E1" w:rsidRDefault="006F17E1" w:rsidP="003E3BF4"/>
    <w:p w14:paraId="071E5579" w14:textId="77777777" w:rsidR="006F17E1" w:rsidRDefault="006F17E1" w:rsidP="00EF6A27">
      <w:pPr>
        <w:ind w:left="360"/>
      </w:pPr>
    </w:p>
    <w:p w14:paraId="071E557A" w14:textId="77777777" w:rsidR="00F32195" w:rsidRDefault="00F32195" w:rsidP="00EF6A27">
      <w:pPr>
        <w:ind w:left="360"/>
        <w:sectPr w:rsidR="00F32195">
          <w:headerReference w:type="even" r:id="rId21"/>
          <w:headerReference w:type="default" r:id="rId22"/>
          <w:footerReference w:type="default" r:id="rId23"/>
          <w:headerReference w:type="first" r:id="rId24"/>
          <w:pgSz w:w="12240" w:h="15840" w:code="1"/>
          <w:pgMar w:top="1440" w:right="1800" w:bottom="1440" w:left="1800" w:header="706" w:footer="706" w:gutter="0"/>
          <w:pgNumType w:start="1"/>
          <w:cols w:space="720"/>
        </w:sectPr>
      </w:pPr>
    </w:p>
    <w:p w14:paraId="071E557B" w14:textId="77777777" w:rsidR="006F17E1" w:rsidRPr="00F32195" w:rsidRDefault="00F32195" w:rsidP="00EF6A27">
      <w:pPr>
        <w:ind w:left="360"/>
        <w:jc w:val="center"/>
        <w:rPr>
          <w:b/>
          <w:sz w:val="56"/>
        </w:rPr>
      </w:pPr>
      <w:r w:rsidRPr="00F32195">
        <w:rPr>
          <w:b/>
          <w:sz w:val="56"/>
        </w:rPr>
        <w:lastRenderedPageBreak/>
        <w:t>Appendices</w:t>
      </w:r>
    </w:p>
    <w:p w14:paraId="071E557C" w14:textId="77777777" w:rsidR="00F32195" w:rsidRDefault="00F32195" w:rsidP="00EF6A27">
      <w:pPr>
        <w:ind w:left="360"/>
      </w:pPr>
    </w:p>
    <w:p w14:paraId="071E557D" w14:textId="77777777" w:rsidR="00F32195" w:rsidRDefault="00F32195" w:rsidP="00EF6A27">
      <w:pPr>
        <w:ind w:left="360"/>
        <w:sectPr w:rsidR="00F32195" w:rsidSect="006022C2">
          <w:headerReference w:type="even" r:id="rId25"/>
          <w:headerReference w:type="default" r:id="rId26"/>
          <w:footerReference w:type="default" r:id="rId27"/>
          <w:headerReference w:type="first" r:id="rId28"/>
          <w:pgSz w:w="12240" w:h="15840" w:code="1"/>
          <w:pgMar w:top="1440" w:right="1800" w:bottom="1440" w:left="1800" w:header="706" w:footer="706" w:gutter="0"/>
          <w:cols w:space="720"/>
          <w:vAlign w:val="center"/>
        </w:sectPr>
      </w:pPr>
    </w:p>
    <w:p w14:paraId="071E557E" w14:textId="77777777" w:rsidR="006F17E1" w:rsidRDefault="006F17E1" w:rsidP="00EF6A27">
      <w:pPr>
        <w:pStyle w:val="Heading2"/>
        <w:ind w:left="360"/>
        <w:jc w:val="left"/>
      </w:pPr>
      <w:bookmarkStart w:id="33" w:name="_Toc457301181"/>
      <w:bookmarkStart w:id="34" w:name="_Toc508181109"/>
      <w:bookmarkStart w:id="35" w:name="_Toc510435629"/>
      <w:bookmarkStart w:id="36" w:name="_Toc517077027"/>
      <w:bookmarkStart w:id="37" w:name="_Toc528729893"/>
      <w:bookmarkStart w:id="38" w:name="_Toc528730456"/>
      <w:r>
        <w:lastRenderedPageBreak/>
        <w:t xml:space="preserve">Appendix A – </w:t>
      </w:r>
      <w:r w:rsidR="004D3755">
        <w:t xml:space="preserve">SAMPLE </w:t>
      </w:r>
      <w:r>
        <w:t>Operational Guidelines for Fire Departments</w:t>
      </w:r>
      <w:bookmarkEnd w:id="33"/>
      <w:r>
        <w:t xml:space="preserve"> </w:t>
      </w:r>
    </w:p>
    <w:p w14:paraId="071E557F" w14:textId="77777777" w:rsidR="006F17E1" w:rsidRDefault="006F17E1" w:rsidP="00EF6A27">
      <w:pPr>
        <w:pStyle w:val="Heading3"/>
        <w:ind w:left="360"/>
      </w:pPr>
      <w:r>
        <w:t>Purpose</w:t>
      </w:r>
    </w:p>
    <w:p w14:paraId="071E5580" w14:textId="77777777" w:rsidR="006F17E1" w:rsidRDefault="006F17E1" w:rsidP="00EF6A27">
      <w:pPr>
        <w:ind w:left="360"/>
      </w:pPr>
      <w:r>
        <w:t xml:space="preserve">To inform firefighters of the operational guidelines utilized by </w:t>
      </w:r>
      <w:r w:rsidR="005F4905">
        <w:t>EHS</w:t>
      </w:r>
      <w:r>
        <w:t xml:space="preserve"> (</w:t>
      </w:r>
      <w:r w:rsidR="005F4905">
        <w:t>Emergency Health Services or BC ambulance)</w:t>
      </w:r>
      <w:r>
        <w:t xml:space="preserve"> crews involved in the assessment and rehydration treatment of firefighters.</w:t>
      </w:r>
    </w:p>
    <w:p w14:paraId="071E5581" w14:textId="77777777" w:rsidR="006F17E1" w:rsidRDefault="006F17E1" w:rsidP="00EF6A27">
      <w:pPr>
        <w:ind w:left="360"/>
      </w:pPr>
    </w:p>
    <w:p w14:paraId="071E5582" w14:textId="77777777" w:rsidR="006F17E1" w:rsidRDefault="006F17E1" w:rsidP="00EF6A27">
      <w:pPr>
        <w:pStyle w:val="Heading3"/>
        <w:ind w:left="360"/>
      </w:pPr>
      <w:r>
        <w:t>Scope</w:t>
      </w:r>
    </w:p>
    <w:p w14:paraId="071E5583" w14:textId="77777777" w:rsidR="006F17E1" w:rsidRDefault="006F17E1" w:rsidP="00EF6A27">
      <w:pPr>
        <w:ind w:left="360"/>
      </w:pPr>
      <w:r>
        <w:t>All fire department personnel.</w:t>
      </w:r>
    </w:p>
    <w:p w14:paraId="071E5584" w14:textId="77777777" w:rsidR="006F17E1" w:rsidRDefault="006F17E1" w:rsidP="00EF6A27">
      <w:pPr>
        <w:ind w:left="360"/>
      </w:pPr>
    </w:p>
    <w:p w14:paraId="071E5585" w14:textId="77777777" w:rsidR="006F17E1" w:rsidRDefault="006F17E1" w:rsidP="00EF6A27">
      <w:pPr>
        <w:pStyle w:val="Heading3"/>
        <w:ind w:left="360"/>
      </w:pPr>
      <w:r>
        <w:t>Procedure</w:t>
      </w:r>
    </w:p>
    <w:p w14:paraId="071E5586" w14:textId="77777777" w:rsidR="006F17E1" w:rsidRDefault="006F17E1" w:rsidP="00CD5E6F">
      <w:pPr>
        <w:numPr>
          <w:ilvl w:val="0"/>
          <w:numId w:val="25"/>
        </w:numPr>
        <w:tabs>
          <w:tab w:val="clear" w:pos="360"/>
          <w:tab w:val="num" w:pos="720"/>
        </w:tabs>
        <w:ind w:left="720"/>
      </w:pPr>
      <w:r>
        <w:t xml:space="preserve">Upon request by </w:t>
      </w:r>
      <w:r w:rsidR="004D49BF">
        <w:t>the Incident Commander to have EHS</w:t>
      </w:r>
      <w:r>
        <w:t xml:space="preserve"> attend an incident:</w:t>
      </w:r>
    </w:p>
    <w:p w14:paraId="071E5587" w14:textId="77777777" w:rsidR="006F17E1" w:rsidRDefault="006F17E1" w:rsidP="00EF6A27">
      <w:pPr>
        <w:ind w:left="360"/>
      </w:pPr>
    </w:p>
    <w:p w14:paraId="071E5588" w14:textId="77777777" w:rsidR="006F17E1" w:rsidRDefault="006F17E1" w:rsidP="00CD5E6F">
      <w:pPr>
        <w:pStyle w:val="ListParagraph"/>
        <w:numPr>
          <w:ilvl w:val="0"/>
          <w:numId w:val="45"/>
        </w:numPr>
        <w:ind w:left="1440"/>
      </w:pPr>
      <w:r>
        <w:t>To standby will be an immediate routine response</w:t>
      </w:r>
    </w:p>
    <w:p w14:paraId="071E5589" w14:textId="77777777" w:rsidR="006F17E1" w:rsidRDefault="006F17E1" w:rsidP="00CD5E6F">
      <w:pPr>
        <w:pStyle w:val="ListParagraph"/>
        <w:numPr>
          <w:ilvl w:val="0"/>
          <w:numId w:val="45"/>
        </w:numPr>
        <w:ind w:left="1440"/>
      </w:pPr>
      <w:r>
        <w:t>For a specific patient will be a code “3” response</w:t>
      </w:r>
    </w:p>
    <w:p w14:paraId="071E558A" w14:textId="77777777" w:rsidR="006F17E1" w:rsidRDefault="006F17E1" w:rsidP="00EF6A27">
      <w:pPr>
        <w:ind w:left="360"/>
      </w:pPr>
    </w:p>
    <w:p w14:paraId="071E558B" w14:textId="77777777" w:rsidR="006F17E1" w:rsidRDefault="004D49BF" w:rsidP="00CD5E6F">
      <w:pPr>
        <w:numPr>
          <w:ilvl w:val="0"/>
          <w:numId w:val="25"/>
        </w:numPr>
        <w:tabs>
          <w:tab w:val="clear" w:pos="360"/>
          <w:tab w:val="num" w:pos="720"/>
        </w:tabs>
        <w:ind w:left="720"/>
      </w:pPr>
      <w:r>
        <w:t>EHS</w:t>
      </w:r>
      <w:r w:rsidR="006F17E1">
        <w:t xml:space="preserve"> should be positioned adjacent to the firefighters staging and rehabilitation area.</w:t>
      </w:r>
    </w:p>
    <w:p w14:paraId="071E558C" w14:textId="77777777" w:rsidR="006F17E1" w:rsidRDefault="006F17E1" w:rsidP="00EF6A27">
      <w:pPr>
        <w:ind w:left="360"/>
      </w:pPr>
    </w:p>
    <w:p w14:paraId="071E558D" w14:textId="77777777" w:rsidR="006F17E1" w:rsidRDefault="004D49BF" w:rsidP="00CD5E6F">
      <w:pPr>
        <w:numPr>
          <w:ilvl w:val="0"/>
          <w:numId w:val="25"/>
        </w:numPr>
        <w:tabs>
          <w:tab w:val="clear" w:pos="360"/>
          <w:tab w:val="num" w:pos="720"/>
        </w:tabs>
        <w:ind w:left="720"/>
      </w:pPr>
      <w:r>
        <w:t>EHS</w:t>
      </w:r>
      <w:r w:rsidR="006F17E1">
        <w:t xml:space="preserve"> will generally utilize an ambulance for their H.S.R.U. (Heat Stress / Rehydration Unit).</w:t>
      </w:r>
    </w:p>
    <w:p w14:paraId="071E558E" w14:textId="77777777" w:rsidR="006F17E1" w:rsidRDefault="006F17E1" w:rsidP="00EF6A27">
      <w:pPr>
        <w:ind w:left="360"/>
      </w:pPr>
    </w:p>
    <w:p w14:paraId="071E558F" w14:textId="77777777" w:rsidR="006F17E1" w:rsidRDefault="006F17E1" w:rsidP="00EF6A27">
      <w:pPr>
        <w:pStyle w:val="Heading3"/>
        <w:ind w:left="360"/>
      </w:pPr>
      <w:r>
        <w:t>Firefighter Assessments</w:t>
      </w:r>
    </w:p>
    <w:p w14:paraId="071E5590" w14:textId="77777777" w:rsidR="006F17E1" w:rsidRDefault="006F17E1" w:rsidP="00EF6A27">
      <w:pPr>
        <w:ind w:left="360"/>
      </w:pPr>
      <w:r>
        <w:t>Assessments will be done each time SCBA (self contained breathing apparatus) bottles are exchanged by individual firefighters</w:t>
      </w:r>
      <w:r w:rsidR="004D49BF">
        <w:t>. I</w:t>
      </w:r>
      <w:r>
        <w:t xml:space="preserve">f abnormal findings are noted at the time of the assessment, the individual will be immediately pulled from duty and treatment begun in the </w:t>
      </w:r>
      <w:r w:rsidR="004D49BF">
        <w:t>EHS.</w:t>
      </w:r>
    </w:p>
    <w:p w14:paraId="071E5591" w14:textId="77777777" w:rsidR="006F17E1" w:rsidRDefault="006F17E1" w:rsidP="00EF6A27">
      <w:pPr>
        <w:ind w:left="360"/>
      </w:pPr>
    </w:p>
    <w:p w14:paraId="071E5592" w14:textId="77777777" w:rsidR="006F17E1" w:rsidRDefault="006F17E1" w:rsidP="00EF6A27">
      <w:pPr>
        <w:pStyle w:val="Heading3"/>
        <w:ind w:left="360"/>
      </w:pPr>
      <w:r>
        <w:t>Assessment Protocol Evaluations</w:t>
      </w:r>
    </w:p>
    <w:p w14:paraId="071E5593" w14:textId="77777777" w:rsidR="006F17E1" w:rsidRDefault="006F17E1" w:rsidP="00CD5E6F">
      <w:pPr>
        <w:numPr>
          <w:ilvl w:val="0"/>
          <w:numId w:val="26"/>
        </w:numPr>
        <w:tabs>
          <w:tab w:val="clear" w:pos="360"/>
          <w:tab w:val="num" w:pos="720"/>
        </w:tabs>
        <w:ind w:left="720"/>
      </w:pPr>
      <w:r>
        <w:t>Mental status</w:t>
      </w:r>
    </w:p>
    <w:p w14:paraId="071E5594" w14:textId="77777777" w:rsidR="006F17E1" w:rsidRDefault="006F17E1" w:rsidP="00CD5E6F">
      <w:pPr>
        <w:numPr>
          <w:ilvl w:val="0"/>
          <w:numId w:val="26"/>
        </w:numPr>
        <w:tabs>
          <w:tab w:val="clear" w:pos="360"/>
          <w:tab w:val="num" w:pos="720"/>
        </w:tabs>
        <w:ind w:left="720"/>
      </w:pPr>
      <w:r>
        <w:t>Temperature</w:t>
      </w:r>
    </w:p>
    <w:p w14:paraId="071E5595" w14:textId="77777777" w:rsidR="006F17E1" w:rsidRDefault="006F17E1" w:rsidP="00CD5E6F">
      <w:pPr>
        <w:numPr>
          <w:ilvl w:val="0"/>
          <w:numId w:val="26"/>
        </w:numPr>
        <w:tabs>
          <w:tab w:val="clear" w:pos="360"/>
          <w:tab w:val="num" w:pos="720"/>
        </w:tabs>
        <w:ind w:left="720"/>
      </w:pPr>
      <w:r>
        <w:t>Pulse</w:t>
      </w:r>
    </w:p>
    <w:p w14:paraId="071E5596" w14:textId="77777777" w:rsidR="006F17E1" w:rsidRDefault="006F17E1" w:rsidP="00CD5E6F">
      <w:pPr>
        <w:numPr>
          <w:ilvl w:val="0"/>
          <w:numId w:val="26"/>
        </w:numPr>
        <w:tabs>
          <w:tab w:val="clear" w:pos="360"/>
          <w:tab w:val="num" w:pos="720"/>
        </w:tabs>
        <w:ind w:left="720"/>
      </w:pPr>
      <w:r>
        <w:t>Blood pressure</w:t>
      </w:r>
    </w:p>
    <w:p w14:paraId="071E5597" w14:textId="77777777" w:rsidR="006F17E1" w:rsidRDefault="006F17E1" w:rsidP="00CD5E6F">
      <w:pPr>
        <w:numPr>
          <w:ilvl w:val="0"/>
          <w:numId w:val="26"/>
        </w:numPr>
        <w:tabs>
          <w:tab w:val="clear" w:pos="360"/>
          <w:tab w:val="num" w:pos="720"/>
        </w:tabs>
        <w:ind w:left="720"/>
      </w:pPr>
      <w:r>
        <w:t>Cerebellar exam</w:t>
      </w:r>
    </w:p>
    <w:p w14:paraId="071E5598" w14:textId="77777777" w:rsidR="006F17E1" w:rsidRDefault="006F17E1" w:rsidP="00CD5E6F">
      <w:pPr>
        <w:numPr>
          <w:ilvl w:val="0"/>
          <w:numId w:val="27"/>
        </w:numPr>
        <w:tabs>
          <w:tab w:val="clear" w:pos="936"/>
          <w:tab w:val="num" w:pos="1296"/>
        </w:tabs>
        <w:ind w:left="1296"/>
      </w:pPr>
      <w:r>
        <w:t>Romberg – feet together standing erect</w:t>
      </w:r>
    </w:p>
    <w:p w14:paraId="071E5599" w14:textId="77777777" w:rsidR="006F17E1" w:rsidRDefault="006F17E1" w:rsidP="00CD5E6F">
      <w:pPr>
        <w:numPr>
          <w:ilvl w:val="0"/>
          <w:numId w:val="27"/>
        </w:numPr>
        <w:tabs>
          <w:tab w:val="clear" w:pos="936"/>
          <w:tab w:val="num" w:pos="1296"/>
        </w:tabs>
        <w:ind w:left="1296"/>
      </w:pPr>
      <w:r>
        <w:t>Finger to nose</w:t>
      </w:r>
    </w:p>
    <w:p w14:paraId="071E559A" w14:textId="77777777" w:rsidR="006F17E1" w:rsidRDefault="006F17E1" w:rsidP="00CD5E6F">
      <w:pPr>
        <w:numPr>
          <w:ilvl w:val="0"/>
          <w:numId w:val="27"/>
        </w:numPr>
        <w:tabs>
          <w:tab w:val="clear" w:pos="936"/>
          <w:tab w:val="num" w:pos="1296"/>
        </w:tabs>
        <w:ind w:left="1296"/>
      </w:pPr>
      <w:r>
        <w:t>Tandem gait – heel to toe walking</w:t>
      </w:r>
    </w:p>
    <w:p w14:paraId="071E559B" w14:textId="77777777" w:rsidR="006F17E1" w:rsidRDefault="006F17E1" w:rsidP="00EF6A27">
      <w:pPr>
        <w:ind w:left="360"/>
      </w:pPr>
    </w:p>
    <w:p w14:paraId="071E559C" w14:textId="77777777" w:rsidR="006F17E1" w:rsidRDefault="006F17E1" w:rsidP="00EF6A27">
      <w:pPr>
        <w:pStyle w:val="Heading3"/>
        <w:ind w:left="360"/>
      </w:pPr>
      <w:r>
        <w:t>Medical Treatment Protocol</w:t>
      </w:r>
    </w:p>
    <w:p w14:paraId="071E559D" w14:textId="77777777" w:rsidR="006F17E1" w:rsidRDefault="006F17E1" w:rsidP="00CD5E6F">
      <w:pPr>
        <w:numPr>
          <w:ilvl w:val="0"/>
          <w:numId w:val="28"/>
        </w:numPr>
        <w:tabs>
          <w:tab w:val="clear" w:pos="360"/>
          <w:tab w:val="num" w:pos="720"/>
        </w:tabs>
        <w:ind w:left="720"/>
      </w:pPr>
      <w:proofErr w:type="spellStart"/>
      <w:r>
        <w:t>Prehydration</w:t>
      </w:r>
      <w:proofErr w:type="spellEnd"/>
    </w:p>
    <w:p w14:paraId="071E559E" w14:textId="77777777" w:rsidR="006F17E1" w:rsidRDefault="006F17E1" w:rsidP="00CD5E6F">
      <w:pPr>
        <w:numPr>
          <w:ilvl w:val="0"/>
          <w:numId w:val="28"/>
        </w:numPr>
        <w:tabs>
          <w:tab w:val="clear" w:pos="360"/>
          <w:tab w:val="num" w:pos="720"/>
        </w:tabs>
        <w:ind w:left="720"/>
      </w:pPr>
      <w:r>
        <w:t>Rehydration</w:t>
      </w:r>
    </w:p>
    <w:p w14:paraId="071E559F" w14:textId="77777777" w:rsidR="006F17E1" w:rsidRDefault="006F17E1" w:rsidP="00CD5E6F">
      <w:pPr>
        <w:numPr>
          <w:ilvl w:val="0"/>
          <w:numId w:val="28"/>
        </w:numPr>
        <w:tabs>
          <w:tab w:val="clear" w:pos="360"/>
          <w:tab w:val="num" w:pos="720"/>
        </w:tabs>
        <w:ind w:left="720"/>
      </w:pPr>
      <w:r>
        <w:t>Cooling</w:t>
      </w:r>
    </w:p>
    <w:p w14:paraId="071E55A0" w14:textId="77777777" w:rsidR="006F17E1" w:rsidRDefault="006F17E1" w:rsidP="00EF6A27">
      <w:pPr>
        <w:ind w:left="360"/>
      </w:pPr>
    </w:p>
    <w:p w14:paraId="071E55A1" w14:textId="77777777" w:rsidR="006F17E1" w:rsidRDefault="006F17E1" w:rsidP="00EF6A27">
      <w:pPr>
        <w:pStyle w:val="Heading3"/>
        <w:ind w:left="360"/>
      </w:pPr>
      <w:r>
        <w:lastRenderedPageBreak/>
        <w:t>Medical Treatment in Instances of Abnormal Medical Examination</w:t>
      </w:r>
    </w:p>
    <w:p w14:paraId="071E55A2" w14:textId="77777777" w:rsidR="006F17E1" w:rsidRDefault="006F17E1" w:rsidP="00CD5E6F">
      <w:pPr>
        <w:numPr>
          <w:ilvl w:val="0"/>
          <w:numId w:val="29"/>
        </w:numPr>
        <w:tabs>
          <w:tab w:val="clear" w:pos="360"/>
          <w:tab w:val="num" w:pos="720"/>
        </w:tabs>
        <w:ind w:left="720"/>
      </w:pPr>
      <w:r>
        <w:t>Elevated temperature</w:t>
      </w:r>
    </w:p>
    <w:p w14:paraId="071E55A3" w14:textId="77777777" w:rsidR="006F17E1" w:rsidRDefault="006F17E1" w:rsidP="00CD5E6F">
      <w:pPr>
        <w:numPr>
          <w:ilvl w:val="0"/>
          <w:numId w:val="29"/>
        </w:numPr>
        <w:tabs>
          <w:tab w:val="clear" w:pos="360"/>
          <w:tab w:val="num" w:pos="720"/>
        </w:tabs>
        <w:ind w:left="720"/>
      </w:pPr>
      <w:r>
        <w:t>Elevated pulse</w:t>
      </w:r>
    </w:p>
    <w:p w14:paraId="071E55A4" w14:textId="77777777" w:rsidR="006F17E1" w:rsidRDefault="006F17E1" w:rsidP="00CD5E6F">
      <w:pPr>
        <w:numPr>
          <w:ilvl w:val="0"/>
          <w:numId w:val="29"/>
        </w:numPr>
        <w:tabs>
          <w:tab w:val="clear" w:pos="360"/>
          <w:tab w:val="num" w:pos="720"/>
        </w:tabs>
        <w:ind w:left="720"/>
      </w:pPr>
      <w:r>
        <w:t>Altered blood pressure</w:t>
      </w:r>
    </w:p>
    <w:p w14:paraId="071E55A5" w14:textId="77777777" w:rsidR="006F17E1" w:rsidRDefault="006F17E1" w:rsidP="00CD5E6F">
      <w:pPr>
        <w:numPr>
          <w:ilvl w:val="0"/>
          <w:numId w:val="29"/>
        </w:numPr>
        <w:tabs>
          <w:tab w:val="clear" w:pos="360"/>
          <w:tab w:val="num" w:pos="720"/>
        </w:tabs>
        <w:ind w:left="720"/>
      </w:pPr>
      <w:r>
        <w:t>Altered mental status</w:t>
      </w:r>
    </w:p>
    <w:p w14:paraId="071E55A6" w14:textId="77777777" w:rsidR="006F17E1" w:rsidRDefault="006F17E1" w:rsidP="00EF6A27">
      <w:pPr>
        <w:ind w:left="360"/>
      </w:pPr>
    </w:p>
    <w:p w14:paraId="071E55A7" w14:textId="77777777" w:rsidR="006F17E1" w:rsidRDefault="006F17E1" w:rsidP="00EF6A27">
      <w:pPr>
        <w:ind w:left="360"/>
      </w:pPr>
      <w:r>
        <w:t xml:space="preserve">All fire department personnel will follow both the findings and recommendations of </w:t>
      </w:r>
      <w:r w:rsidR="002C72F9">
        <w:t>EHS</w:t>
      </w:r>
      <w:r>
        <w:t xml:space="preserve"> personnel.</w:t>
      </w:r>
    </w:p>
    <w:p w14:paraId="071E55A8" w14:textId="77777777" w:rsidR="006F17E1" w:rsidRDefault="006F17E1" w:rsidP="00EF6A27">
      <w:pPr>
        <w:ind w:left="360"/>
      </w:pPr>
    </w:p>
    <w:p w14:paraId="071E55A9" w14:textId="77777777" w:rsidR="006F17E1" w:rsidRDefault="006F17E1" w:rsidP="00EF6A27">
      <w:pPr>
        <w:ind w:left="360"/>
        <w:sectPr w:rsidR="006F17E1" w:rsidSect="006022C2">
          <w:headerReference w:type="even" r:id="rId29"/>
          <w:headerReference w:type="default" r:id="rId30"/>
          <w:footerReference w:type="default" r:id="rId31"/>
          <w:headerReference w:type="first" r:id="rId32"/>
          <w:pgSz w:w="12240" w:h="15840" w:code="1"/>
          <w:pgMar w:top="1440" w:right="1800" w:bottom="1440" w:left="1800" w:header="706" w:footer="706" w:gutter="0"/>
          <w:cols w:space="720"/>
        </w:sectPr>
      </w:pPr>
    </w:p>
    <w:p w14:paraId="071E55AA" w14:textId="77777777" w:rsidR="006F17E1" w:rsidRDefault="006F17E1" w:rsidP="00EF6A27">
      <w:pPr>
        <w:pStyle w:val="Heading2"/>
        <w:ind w:left="360"/>
        <w:jc w:val="left"/>
      </w:pPr>
      <w:bookmarkStart w:id="39" w:name="_Toc457301182"/>
      <w:r>
        <w:lastRenderedPageBreak/>
        <w:t>Appendix B – Rehabilitation Guidelines for Fire Departments</w:t>
      </w:r>
      <w:bookmarkEnd w:id="39"/>
    </w:p>
    <w:p w14:paraId="071E55AB" w14:textId="77777777" w:rsidR="006F17E1" w:rsidRDefault="006F17E1" w:rsidP="00EF6A27">
      <w:pPr>
        <w:pStyle w:val="Heading3"/>
        <w:ind w:left="360"/>
      </w:pPr>
      <w:r>
        <w:t>General</w:t>
      </w:r>
    </w:p>
    <w:p w14:paraId="071E55AC" w14:textId="77777777" w:rsidR="006F17E1" w:rsidRDefault="006F17E1" w:rsidP="00EF6A27">
      <w:pPr>
        <w:ind w:left="360"/>
      </w:pPr>
      <w:r>
        <w:t xml:space="preserve">It is understood the desire the firefighter </w:t>
      </w:r>
      <w:proofErr w:type="gramStart"/>
      <w:r>
        <w:t>has to</w:t>
      </w:r>
      <w:proofErr w:type="gramEnd"/>
      <w:r>
        <w:t xml:space="preserve"> accomplish his/her goal. “Bring the fire to a safe and quick conclusion.” For most related department incidents, this goal is achieved. Unfortunately, some require more manpower and for longer periods of time. The Incident Commander must be able to recognize the time and needs to implement rehabilitation, rotation of firefighters at a working scene (</w:t>
      </w:r>
      <w:proofErr w:type="gramStart"/>
      <w:r>
        <w:t>i.e.</w:t>
      </w:r>
      <w:proofErr w:type="gramEnd"/>
      <w:r>
        <w:t xml:space="preserve"> RE-HAB DESIGNATION).</w:t>
      </w:r>
    </w:p>
    <w:p w14:paraId="071E55AD" w14:textId="77777777" w:rsidR="006F17E1" w:rsidRDefault="006F17E1" w:rsidP="00EF6A27">
      <w:pPr>
        <w:ind w:left="360"/>
      </w:pPr>
    </w:p>
    <w:p w14:paraId="071E55AE" w14:textId="77777777" w:rsidR="006F17E1" w:rsidRDefault="006F17E1" w:rsidP="00EF6A27">
      <w:pPr>
        <w:pStyle w:val="Heading3"/>
        <w:ind w:left="360"/>
      </w:pPr>
      <w:r>
        <w:t>Rehabilitation Implementation</w:t>
      </w:r>
    </w:p>
    <w:p w14:paraId="071E55AF" w14:textId="77777777" w:rsidR="006F17E1" w:rsidRDefault="006F17E1" w:rsidP="00EF6A27">
      <w:pPr>
        <w:ind w:left="360"/>
      </w:pPr>
      <w:r>
        <w:t>The Command Officer shall establish a rehabilitation area, the fire base area in the following situations:</w:t>
      </w:r>
    </w:p>
    <w:p w14:paraId="071E55B0" w14:textId="77777777" w:rsidR="006F17E1" w:rsidRDefault="006F17E1" w:rsidP="00EF6A27">
      <w:pPr>
        <w:ind w:left="360"/>
      </w:pPr>
    </w:p>
    <w:p w14:paraId="071E55B1" w14:textId="77777777" w:rsidR="006F17E1" w:rsidRDefault="006F17E1" w:rsidP="00CD5E6F">
      <w:pPr>
        <w:pStyle w:val="ListParagraph"/>
        <w:numPr>
          <w:ilvl w:val="0"/>
          <w:numId w:val="46"/>
        </w:numPr>
        <w:spacing w:after="120"/>
        <w:ind w:left="1080"/>
        <w:contextualSpacing w:val="0"/>
      </w:pPr>
      <w:r>
        <w:t>During working fires of extended duration</w:t>
      </w:r>
    </w:p>
    <w:p w14:paraId="071E55B2" w14:textId="77777777" w:rsidR="006F17E1" w:rsidRDefault="006F17E1" w:rsidP="00CD5E6F">
      <w:pPr>
        <w:pStyle w:val="ListParagraph"/>
        <w:numPr>
          <w:ilvl w:val="0"/>
          <w:numId w:val="46"/>
        </w:numPr>
        <w:spacing w:after="120"/>
        <w:ind w:left="1080"/>
        <w:contextualSpacing w:val="0"/>
      </w:pPr>
      <w:r>
        <w:t>Whenever encapsulating suits are used</w:t>
      </w:r>
    </w:p>
    <w:p w14:paraId="071E55B3" w14:textId="77777777" w:rsidR="006F17E1" w:rsidRDefault="006F17E1" w:rsidP="00CD5E6F">
      <w:pPr>
        <w:pStyle w:val="ListParagraph"/>
        <w:numPr>
          <w:ilvl w:val="0"/>
          <w:numId w:val="46"/>
        </w:numPr>
        <w:ind w:left="1080"/>
      </w:pPr>
      <w:r>
        <w:t>Anytime, when in the judgement of the Command Officer, the workload and/or temperature indicates the probability of heat related illness</w:t>
      </w:r>
    </w:p>
    <w:p w14:paraId="071E55B4" w14:textId="77777777" w:rsidR="006F17E1" w:rsidRDefault="006F17E1" w:rsidP="00EF6A27">
      <w:pPr>
        <w:ind w:left="360"/>
      </w:pPr>
    </w:p>
    <w:p w14:paraId="071E55B5" w14:textId="77777777" w:rsidR="006F17E1" w:rsidRDefault="006F17E1" w:rsidP="00EF6A27">
      <w:pPr>
        <w:pStyle w:val="Heading3"/>
        <w:ind w:left="360"/>
      </w:pPr>
      <w:r>
        <w:t>Rehabilitation Function</w:t>
      </w:r>
    </w:p>
    <w:p w14:paraId="071E55B6" w14:textId="77777777" w:rsidR="006F17E1" w:rsidRDefault="006F17E1" w:rsidP="00EF6A27">
      <w:pPr>
        <w:ind w:left="360"/>
      </w:pPr>
      <w:r>
        <w:t xml:space="preserve">In the absence of </w:t>
      </w:r>
      <w:r w:rsidR="004D49BF">
        <w:t xml:space="preserve">EHS, a firefighter with a </w:t>
      </w:r>
      <w:r>
        <w:t>First Responder Level 3 or higher endorsement will conduct and record an initial examination t</w:t>
      </w:r>
      <w:r w:rsidR="004D49BF">
        <w:t xml:space="preserve">hat </w:t>
      </w:r>
      <w:r>
        <w:t>include</w:t>
      </w:r>
      <w:r w:rsidR="004D49BF">
        <w:t>s</w:t>
      </w:r>
      <w:r>
        <w:t xml:space="preserve"> the following:</w:t>
      </w:r>
    </w:p>
    <w:p w14:paraId="071E55B7" w14:textId="77777777" w:rsidR="006F17E1" w:rsidRDefault="006F17E1" w:rsidP="00EF6A27">
      <w:pPr>
        <w:ind w:left="360"/>
      </w:pPr>
    </w:p>
    <w:p w14:paraId="071E55B8" w14:textId="77777777" w:rsidR="006F17E1" w:rsidRDefault="006F17E1" w:rsidP="00CD5E6F">
      <w:pPr>
        <w:pStyle w:val="ListParagraph"/>
        <w:numPr>
          <w:ilvl w:val="0"/>
          <w:numId w:val="47"/>
        </w:numPr>
        <w:spacing w:after="120"/>
        <w:ind w:left="1080"/>
        <w:contextualSpacing w:val="0"/>
      </w:pPr>
      <w:r>
        <w:t>General appearance</w:t>
      </w:r>
    </w:p>
    <w:p w14:paraId="071E55B9" w14:textId="77777777" w:rsidR="006F17E1" w:rsidRDefault="006F17E1" w:rsidP="00CD5E6F">
      <w:pPr>
        <w:pStyle w:val="ListParagraph"/>
        <w:numPr>
          <w:ilvl w:val="0"/>
          <w:numId w:val="47"/>
        </w:numPr>
        <w:spacing w:after="120"/>
        <w:ind w:left="1080"/>
        <w:contextualSpacing w:val="0"/>
      </w:pPr>
      <w:r>
        <w:t>Temperature</w:t>
      </w:r>
    </w:p>
    <w:p w14:paraId="071E55BA" w14:textId="77777777" w:rsidR="006F17E1" w:rsidRDefault="006F17E1" w:rsidP="00CD5E6F">
      <w:pPr>
        <w:pStyle w:val="ListParagraph"/>
        <w:numPr>
          <w:ilvl w:val="0"/>
          <w:numId w:val="47"/>
        </w:numPr>
        <w:spacing w:after="120"/>
        <w:ind w:left="1080"/>
        <w:contextualSpacing w:val="0"/>
      </w:pPr>
      <w:r>
        <w:t>Heart rate</w:t>
      </w:r>
    </w:p>
    <w:p w14:paraId="071E55BB" w14:textId="77777777" w:rsidR="006F17E1" w:rsidRDefault="006F17E1" w:rsidP="00CD5E6F">
      <w:pPr>
        <w:pStyle w:val="ListParagraph"/>
        <w:numPr>
          <w:ilvl w:val="0"/>
          <w:numId w:val="47"/>
        </w:numPr>
        <w:ind w:left="1080"/>
      </w:pPr>
      <w:r>
        <w:t>Mental status</w:t>
      </w:r>
    </w:p>
    <w:p w14:paraId="071E55BC" w14:textId="77777777" w:rsidR="006F17E1" w:rsidRDefault="006F17E1" w:rsidP="00EF6A27">
      <w:pPr>
        <w:ind w:left="360"/>
      </w:pPr>
    </w:p>
    <w:p w14:paraId="071E55BD" w14:textId="77777777" w:rsidR="006F17E1" w:rsidRDefault="006F17E1" w:rsidP="00EF6A27">
      <w:pPr>
        <w:ind w:left="360"/>
      </w:pPr>
      <w:r>
        <w:t xml:space="preserve">A comprehensive examination will be conducted </w:t>
      </w:r>
      <w:r w:rsidR="004D49BF">
        <w:t>when</w:t>
      </w:r>
      <w:r>
        <w:t xml:space="preserve"> indicated by the initial check and if a comprehensive examination is indicated that </w:t>
      </w:r>
      <w:r w:rsidR="004D49BF">
        <w:t>EHS</w:t>
      </w:r>
      <w:r>
        <w:t xml:space="preserve"> personnel will immediately transport the individual to hospital.</w:t>
      </w:r>
    </w:p>
    <w:p w14:paraId="071E55BE" w14:textId="77777777" w:rsidR="006F17E1" w:rsidRDefault="006F17E1" w:rsidP="00EF6A27">
      <w:pPr>
        <w:ind w:left="360"/>
      </w:pPr>
    </w:p>
    <w:p w14:paraId="071E55BF" w14:textId="77777777" w:rsidR="006F17E1" w:rsidRDefault="004D49BF" w:rsidP="00EF6A27">
      <w:pPr>
        <w:ind w:left="360"/>
      </w:pPr>
      <w:r>
        <w:t>EHS</w:t>
      </w:r>
      <w:r w:rsidR="006F17E1">
        <w:t xml:space="preserve"> or the firefighter assigned to the Re-</w:t>
      </w:r>
      <w:proofErr w:type="spellStart"/>
      <w:r w:rsidR="006F17E1">
        <w:t>Hab</w:t>
      </w:r>
      <w:proofErr w:type="spellEnd"/>
      <w:r w:rsidR="006F17E1">
        <w:t xml:space="preserve"> area shall have the authority to detain firefighters for medical treatment. He/she will als</w:t>
      </w:r>
      <w:r>
        <w:t>o record names, times and stats</w:t>
      </w:r>
      <w:r w:rsidR="006F17E1">
        <w:t xml:space="preserve"> as required.</w:t>
      </w:r>
    </w:p>
    <w:p w14:paraId="071E55C0" w14:textId="77777777" w:rsidR="006F17E1" w:rsidRDefault="006F17E1" w:rsidP="00EF6A27">
      <w:pPr>
        <w:ind w:left="360"/>
      </w:pPr>
    </w:p>
    <w:p w14:paraId="071E55C1" w14:textId="77777777" w:rsidR="006F17E1" w:rsidRDefault="006F17E1" w:rsidP="00EF6A27">
      <w:pPr>
        <w:ind w:left="360"/>
      </w:pPr>
      <w:r>
        <w:br w:type="page"/>
      </w:r>
    </w:p>
    <w:p w14:paraId="071E55C2" w14:textId="77777777" w:rsidR="006F17E1" w:rsidRDefault="006F17E1" w:rsidP="00EF6A27">
      <w:pPr>
        <w:pStyle w:val="Heading3"/>
        <w:ind w:left="360"/>
      </w:pPr>
      <w:r>
        <w:lastRenderedPageBreak/>
        <w:t>Personal Ventilation</w:t>
      </w:r>
    </w:p>
    <w:p w14:paraId="071E55C3" w14:textId="77777777" w:rsidR="006F17E1" w:rsidRDefault="006F17E1" w:rsidP="00EF6A27">
      <w:pPr>
        <w:ind w:left="360"/>
      </w:pPr>
      <w:r>
        <w:t xml:space="preserve">Removal of bunker gear is required </w:t>
      </w:r>
      <w:proofErr w:type="gramStart"/>
      <w:r>
        <w:t>in order to</w:t>
      </w:r>
      <w:proofErr w:type="gramEnd"/>
      <w:r>
        <w:t xml:space="preserve"> allow the body’s temperature regulating mechanism to function properly. The duration of the ventilatio</w:t>
      </w:r>
      <w:r w:rsidR="004D49BF">
        <w:t>n process will depend upon work</w:t>
      </w:r>
      <w:r>
        <w:t>load and air temperature and will be determined by the Re-</w:t>
      </w:r>
      <w:proofErr w:type="spellStart"/>
      <w:r>
        <w:t>Hab</w:t>
      </w:r>
      <w:proofErr w:type="spellEnd"/>
      <w:r>
        <w:t xml:space="preserve"> Firefighter or Officer.</w:t>
      </w:r>
    </w:p>
    <w:p w14:paraId="071E55C4" w14:textId="77777777" w:rsidR="006F17E1" w:rsidRDefault="006F17E1" w:rsidP="00EF6A27">
      <w:pPr>
        <w:ind w:left="360"/>
      </w:pPr>
    </w:p>
    <w:p w14:paraId="071E55C5" w14:textId="77777777" w:rsidR="006F17E1" w:rsidRDefault="006F17E1" w:rsidP="00EF6A27">
      <w:pPr>
        <w:ind w:left="360"/>
      </w:pPr>
      <w:r>
        <w:t xml:space="preserve">The use of tarps for shade and electric fans to provide airflow may be necessary during hot weather. Firefighters are also encouraged to </w:t>
      </w:r>
      <w:r>
        <w:rPr>
          <w:b/>
        </w:rPr>
        <w:t>“Get Wet”</w:t>
      </w:r>
      <w:r w:rsidR="004D49BF">
        <w:rPr>
          <w:b/>
        </w:rPr>
        <w:t>,</w:t>
      </w:r>
      <w:r>
        <w:rPr>
          <w:b/>
        </w:rPr>
        <w:t xml:space="preserve"> </w:t>
      </w:r>
      <w:r>
        <w:t>especially the head and upper torso, so that individual cool down is more efficient.</w:t>
      </w:r>
    </w:p>
    <w:p w14:paraId="071E55C6" w14:textId="77777777" w:rsidR="006F17E1" w:rsidRDefault="006F17E1" w:rsidP="00EF6A27">
      <w:pPr>
        <w:ind w:left="360"/>
      </w:pPr>
    </w:p>
    <w:p w14:paraId="071E55C7" w14:textId="77777777" w:rsidR="006F17E1" w:rsidRDefault="006F17E1" w:rsidP="00EF6A27">
      <w:pPr>
        <w:pStyle w:val="Heading3"/>
        <w:ind w:left="360"/>
      </w:pPr>
      <w:r>
        <w:t>Fluid Replacement</w:t>
      </w:r>
    </w:p>
    <w:p w14:paraId="071E55C8" w14:textId="77777777" w:rsidR="006F17E1" w:rsidRDefault="006F17E1" w:rsidP="00EF6A27">
      <w:pPr>
        <w:ind w:left="360"/>
      </w:pPr>
      <w:r>
        <w:t xml:space="preserve">Fluid replacement is necessary </w:t>
      </w:r>
      <w:proofErr w:type="gramStart"/>
      <w:r>
        <w:t>in order to</w:t>
      </w:r>
      <w:proofErr w:type="gramEnd"/>
      <w:r>
        <w:t xml:space="preserve"> maintain the high metabolic demand placed on firefighters during emergency operations.</w:t>
      </w:r>
    </w:p>
    <w:p w14:paraId="071E55C9" w14:textId="77777777" w:rsidR="006F17E1" w:rsidRDefault="006F17E1" w:rsidP="00EF6A27">
      <w:pPr>
        <w:ind w:left="360"/>
      </w:pPr>
    </w:p>
    <w:p w14:paraId="071E55CA" w14:textId="77777777" w:rsidR="006F17E1" w:rsidRDefault="006F17E1" w:rsidP="00EF6A27">
      <w:pPr>
        <w:ind w:left="360"/>
      </w:pPr>
      <w:r>
        <w:t>It is highly recommended that members d</w:t>
      </w:r>
      <w:r w:rsidR="004D49BF">
        <w:t>rink one litre of water or more per hour</w:t>
      </w:r>
      <w:r>
        <w:t xml:space="preserve"> </w:t>
      </w:r>
      <w:proofErr w:type="gramStart"/>
      <w:r>
        <w:t>in order to</w:t>
      </w:r>
      <w:proofErr w:type="gramEnd"/>
      <w:r>
        <w:t xml:space="preserve"> replace fluids lost due to dehydration.</w:t>
      </w:r>
    </w:p>
    <w:p w14:paraId="071E55CB" w14:textId="77777777" w:rsidR="006F17E1" w:rsidRDefault="006F17E1" w:rsidP="00EF6A27">
      <w:pPr>
        <w:ind w:left="360"/>
      </w:pPr>
    </w:p>
    <w:p w14:paraId="071E55CC" w14:textId="77777777" w:rsidR="006F17E1" w:rsidRDefault="006F17E1" w:rsidP="00EF6A27">
      <w:pPr>
        <w:ind w:left="360"/>
      </w:pPr>
      <w:r>
        <w:t xml:space="preserve">Caffeinated beverages </w:t>
      </w:r>
      <w:r w:rsidR="00524665">
        <w:t>should</w:t>
      </w:r>
      <w:r>
        <w:t xml:space="preserve"> be avoided</w:t>
      </w:r>
      <w:r w:rsidR="00524665">
        <w:t xml:space="preserve"> during the emergency incident </w:t>
      </w:r>
      <w:r>
        <w:t>due to their diuretic effect. It is recognized that, at the conclusion of the incident, some members may wish to consume caffeinated beverages.</w:t>
      </w:r>
    </w:p>
    <w:p w14:paraId="071E55CD" w14:textId="77777777" w:rsidR="006F17E1" w:rsidRDefault="006F17E1" w:rsidP="00EF6A27">
      <w:pPr>
        <w:ind w:left="360"/>
      </w:pPr>
    </w:p>
    <w:p w14:paraId="071E55CE" w14:textId="77777777" w:rsidR="006F17E1" w:rsidRDefault="006F17E1" w:rsidP="00EF6A27">
      <w:pPr>
        <w:ind w:left="1080" w:hanging="720"/>
      </w:pPr>
      <w:r>
        <w:rPr>
          <w:b/>
        </w:rPr>
        <w:t>Note:</w:t>
      </w:r>
      <w:r w:rsidR="00524665">
        <w:rPr>
          <w:b/>
        </w:rPr>
        <w:tab/>
      </w:r>
      <w:r>
        <w:t>Fire department personnel may not consume water being utilized by engines. This water is impure due to additives used by the department. Drinking water is supplied by other means</w:t>
      </w:r>
      <w:r w:rsidR="00761A46">
        <w:t xml:space="preserve">, </w:t>
      </w:r>
      <w:proofErr w:type="gramStart"/>
      <w:r w:rsidR="00761A46">
        <w:t>e.g.</w:t>
      </w:r>
      <w:proofErr w:type="gramEnd"/>
      <w:r w:rsidR="00761A46">
        <w:t xml:space="preserve"> w</w:t>
      </w:r>
      <w:r>
        <w:t xml:space="preserve">ater jugs </w:t>
      </w:r>
      <w:r w:rsidR="00761A46">
        <w:t>or</w:t>
      </w:r>
      <w:r>
        <w:t xml:space="preserve"> individual bottled wate</w:t>
      </w:r>
      <w:r w:rsidR="00761A46">
        <w:t>r</w:t>
      </w:r>
      <w:r>
        <w:t>.</w:t>
      </w:r>
    </w:p>
    <w:p w14:paraId="071E55CF" w14:textId="77777777" w:rsidR="006F17E1" w:rsidRDefault="006F17E1" w:rsidP="00EF6A27">
      <w:pPr>
        <w:ind w:left="360"/>
      </w:pPr>
    </w:p>
    <w:p w14:paraId="071E55D0" w14:textId="77777777" w:rsidR="006F17E1" w:rsidRDefault="006F17E1" w:rsidP="00EF6A27">
      <w:pPr>
        <w:ind w:left="360"/>
        <w:sectPr w:rsidR="006F17E1">
          <w:headerReference w:type="even" r:id="rId33"/>
          <w:headerReference w:type="default" r:id="rId34"/>
          <w:footerReference w:type="default" r:id="rId35"/>
          <w:headerReference w:type="first" r:id="rId36"/>
          <w:pgSz w:w="12240" w:h="15840" w:code="1"/>
          <w:pgMar w:top="1440" w:right="1800" w:bottom="1440" w:left="1800" w:header="706" w:footer="706" w:gutter="0"/>
          <w:cols w:space="720"/>
        </w:sectPr>
      </w:pPr>
    </w:p>
    <w:p w14:paraId="071E55D1" w14:textId="77777777" w:rsidR="006F17E1" w:rsidRDefault="00EF6A27" w:rsidP="00EF6A27">
      <w:pPr>
        <w:pStyle w:val="Heading2"/>
        <w:ind w:left="360"/>
        <w:jc w:val="left"/>
      </w:pPr>
      <w:bookmarkStart w:id="40" w:name="_Toc457301183"/>
      <w:r>
        <w:lastRenderedPageBreak/>
        <w:t>Appendix C – BC</w:t>
      </w:r>
      <w:r w:rsidR="006F17E1">
        <w:t xml:space="preserve"> Ambulance First Responder Guidelines</w:t>
      </w:r>
      <w:bookmarkEnd w:id="40"/>
    </w:p>
    <w:p w14:paraId="071E55D2" w14:textId="77777777" w:rsidR="006F17E1" w:rsidRPr="00EF6A27" w:rsidRDefault="00EF6A27" w:rsidP="00EF6A27">
      <w:pPr>
        <w:pStyle w:val="Heading3"/>
        <w:ind w:left="360"/>
        <w:rPr>
          <w:i w:val="0"/>
        </w:rPr>
      </w:pPr>
      <w:r w:rsidRPr="00EF6A27">
        <w:rPr>
          <w:i w:val="0"/>
        </w:rPr>
        <w:t>Heat Stress / Rehydration Unit (HSRU</w:t>
      </w:r>
      <w:r w:rsidR="006F17E1" w:rsidRPr="00EF6A27">
        <w:rPr>
          <w:i w:val="0"/>
        </w:rPr>
        <w:t>) Procedures</w:t>
      </w:r>
    </w:p>
    <w:p w14:paraId="071E55D3" w14:textId="77777777" w:rsidR="00D6052B" w:rsidRDefault="006F17E1" w:rsidP="00EF6A27">
      <w:pPr>
        <w:pStyle w:val="Heading3"/>
        <w:ind w:left="1800" w:hanging="1440"/>
      </w:pPr>
      <w:r>
        <w:t>Purpose</w:t>
      </w:r>
      <w:r>
        <w:tab/>
      </w:r>
    </w:p>
    <w:p w14:paraId="071E55D4" w14:textId="77777777" w:rsidR="006F17E1" w:rsidRDefault="006F17E1" w:rsidP="00EF6A27">
      <w:pPr>
        <w:ind w:left="360"/>
        <w:rPr>
          <w:b/>
        </w:rPr>
      </w:pPr>
      <w:r>
        <w:t xml:space="preserve">To establish standard procedures for </w:t>
      </w:r>
      <w:r w:rsidR="00EF6A27">
        <w:t>EHS</w:t>
      </w:r>
      <w:r>
        <w:t xml:space="preserve"> crews involved in the assessment and rehydration treatment of firefighters.</w:t>
      </w:r>
    </w:p>
    <w:p w14:paraId="071E55D5" w14:textId="77777777" w:rsidR="006F17E1" w:rsidRDefault="006F17E1" w:rsidP="00EF6A27">
      <w:pPr>
        <w:ind w:left="360"/>
        <w:rPr>
          <w:b/>
        </w:rPr>
      </w:pPr>
    </w:p>
    <w:p w14:paraId="071E55D6" w14:textId="77777777" w:rsidR="00D6052B" w:rsidRDefault="006F17E1" w:rsidP="00EF6A27">
      <w:pPr>
        <w:pStyle w:val="Heading3"/>
        <w:ind w:left="1800" w:hanging="1440"/>
      </w:pPr>
      <w:r>
        <w:t>Application</w:t>
      </w:r>
      <w:r>
        <w:tab/>
      </w:r>
    </w:p>
    <w:p w14:paraId="071E55D7" w14:textId="77777777" w:rsidR="006F17E1" w:rsidRDefault="006F17E1" w:rsidP="00EF6A27">
      <w:pPr>
        <w:ind w:left="360"/>
      </w:pPr>
      <w:r>
        <w:t xml:space="preserve">All </w:t>
      </w:r>
      <w:r w:rsidR="00D6052B">
        <w:t>EHS</w:t>
      </w:r>
      <w:r>
        <w:t xml:space="preserve"> crews</w:t>
      </w:r>
    </w:p>
    <w:p w14:paraId="071E55D8" w14:textId="77777777" w:rsidR="006F17E1" w:rsidRDefault="006F17E1" w:rsidP="00EF6A27">
      <w:pPr>
        <w:ind w:left="360"/>
      </w:pPr>
    </w:p>
    <w:p w14:paraId="071E55D9" w14:textId="77777777" w:rsidR="006F17E1" w:rsidRDefault="006F17E1" w:rsidP="00EF6A27">
      <w:pPr>
        <w:pStyle w:val="Heading3"/>
        <w:ind w:left="360"/>
      </w:pPr>
      <w:r>
        <w:t>Procedures</w:t>
      </w:r>
    </w:p>
    <w:p w14:paraId="071E55DA" w14:textId="77777777" w:rsidR="006F17E1" w:rsidRPr="00EF6A27" w:rsidRDefault="00EF6A27" w:rsidP="00EF6A27">
      <w:pPr>
        <w:ind w:left="360"/>
        <w:rPr>
          <w:b/>
        </w:rPr>
      </w:pPr>
      <w:r w:rsidRPr="00EF6A27">
        <w:rPr>
          <w:b/>
        </w:rPr>
        <w:t>The H</w:t>
      </w:r>
      <w:r>
        <w:rPr>
          <w:b/>
        </w:rPr>
        <w:t>SRU</w:t>
      </w:r>
    </w:p>
    <w:p w14:paraId="071E55DB" w14:textId="77777777" w:rsidR="00EF6A27" w:rsidRDefault="00EF6A27" w:rsidP="00EF6A27">
      <w:pPr>
        <w:ind w:left="360"/>
      </w:pPr>
    </w:p>
    <w:p w14:paraId="071E55DC" w14:textId="77777777" w:rsidR="006F17E1" w:rsidRDefault="006F17E1" w:rsidP="00CD5E6F">
      <w:pPr>
        <w:numPr>
          <w:ilvl w:val="0"/>
          <w:numId w:val="18"/>
        </w:numPr>
        <w:tabs>
          <w:tab w:val="clear" w:pos="360"/>
          <w:tab w:val="num" w:pos="1080"/>
        </w:tabs>
        <w:spacing w:after="120"/>
        <w:ind w:left="1080"/>
      </w:pPr>
      <w:r>
        <w:t xml:space="preserve">The decision to activate the HSRA will rest with the Fire </w:t>
      </w:r>
      <w:proofErr w:type="gramStart"/>
      <w:r>
        <w:t>Dep</w:t>
      </w:r>
      <w:r w:rsidR="00EF6A27">
        <w:t>artmen</w:t>
      </w:r>
      <w:r>
        <w:t>t</w:t>
      </w:r>
      <w:r w:rsidR="00EF6A27">
        <w:t xml:space="preserve"> </w:t>
      </w:r>
      <w:r>
        <w:t xml:space="preserve"> Commanding</w:t>
      </w:r>
      <w:proofErr w:type="gramEnd"/>
      <w:r>
        <w:t xml:space="preserve"> Officer. Guidelines for establishment of the Unit include industrial fires, long working fires, high ambient </w:t>
      </w:r>
      <w:proofErr w:type="gramStart"/>
      <w:r>
        <w:t>temperature</w:t>
      </w:r>
      <w:proofErr w:type="gramEnd"/>
      <w:r>
        <w:t xml:space="preserve"> and Hazmat encapsulation.</w:t>
      </w:r>
    </w:p>
    <w:p w14:paraId="071E55DD" w14:textId="77777777" w:rsidR="006F17E1" w:rsidRDefault="006F17E1" w:rsidP="00CD5E6F">
      <w:pPr>
        <w:numPr>
          <w:ilvl w:val="0"/>
          <w:numId w:val="18"/>
        </w:numPr>
        <w:tabs>
          <w:tab w:val="clear" w:pos="360"/>
          <w:tab w:val="num" w:pos="1080"/>
        </w:tabs>
        <w:spacing w:after="120"/>
        <w:ind w:left="1080"/>
      </w:pPr>
      <w:r>
        <w:t>If the Fire Dep</w:t>
      </w:r>
      <w:r w:rsidR="00EF6A27">
        <w:t>artment</w:t>
      </w:r>
      <w:r>
        <w:t xml:space="preserve"> involved does not have a </w:t>
      </w:r>
      <w:r w:rsidR="00EF6A27">
        <w:t>HSRU</w:t>
      </w:r>
      <w:r>
        <w:t>, an ambulance will be utilized for this function.</w:t>
      </w:r>
    </w:p>
    <w:p w14:paraId="071E55DE" w14:textId="77777777" w:rsidR="006F17E1" w:rsidRDefault="006F17E1" w:rsidP="00CD5E6F">
      <w:pPr>
        <w:numPr>
          <w:ilvl w:val="0"/>
          <w:numId w:val="18"/>
        </w:numPr>
        <w:tabs>
          <w:tab w:val="clear" w:pos="360"/>
          <w:tab w:val="num" w:pos="1080"/>
        </w:tabs>
        <w:spacing w:after="120"/>
        <w:ind w:left="1080"/>
      </w:pPr>
      <w:r>
        <w:t xml:space="preserve">The </w:t>
      </w:r>
      <w:r w:rsidR="00EF6A27">
        <w:t xml:space="preserve">HSRU </w:t>
      </w:r>
      <w:r>
        <w:t>should be located adjacent to the Fire Dep</w:t>
      </w:r>
      <w:r w:rsidR="00EF6A27">
        <w:t>artment’s</w:t>
      </w:r>
      <w:r>
        <w:t xml:space="preserve"> staging area.</w:t>
      </w:r>
    </w:p>
    <w:p w14:paraId="071E55DF" w14:textId="77777777" w:rsidR="006F17E1" w:rsidRDefault="00EF6A27" w:rsidP="00CD5E6F">
      <w:pPr>
        <w:numPr>
          <w:ilvl w:val="0"/>
          <w:numId w:val="18"/>
        </w:numPr>
        <w:tabs>
          <w:tab w:val="clear" w:pos="360"/>
          <w:tab w:val="num" w:pos="1080"/>
        </w:tabs>
        <w:ind w:left="1080"/>
      </w:pPr>
      <w:r>
        <w:t>EHS</w:t>
      </w:r>
      <w:r w:rsidR="006F17E1">
        <w:t xml:space="preserve"> will supply personnel to man the Unit. This will normally be the Unit Chief’s partner. If he/she requires additional manpower, this request will be forwarded to the Unit Chief in charge of the scene. The Unit Chief may assign additional </w:t>
      </w:r>
      <w:r>
        <w:t>EHS</w:t>
      </w:r>
      <w:r w:rsidR="006F17E1">
        <w:t xml:space="preserve"> personnel or request trained personnel from the Fire Dep</w:t>
      </w:r>
      <w:r>
        <w:t>artment</w:t>
      </w:r>
      <w:r w:rsidR="006F17E1">
        <w:t>.</w:t>
      </w:r>
    </w:p>
    <w:p w14:paraId="071E55E0" w14:textId="77777777" w:rsidR="006F17E1" w:rsidRDefault="006F17E1" w:rsidP="00EF6A27">
      <w:pPr>
        <w:ind w:left="360"/>
      </w:pPr>
    </w:p>
    <w:p w14:paraId="071E55E1" w14:textId="77777777" w:rsidR="006F17E1" w:rsidRDefault="006F17E1" w:rsidP="00EF6A27">
      <w:pPr>
        <w:ind w:left="360"/>
        <w:rPr>
          <w:b/>
        </w:rPr>
      </w:pPr>
      <w:r w:rsidRPr="00EF6A27">
        <w:rPr>
          <w:b/>
        </w:rPr>
        <w:t>Firefighter Assessments</w:t>
      </w:r>
    </w:p>
    <w:p w14:paraId="071E55E2" w14:textId="77777777" w:rsidR="00EF6A27" w:rsidRPr="00EF6A27" w:rsidRDefault="00EF6A27" w:rsidP="00EF6A27">
      <w:pPr>
        <w:ind w:left="360"/>
      </w:pPr>
    </w:p>
    <w:p w14:paraId="071E55E3" w14:textId="77777777" w:rsidR="006F17E1" w:rsidRDefault="006F17E1" w:rsidP="00CD5E6F">
      <w:pPr>
        <w:numPr>
          <w:ilvl w:val="0"/>
          <w:numId w:val="48"/>
        </w:numPr>
        <w:tabs>
          <w:tab w:val="clear" w:pos="360"/>
          <w:tab w:val="num" w:pos="1080"/>
        </w:tabs>
        <w:spacing w:after="120"/>
        <w:ind w:left="1080"/>
      </w:pPr>
      <w:r>
        <w:t xml:space="preserve">Assessments will be done each time SCBA bottles are exchanged by individual Firefighters. If abnormal findings are noted at the time of the assessment, the individual will be immediately pulled from duty and treatment begun in the </w:t>
      </w:r>
      <w:r w:rsidR="00EF6A27">
        <w:t>HSRU</w:t>
      </w:r>
      <w:r>
        <w:t>.</w:t>
      </w:r>
    </w:p>
    <w:p w14:paraId="071E55E4" w14:textId="77777777" w:rsidR="006F17E1" w:rsidRDefault="00EF6A27" w:rsidP="00CD5E6F">
      <w:pPr>
        <w:numPr>
          <w:ilvl w:val="0"/>
          <w:numId w:val="48"/>
        </w:numPr>
        <w:tabs>
          <w:tab w:val="clear" w:pos="360"/>
          <w:tab w:val="num" w:pos="720"/>
        </w:tabs>
        <w:spacing w:after="120"/>
        <w:ind w:left="1080"/>
      </w:pPr>
      <w:r>
        <w:t>T</w:t>
      </w:r>
      <w:r w:rsidR="006F17E1">
        <w:t>he Fire Dep</w:t>
      </w:r>
      <w:r>
        <w:t>artment will provide the HSRU</w:t>
      </w:r>
      <w:r w:rsidR="006F17E1">
        <w:t xml:space="preserve"> with a copy of the duty roster to identify all personnel involved in the incident. The personnel manning the H</w:t>
      </w:r>
      <w:r>
        <w:t>HSRU</w:t>
      </w:r>
      <w:r w:rsidR="006F17E1">
        <w:t xml:space="preserve"> will keep records of assessments.</w:t>
      </w:r>
    </w:p>
    <w:p w14:paraId="071E55E5" w14:textId="77777777" w:rsidR="006F17E1" w:rsidRDefault="006F17E1" w:rsidP="00CD5E6F">
      <w:pPr>
        <w:numPr>
          <w:ilvl w:val="0"/>
          <w:numId w:val="48"/>
        </w:numPr>
        <w:tabs>
          <w:tab w:val="clear" w:pos="360"/>
          <w:tab w:val="num" w:pos="720"/>
        </w:tabs>
        <w:ind w:left="1080"/>
      </w:pPr>
      <w:r>
        <w:t>When dealing with Hazmat incidents, blood pressure and pulse determinations will be done prior to encapsulation to identify individuals who are at risk due to pre-existing hypertension or tachycardia.</w:t>
      </w:r>
    </w:p>
    <w:p w14:paraId="071E55E6" w14:textId="77777777" w:rsidR="006F17E1" w:rsidRDefault="006F17E1" w:rsidP="00EF6A27">
      <w:pPr>
        <w:ind w:left="360"/>
      </w:pPr>
    </w:p>
    <w:p w14:paraId="071E55E7" w14:textId="77777777" w:rsidR="00EF6A27" w:rsidRDefault="00EF6A27" w:rsidP="00EF6A27">
      <w:pPr>
        <w:ind w:left="360"/>
        <w:rPr>
          <w:b/>
          <w:i/>
          <w:sz w:val="24"/>
        </w:rPr>
      </w:pPr>
      <w:r>
        <w:br w:type="page"/>
      </w:r>
    </w:p>
    <w:p w14:paraId="071E55E8" w14:textId="77777777" w:rsidR="006F17E1" w:rsidRDefault="006F17E1" w:rsidP="00EF6A27">
      <w:pPr>
        <w:pStyle w:val="Heading3"/>
        <w:ind w:left="360"/>
      </w:pPr>
      <w:r>
        <w:lastRenderedPageBreak/>
        <w:t>Assessment Protocol</w:t>
      </w:r>
      <w:r>
        <w:rPr>
          <w:rStyle w:val="FootnoteReference"/>
        </w:rPr>
        <w:footnoteReference w:id="2"/>
      </w:r>
    </w:p>
    <w:p w14:paraId="071E55E9" w14:textId="77777777" w:rsidR="006F17E1" w:rsidRDefault="006F17E1" w:rsidP="00CD5E6F">
      <w:pPr>
        <w:numPr>
          <w:ilvl w:val="0"/>
          <w:numId w:val="49"/>
        </w:numPr>
        <w:tabs>
          <w:tab w:val="clear" w:pos="360"/>
        </w:tabs>
        <w:spacing w:after="120"/>
        <w:ind w:left="1080"/>
      </w:pPr>
      <w:r>
        <w:t>The following protocol will provide guidelines for the assessment of Firefighters returning from tactical operations:</w:t>
      </w:r>
    </w:p>
    <w:p w14:paraId="071E55EA" w14:textId="77777777" w:rsidR="006F17E1" w:rsidRDefault="006F17E1" w:rsidP="00EF6A27">
      <w:pPr>
        <w:ind w:left="1800"/>
      </w:pPr>
    </w:p>
    <w:p w14:paraId="071E55EB" w14:textId="77777777" w:rsidR="006F17E1" w:rsidRDefault="006F17E1" w:rsidP="00CD5E6F">
      <w:pPr>
        <w:numPr>
          <w:ilvl w:val="0"/>
          <w:numId w:val="19"/>
        </w:numPr>
        <w:tabs>
          <w:tab w:val="clear" w:pos="360"/>
          <w:tab w:val="num" w:pos="1800"/>
        </w:tabs>
        <w:ind w:left="1800"/>
      </w:pPr>
      <w:r>
        <w:t>Mental Status – The following questions will be asked:</w:t>
      </w:r>
    </w:p>
    <w:p w14:paraId="071E55EC" w14:textId="77777777" w:rsidR="006F17E1" w:rsidRDefault="006F17E1" w:rsidP="00CD5E6F">
      <w:pPr>
        <w:numPr>
          <w:ilvl w:val="0"/>
          <w:numId w:val="20"/>
        </w:numPr>
        <w:tabs>
          <w:tab w:val="clear" w:pos="720"/>
          <w:tab w:val="num" w:pos="2160"/>
        </w:tabs>
        <w:ind w:left="2160"/>
      </w:pPr>
      <w:r>
        <w:t>Name</w:t>
      </w:r>
    </w:p>
    <w:p w14:paraId="071E55ED" w14:textId="77777777" w:rsidR="006F17E1" w:rsidRDefault="006F17E1" w:rsidP="00CD5E6F">
      <w:pPr>
        <w:numPr>
          <w:ilvl w:val="0"/>
          <w:numId w:val="20"/>
        </w:numPr>
        <w:tabs>
          <w:tab w:val="clear" w:pos="720"/>
          <w:tab w:val="num" w:pos="2160"/>
        </w:tabs>
        <w:ind w:left="2160"/>
      </w:pPr>
      <w:r>
        <w:t>Platoon assignment</w:t>
      </w:r>
    </w:p>
    <w:p w14:paraId="071E55EE" w14:textId="77777777" w:rsidR="006F17E1" w:rsidRDefault="006F17E1" w:rsidP="00CD5E6F">
      <w:pPr>
        <w:numPr>
          <w:ilvl w:val="0"/>
          <w:numId w:val="20"/>
        </w:numPr>
        <w:tabs>
          <w:tab w:val="clear" w:pos="720"/>
          <w:tab w:val="num" w:pos="2160"/>
        </w:tabs>
        <w:ind w:left="2160"/>
      </w:pPr>
      <w:r>
        <w:t>Firefighter partner name</w:t>
      </w:r>
    </w:p>
    <w:p w14:paraId="071E55EF" w14:textId="77777777" w:rsidR="006F17E1" w:rsidRDefault="006F17E1" w:rsidP="00CD5E6F">
      <w:pPr>
        <w:numPr>
          <w:ilvl w:val="0"/>
          <w:numId w:val="21"/>
        </w:numPr>
        <w:tabs>
          <w:tab w:val="clear" w:pos="720"/>
          <w:tab w:val="num" w:pos="2160"/>
        </w:tabs>
        <w:ind w:left="2160"/>
      </w:pPr>
      <w:r>
        <w:t>Current date</w:t>
      </w:r>
    </w:p>
    <w:p w14:paraId="071E55F0" w14:textId="77777777" w:rsidR="006F17E1" w:rsidRDefault="006F17E1" w:rsidP="00EF6A27">
      <w:pPr>
        <w:ind w:left="1440"/>
      </w:pPr>
    </w:p>
    <w:p w14:paraId="071E55F1" w14:textId="77777777" w:rsidR="006F17E1" w:rsidRDefault="006F17E1" w:rsidP="00CD5E6F">
      <w:pPr>
        <w:numPr>
          <w:ilvl w:val="0"/>
          <w:numId w:val="19"/>
        </w:numPr>
        <w:tabs>
          <w:tab w:val="clear" w:pos="360"/>
          <w:tab w:val="num" w:pos="1800"/>
        </w:tabs>
        <w:ind w:left="1800"/>
      </w:pPr>
      <w:r>
        <w:t>Temperature – Temperature will be obtained by use of an oral thermometer. A temperature of greater than 38.5</w:t>
      </w:r>
      <w:r>
        <w:sym w:font="Symbol" w:char="F0B0"/>
      </w:r>
      <w:r>
        <w:t>C mandates additional assessment and treatment.</w:t>
      </w:r>
    </w:p>
    <w:p w14:paraId="071E55F2" w14:textId="77777777" w:rsidR="006F17E1" w:rsidRDefault="006F17E1" w:rsidP="00EF6A27"/>
    <w:p w14:paraId="071E55F3" w14:textId="77777777" w:rsidR="006F17E1" w:rsidRDefault="006F17E1" w:rsidP="00CD5E6F">
      <w:pPr>
        <w:numPr>
          <w:ilvl w:val="0"/>
          <w:numId w:val="19"/>
        </w:numPr>
        <w:tabs>
          <w:tab w:val="clear" w:pos="360"/>
          <w:tab w:val="num" w:pos="1800"/>
        </w:tabs>
        <w:ind w:left="1800"/>
      </w:pPr>
      <w:r>
        <w:t>Pulse – A pulse greater than 130bts/min. mandates additional assessment and treatment.</w:t>
      </w:r>
    </w:p>
    <w:p w14:paraId="071E55F4" w14:textId="77777777" w:rsidR="006F17E1" w:rsidRDefault="006F17E1" w:rsidP="00EF6A27"/>
    <w:p w14:paraId="071E55F5" w14:textId="77777777" w:rsidR="006F17E1" w:rsidRDefault="006F17E1" w:rsidP="00CD5E6F">
      <w:pPr>
        <w:numPr>
          <w:ilvl w:val="0"/>
          <w:numId w:val="19"/>
        </w:numPr>
        <w:tabs>
          <w:tab w:val="clear" w:pos="360"/>
          <w:tab w:val="num" w:pos="1800"/>
        </w:tabs>
        <w:ind w:left="1800"/>
      </w:pPr>
      <w:r>
        <w:t>Blood Pressure – A systolic B.P. of less than 100 or greater than 160 and/or a diastolic B.P. greater than 100 mandates additional assessment and treatment.</w:t>
      </w:r>
    </w:p>
    <w:p w14:paraId="071E55F6" w14:textId="77777777" w:rsidR="006F17E1" w:rsidRDefault="006F17E1" w:rsidP="00EF6A27"/>
    <w:p w14:paraId="071E55F7" w14:textId="77777777" w:rsidR="006F17E1" w:rsidRDefault="006F17E1" w:rsidP="00CD5E6F">
      <w:pPr>
        <w:numPr>
          <w:ilvl w:val="0"/>
          <w:numId w:val="19"/>
        </w:numPr>
        <w:tabs>
          <w:tab w:val="clear" w:pos="360"/>
          <w:tab w:val="num" w:pos="1800"/>
        </w:tabs>
        <w:ind w:left="1800"/>
      </w:pPr>
      <w:r>
        <w:t>Cerebellar Exam – The following tests will be conducted:</w:t>
      </w:r>
    </w:p>
    <w:p w14:paraId="071E55F8" w14:textId="77777777" w:rsidR="006F17E1" w:rsidRDefault="006F17E1" w:rsidP="00EF6A27"/>
    <w:p w14:paraId="071E55F9" w14:textId="77777777" w:rsidR="006F17E1" w:rsidRDefault="006F17E1" w:rsidP="00CD5E6F">
      <w:pPr>
        <w:numPr>
          <w:ilvl w:val="0"/>
          <w:numId w:val="22"/>
        </w:numPr>
        <w:tabs>
          <w:tab w:val="clear" w:pos="720"/>
          <w:tab w:val="num" w:pos="2160"/>
        </w:tabs>
        <w:ind w:left="2160"/>
      </w:pPr>
      <w:r>
        <w:t>Romberg – feet together, standing erect</w:t>
      </w:r>
    </w:p>
    <w:p w14:paraId="071E55FA" w14:textId="77777777" w:rsidR="006F17E1" w:rsidRDefault="006F17E1" w:rsidP="00CD5E6F">
      <w:pPr>
        <w:numPr>
          <w:ilvl w:val="0"/>
          <w:numId w:val="22"/>
        </w:numPr>
        <w:tabs>
          <w:tab w:val="clear" w:pos="720"/>
          <w:tab w:val="num" w:pos="2160"/>
        </w:tabs>
        <w:ind w:left="2160"/>
      </w:pPr>
      <w:r>
        <w:t>Finger to nose</w:t>
      </w:r>
    </w:p>
    <w:p w14:paraId="071E55FB" w14:textId="77777777" w:rsidR="006F17E1" w:rsidRDefault="006F17E1" w:rsidP="00CD5E6F">
      <w:pPr>
        <w:numPr>
          <w:ilvl w:val="0"/>
          <w:numId w:val="22"/>
        </w:numPr>
        <w:tabs>
          <w:tab w:val="clear" w:pos="720"/>
          <w:tab w:val="num" w:pos="2160"/>
        </w:tabs>
        <w:ind w:left="2160"/>
      </w:pPr>
      <w:r>
        <w:t>Tandem gait – heel to toe walking</w:t>
      </w:r>
    </w:p>
    <w:p w14:paraId="071E55FC" w14:textId="77777777" w:rsidR="006F17E1" w:rsidRDefault="006F17E1" w:rsidP="00EF6A27">
      <w:pPr>
        <w:ind w:left="1800"/>
      </w:pPr>
    </w:p>
    <w:p w14:paraId="071E55FD" w14:textId="77777777" w:rsidR="006F17E1" w:rsidRDefault="006F17E1" w:rsidP="00EF6A27">
      <w:pPr>
        <w:ind w:left="1800"/>
      </w:pPr>
      <w:r>
        <w:t>Incoordination or clumsiness mandates additional assessment and treatment.</w:t>
      </w:r>
    </w:p>
    <w:p w14:paraId="071E55FE" w14:textId="77777777" w:rsidR="006F17E1" w:rsidRDefault="006F17E1" w:rsidP="00EF6A27">
      <w:pPr>
        <w:ind w:left="2520"/>
      </w:pPr>
    </w:p>
    <w:p w14:paraId="071E55FF" w14:textId="77777777" w:rsidR="006F17E1" w:rsidRDefault="006F17E1" w:rsidP="00EF6A27">
      <w:pPr>
        <w:pStyle w:val="Heading3"/>
        <w:ind w:left="360"/>
      </w:pPr>
      <w:r>
        <w:t>Medical Treatment Protocol</w:t>
      </w:r>
      <w:r>
        <w:rPr>
          <w:rStyle w:val="FootnoteReference"/>
        </w:rPr>
        <w:footnoteReference w:id="3"/>
      </w:r>
    </w:p>
    <w:p w14:paraId="071E5600" w14:textId="77777777" w:rsidR="006F17E1" w:rsidRDefault="006F17E1" w:rsidP="00CD5E6F">
      <w:pPr>
        <w:numPr>
          <w:ilvl w:val="0"/>
          <w:numId w:val="50"/>
        </w:numPr>
        <w:tabs>
          <w:tab w:val="clear" w:pos="360"/>
        </w:tabs>
        <w:spacing w:after="120"/>
        <w:ind w:left="1080"/>
      </w:pPr>
      <w:r>
        <w:t>The following protocol will provide guidelines for the treatment of Firefighters involved in tactical operations:</w:t>
      </w:r>
    </w:p>
    <w:p w14:paraId="071E5601" w14:textId="77777777" w:rsidR="006F17E1" w:rsidRDefault="006F17E1" w:rsidP="00CD5E6F">
      <w:pPr>
        <w:numPr>
          <w:ilvl w:val="0"/>
          <w:numId w:val="23"/>
        </w:numPr>
        <w:tabs>
          <w:tab w:val="clear" w:pos="360"/>
          <w:tab w:val="num" w:pos="2160"/>
        </w:tabs>
        <w:spacing w:after="120"/>
        <w:ind w:left="1800"/>
      </w:pPr>
      <w:r>
        <w:t>Pre-hydration – Firefighters should drink 400-500cc of electrolyte solution prior to beginning “at risk” activities.</w:t>
      </w:r>
    </w:p>
    <w:p w14:paraId="071E5602" w14:textId="77777777" w:rsidR="006F17E1" w:rsidRDefault="006F17E1" w:rsidP="00CD5E6F">
      <w:pPr>
        <w:numPr>
          <w:ilvl w:val="0"/>
          <w:numId w:val="23"/>
        </w:numPr>
        <w:tabs>
          <w:tab w:val="clear" w:pos="360"/>
          <w:tab w:val="num" w:pos="1800"/>
        </w:tabs>
        <w:spacing w:after="120"/>
        <w:ind w:left="1800"/>
      </w:pPr>
      <w:r>
        <w:t>Rehydration – Firefighters should drink 1000cc per hour of electrolyte solution to replenish lost body fluid. This should be ongoing during the incident, but especially during times of assessment in the H.S.R.U. The drink should be as cold as possible to speed gastric emptying and to provide a small amount of body cooling.</w:t>
      </w:r>
    </w:p>
    <w:p w14:paraId="071E5603" w14:textId="77777777" w:rsidR="006F17E1" w:rsidRDefault="006F17E1" w:rsidP="00CD5E6F">
      <w:pPr>
        <w:numPr>
          <w:ilvl w:val="0"/>
          <w:numId w:val="23"/>
        </w:numPr>
        <w:tabs>
          <w:tab w:val="clear" w:pos="360"/>
          <w:tab w:val="num" w:pos="1800"/>
        </w:tabs>
        <w:spacing w:after="120"/>
        <w:ind w:left="1800"/>
      </w:pPr>
      <w:r>
        <w:t xml:space="preserve">Cooling- Cooling of firefighters is best accomplished in the H.S.R.U. Removal of turn out gear will allow cooling to proceed more rapidly </w:t>
      </w:r>
      <w:r>
        <w:lastRenderedPageBreak/>
        <w:t>and facilitate assessment. Fans and spray bottles can be used to increase evaporative cooling.</w:t>
      </w:r>
    </w:p>
    <w:p w14:paraId="071E5604" w14:textId="77777777" w:rsidR="006F17E1" w:rsidRDefault="006F17E1" w:rsidP="00CD5E6F">
      <w:pPr>
        <w:numPr>
          <w:ilvl w:val="0"/>
          <w:numId w:val="23"/>
        </w:numPr>
        <w:tabs>
          <w:tab w:val="clear" w:pos="360"/>
          <w:tab w:val="num" w:pos="1800"/>
        </w:tabs>
        <w:ind w:left="1800"/>
      </w:pPr>
      <w:r>
        <w:t>Medical Treatment in Instances of Abnormal Medical Examination</w:t>
      </w:r>
    </w:p>
    <w:p w14:paraId="071E5605" w14:textId="77777777" w:rsidR="006F17E1" w:rsidRDefault="006F17E1" w:rsidP="00EF6A27"/>
    <w:p w14:paraId="071E5606" w14:textId="77777777" w:rsidR="006F17E1" w:rsidRDefault="006F17E1" w:rsidP="00CD5E6F">
      <w:pPr>
        <w:numPr>
          <w:ilvl w:val="0"/>
          <w:numId w:val="24"/>
        </w:numPr>
        <w:tabs>
          <w:tab w:val="clear" w:pos="936"/>
          <w:tab w:val="num" w:pos="2160"/>
        </w:tabs>
        <w:spacing w:after="120"/>
        <w:ind w:left="2160"/>
      </w:pPr>
      <w:r>
        <w:t>Elevated temperature – Any individual with a temperature greater than 38</w:t>
      </w:r>
      <w:r>
        <w:sym w:font="Symbol" w:char="F0B0"/>
      </w:r>
      <w:r>
        <w:t>C should be cooled and rehydrated as above until the temperature drops below 38</w:t>
      </w:r>
      <w:r>
        <w:sym w:font="Symbol" w:char="F0B0"/>
      </w:r>
      <w:r>
        <w:t>C. If the temperature is greater than 40</w:t>
      </w:r>
      <w:r>
        <w:sym w:font="Symbol" w:char="F0B0"/>
      </w:r>
      <w:r>
        <w:t xml:space="preserve">C cooling and rehydration should </w:t>
      </w:r>
      <w:proofErr w:type="gramStart"/>
      <w:r>
        <w:t>begin</w:t>
      </w:r>
      <w:proofErr w:type="gramEnd"/>
      <w:r>
        <w:t xml:space="preserve"> and the individual should be transferred to hospital.</w:t>
      </w:r>
    </w:p>
    <w:p w14:paraId="071E5607" w14:textId="77777777" w:rsidR="006F17E1" w:rsidRDefault="006F17E1" w:rsidP="00CD5E6F">
      <w:pPr>
        <w:numPr>
          <w:ilvl w:val="0"/>
          <w:numId w:val="24"/>
        </w:numPr>
        <w:tabs>
          <w:tab w:val="clear" w:pos="936"/>
          <w:tab w:val="num" w:pos="2160"/>
        </w:tabs>
        <w:spacing w:after="120"/>
        <w:ind w:left="2160"/>
      </w:pPr>
      <w:r>
        <w:t xml:space="preserve">Elevated Pulse – If the pulse is greater than 130 </w:t>
      </w:r>
      <w:proofErr w:type="spellStart"/>
      <w:r>
        <w:t>bts</w:t>
      </w:r>
      <w:proofErr w:type="spellEnd"/>
      <w:r>
        <w:t xml:space="preserve">/min. the individual should be allowed to rest during the cooling and rehydration phase until the pulse rate drops below 100 </w:t>
      </w:r>
      <w:proofErr w:type="spellStart"/>
      <w:r>
        <w:t>bts</w:t>
      </w:r>
      <w:proofErr w:type="spellEnd"/>
      <w:r>
        <w:t>/min.</w:t>
      </w:r>
    </w:p>
    <w:p w14:paraId="071E5608" w14:textId="77777777" w:rsidR="006F17E1" w:rsidRDefault="006F17E1" w:rsidP="00CD5E6F">
      <w:pPr>
        <w:numPr>
          <w:ilvl w:val="0"/>
          <w:numId w:val="24"/>
        </w:numPr>
        <w:tabs>
          <w:tab w:val="clear" w:pos="936"/>
          <w:tab w:val="num" w:pos="2160"/>
        </w:tabs>
        <w:spacing w:after="120"/>
        <w:ind w:left="2160"/>
      </w:pPr>
      <w:r>
        <w:t>Altered Blood Pressure – If the systolic blood pressure is greater than 160mmHg or less than 100mmHg. and/or the diastolic B.P. is greater than 100mmHg. the individual should be allowed to rest during the cooling and rehydration phase until the systolic pressure is between 100 and 160mmHg. and the diastolic pressure is less than 100mmHg.</w:t>
      </w:r>
    </w:p>
    <w:p w14:paraId="071E5609" w14:textId="77777777" w:rsidR="006F17E1" w:rsidRDefault="006F17E1" w:rsidP="00CD5E6F">
      <w:pPr>
        <w:numPr>
          <w:ilvl w:val="0"/>
          <w:numId w:val="24"/>
        </w:numPr>
        <w:tabs>
          <w:tab w:val="clear" w:pos="936"/>
          <w:tab w:val="num" w:pos="2160"/>
        </w:tabs>
        <w:ind w:left="2160"/>
      </w:pPr>
      <w:r>
        <w:t>Altered Mental Status and Cerebellar Signs – Any change in mental status (confusion, disorientation, etc.) and/or alteration of cerebellar testing (lack of co-ordination, clumsiness) will mandate transfer of the individual to hospital for further assessment and treatment. Immediate treatment will consist of removing turnout gear, active cooling (as these individuals will usually have elevated temperatures) and rehydration with oral electrolyte solution as tolerated or intravenous fluid.</w:t>
      </w:r>
    </w:p>
    <w:p w14:paraId="071E560A" w14:textId="77777777" w:rsidR="006F17E1" w:rsidRDefault="006F17E1"/>
    <w:p w14:paraId="071E560B" w14:textId="77777777" w:rsidR="00F43379" w:rsidRDefault="00F43379" w:rsidP="00F43379">
      <w:pPr>
        <w:sectPr w:rsidR="00F43379">
          <w:headerReference w:type="even" r:id="rId37"/>
          <w:footerReference w:type="default" r:id="rId38"/>
          <w:headerReference w:type="first" r:id="rId39"/>
          <w:pgSz w:w="12240" w:h="15840" w:code="1"/>
          <w:pgMar w:top="1440" w:right="1800" w:bottom="1440" w:left="1800" w:header="706" w:footer="706" w:gutter="0"/>
          <w:cols w:space="720"/>
        </w:sectPr>
      </w:pPr>
    </w:p>
    <w:p w14:paraId="071E560C" w14:textId="77777777" w:rsidR="006F17E1" w:rsidRDefault="006F17E1">
      <w:pPr>
        <w:pStyle w:val="Heading2"/>
      </w:pPr>
      <w:bookmarkStart w:id="41" w:name="_Toc457301184"/>
      <w:r>
        <w:lastRenderedPageBreak/>
        <w:t>Appendix D – Heat Stress Hazard Identification</w:t>
      </w:r>
      <w:bookmarkEnd w:id="34"/>
      <w:bookmarkEnd w:id="35"/>
      <w:bookmarkEnd w:id="36"/>
      <w:bookmarkEnd w:id="37"/>
      <w:bookmarkEnd w:id="38"/>
      <w:bookmarkEnd w:id="41"/>
    </w:p>
    <w:p w14:paraId="071E560D" w14:textId="77777777" w:rsidR="006F17E1" w:rsidRDefault="006F17E1">
      <w:pPr>
        <w:pStyle w:val="Heading3"/>
      </w:pPr>
      <w:r>
        <w:t>Instructions</w:t>
      </w:r>
    </w:p>
    <w:p w14:paraId="071E560E" w14:textId="77777777" w:rsidR="006F17E1" w:rsidRDefault="006F17E1" w:rsidP="00CD5E6F">
      <w:pPr>
        <w:numPr>
          <w:ilvl w:val="0"/>
          <w:numId w:val="14"/>
        </w:numPr>
      </w:pPr>
      <w:r>
        <w:t>Complete Section A. This section includes general information about the worksite and affected workers.</w:t>
      </w:r>
    </w:p>
    <w:p w14:paraId="071E560F" w14:textId="77777777" w:rsidR="006F17E1" w:rsidRDefault="006F17E1"/>
    <w:p w14:paraId="071E5610" w14:textId="77777777" w:rsidR="006F17E1" w:rsidRDefault="006F17E1" w:rsidP="00CD5E6F">
      <w:pPr>
        <w:numPr>
          <w:ilvl w:val="0"/>
          <w:numId w:val="14"/>
        </w:numPr>
      </w:pPr>
      <w:r>
        <w:t xml:space="preserve">Complete Section B. This section involves identifying hazards associated with the environment, type of tasks being </w:t>
      </w:r>
      <w:proofErr w:type="gramStart"/>
      <w:r>
        <w:t>performed</w:t>
      </w:r>
      <w:proofErr w:type="gramEnd"/>
      <w:r>
        <w:t xml:space="preserve"> and clothing/equipment required for the task.</w:t>
      </w:r>
    </w:p>
    <w:p w14:paraId="071E5611"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B00864" w:rsidRPr="00EF6A27" w14:paraId="071E5613" w14:textId="77777777" w:rsidTr="00BE0DD6">
        <w:trPr>
          <w:cantSplit/>
          <w:trHeight w:val="368"/>
        </w:trPr>
        <w:tc>
          <w:tcPr>
            <w:tcW w:w="9540" w:type="dxa"/>
            <w:gridSpan w:val="2"/>
            <w:shd w:val="clear" w:color="auto" w:fill="C4BC96" w:themeFill="background2" w:themeFillShade="BF"/>
            <w:vAlign w:val="center"/>
          </w:tcPr>
          <w:p w14:paraId="071E5612" w14:textId="77777777" w:rsidR="00B00864" w:rsidRPr="00EF6A27" w:rsidRDefault="00B00864" w:rsidP="00B00864">
            <w:pPr>
              <w:jc w:val="center"/>
              <w:rPr>
                <w:rFonts w:cs="Arial"/>
              </w:rPr>
            </w:pPr>
            <w:r w:rsidRPr="00EF6A27">
              <w:rPr>
                <w:b/>
              </w:rPr>
              <w:t>SECTION A – WORKSITE INFORMATION</w:t>
            </w:r>
          </w:p>
        </w:tc>
      </w:tr>
      <w:tr w:rsidR="006F17E1" w:rsidRPr="00EF6A27" w14:paraId="071E5616" w14:textId="77777777" w:rsidTr="00BE0DD6">
        <w:trPr>
          <w:cantSplit/>
        </w:trPr>
        <w:tc>
          <w:tcPr>
            <w:tcW w:w="9540" w:type="dxa"/>
            <w:gridSpan w:val="2"/>
          </w:tcPr>
          <w:p w14:paraId="071E5614" w14:textId="77777777" w:rsidR="006F17E1" w:rsidRPr="00EF6A27" w:rsidRDefault="006F17E1">
            <w:pPr>
              <w:rPr>
                <w:rFonts w:cs="Arial"/>
              </w:rPr>
            </w:pPr>
            <w:r w:rsidRPr="00EF6A27">
              <w:rPr>
                <w:rFonts w:cs="Arial"/>
              </w:rPr>
              <w:t>Location of Work Site:</w:t>
            </w:r>
          </w:p>
          <w:p w14:paraId="071E5615" w14:textId="77777777" w:rsidR="006F17E1" w:rsidRPr="00EF6A27" w:rsidRDefault="006F17E1">
            <w:pPr>
              <w:rPr>
                <w:rFonts w:cs="Arial"/>
              </w:rPr>
            </w:pPr>
          </w:p>
        </w:tc>
      </w:tr>
      <w:tr w:rsidR="006F17E1" w:rsidRPr="00EF6A27" w14:paraId="071E561C" w14:textId="77777777" w:rsidTr="00BE0DD6">
        <w:trPr>
          <w:cantSplit/>
        </w:trPr>
        <w:tc>
          <w:tcPr>
            <w:tcW w:w="4410" w:type="dxa"/>
          </w:tcPr>
          <w:p w14:paraId="071E5617" w14:textId="77777777" w:rsidR="006F17E1" w:rsidRPr="00EF6A27" w:rsidRDefault="006F17E1">
            <w:pPr>
              <w:rPr>
                <w:rFonts w:cs="Arial"/>
              </w:rPr>
            </w:pPr>
            <w:r w:rsidRPr="00EF6A27">
              <w:rPr>
                <w:rFonts w:cs="Arial"/>
              </w:rPr>
              <w:t>Date:</w:t>
            </w:r>
          </w:p>
          <w:p w14:paraId="071E5618" w14:textId="77777777" w:rsidR="006F17E1" w:rsidRPr="00EF6A27" w:rsidRDefault="006F17E1">
            <w:pPr>
              <w:rPr>
                <w:rFonts w:cs="Arial"/>
              </w:rPr>
            </w:pPr>
          </w:p>
          <w:p w14:paraId="071E5619" w14:textId="77777777" w:rsidR="006F17E1" w:rsidRPr="00EF6A27" w:rsidRDefault="006F17E1">
            <w:pPr>
              <w:rPr>
                <w:rFonts w:cs="Arial"/>
              </w:rPr>
            </w:pPr>
          </w:p>
        </w:tc>
        <w:tc>
          <w:tcPr>
            <w:tcW w:w="5130" w:type="dxa"/>
          </w:tcPr>
          <w:p w14:paraId="071E561A" w14:textId="77777777" w:rsidR="006F17E1" w:rsidRPr="00EF6A27" w:rsidRDefault="006F17E1">
            <w:pPr>
              <w:rPr>
                <w:rFonts w:cs="Arial"/>
              </w:rPr>
            </w:pPr>
            <w:r w:rsidRPr="00EF6A27">
              <w:rPr>
                <w:rFonts w:cs="Arial"/>
              </w:rPr>
              <w:t>Time:</w:t>
            </w:r>
          </w:p>
          <w:p w14:paraId="071E561B" w14:textId="77777777" w:rsidR="006F17E1" w:rsidRPr="00EF6A27" w:rsidRDefault="006F17E1">
            <w:pPr>
              <w:rPr>
                <w:rFonts w:cs="Arial"/>
              </w:rPr>
            </w:pPr>
          </w:p>
        </w:tc>
      </w:tr>
      <w:tr w:rsidR="006F17E1" w:rsidRPr="00EF6A27" w14:paraId="071E5622" w14:textId="77777777" w:rsidTr="00BE0DD6">
        <w:tc>
          <w:tcPr>
            <w:tcW w:w="4410" w:type="dxa"/>
          </w:tcPr>
          <w:p w14:paraId="071E561D" w14:textId="77777777" w:rsidR="006F17E1" w:rsidRPr="00EF6A27" w:rsidRDefault="006F17E1">
            <w:pPr>
              <w:rPr>
                <w:rFonts w:cs="Arial"/>
              </w:rPr>
            </w:pPr>
            <w:r w:rsidRPr="00EF6A27">
              <w:rPr>
                <w:rFonts w:cs="Arial"/>
              </w:rPr>
              <w:t>Activities of Workers at Risk:</w:t>
            </w:r>
          </w:p>
          <w:p w14:paraId="071E561E" w14:textId="77777777" w:rsidR="006F17E1" w:rsidRPr="00EF6A27" w:rsidRDefault="006F17E1">
            <w:pPr>
              <w:rPr>
                <w:rFonts w:cs="Arial"/>
              </w:rPr>
            </w:pPr>
          </w:p>
          <w:p w14:paraId="071E561F" w14:textId="77777777" w:rsidR="006F17E1" w:rsidRPr="00EF6A27" w:rsidRDefault="006F17E1">
            <w:pPr>
              <w:rPr>
                <w:rFonts w:cs="Arial"/>
              </w:rPr>
            </w:pPr>
          </w:p>
          <w:p w14:paraId="071E5620" w14:textId="77777777" w:rsidR="006F17E1" w:rsidRPr="00EF6A27" w:rsidRDefault="006F17E1">
            <w:pPr>
              <w:rPr>
                <w:rFonts w:cs="Arial"/>
              </w:rPr>
            </w:pPr>
          </w:p>
        </w:tc>
        <w:tc>
          <w:tcPr>
            <w:tcW w:w="5130" w:type="dxa"/>
          </w:tcPr>
          <w:p w14:paraId="071E5621" w14:textId="77777777" w:rsidR="006F17E1" w:rsidRPr="00EF6A27" w:rsidRDefault="006F17E1">
            <w:pPr>
              <w:rPr>
                <w:rFonts w:cs="Arial"/>
              </w:rPr>
            </w:pPr>
            <w:r w:rsidRPr="00EF6A27">
              <w:rPr>
                <w:rFonts w:cs="Arial"/>
              </w:rPr>
              <w:t>Job Titles/Occupations of Workers at Risk:</w:t>
            </w:r>
          </w:p>
        </w:tc>
      </w:tr>
      <w:tr w:rsidR="006F17E1" w:rsidRPr="00EF6A27" w14:paraId="071E5628" w14:textId="77777777" w:rsidTr="00BE0DD6">
        <w:trPr>
          <w:cantSplit/>
        </w:trPr>
        <w:tc>
          <w:tcPr>
            <w:tcW w:w="4410" w:type="dxa"/>
          </w:tcPr>
          <w:p w14:paraId="071E5623" w14:textId="77777777" w:rsidR="006F17E1" w:rsidRPr="00EF6A27" w:rsidRDefault="006F17E1">
            <w:pPr>
              <w:rPr>
                <w:rFonts w:cs="Arial"/>
              </w:rPr>
            </w:pPr>
            <w:r w:rsidRPr="00EF6A27">
              <w:rPr>
                <w:rFonts w:cs="Arial"/>
              </w:rPr>
              <w:t>Weather Conditions (description only)</w:t>
            </w:r>
          </w:p>
          <w:p w14:paraId="071E5624" w14:textId="77777777" w:rsidR="006F17E1" w:rsidRPr="00EF6A27" w:rsidRDefault="006F17E1">
            <w:pPr>
              <w:rPr>
                <w:rFonts w:cs="Arial"/>
              </w:rPr>
            </w:pPr>
          </w:p>
        </w:tc>
        <w:tc>
          <w:tcPr>
            <w:tcW w:w="5130" w:type="dxa"/>
          </w:tcPr>
          <w:p w14:paraId="071E5625" w14:textId="77777777" w:rsidR="006F17E1" w:rsidRPr="00EF6A27" w:rsidRDefault="006F17E1">
            <w:pPr>
              <w:rPr>
                <w:rFonts w:cs="Arial"/>
              </w:rPr>
            </w:pPr>
            <w:r w:rsidRPr="00EF6A27">
              <w:rPr>
                <w:rFonts w:cs="Arial"/>
              </w:rPr>
              <w:t>First Aid Attendant On-Site?</w:t>
            </w:r>
          </w:p>
          <w:p w14:paraId="071E5626" w14:textId="77777777" w:rsidR="006F17E1" w:rsidRPr="00EF6A27" w:rsidRDefault="006F17E1">
            <w:pPr>
              <w:rPr>
                <w:rFonts w:cs="Arial"/>
              </w:rPr>
            </w:pPr>
          </w:p>
          <w:p w14:paraId="071E5627" w14:textId="77777777" w:rsidR="006F17E1" w:rsidRPr="00EF6A27" w:rsidRDefault="006F17E1">
            <w:pPr>
              <w:rPr>
                <w:rFonts w:cs="Arial"/>
              </w:rPr>
            </w:pPr>
            <w:r w:rsidRPr="00EF6A27">
              <w:rPr>
                <w:rFonts w:cs="Arial"/>
              </w:rPr>
              <w:t xml:space="preserve">           Yes               No</w:t>
            </w:r>
          </w:p>
        </w:tc>
      </w:tr>
      <w:tr w:rsidR="006F17E1" w:rsidRPr="00EF6A27" w14:paraId="071E562F" w14:textId="77777777" w:rsidTr="00BE0DD6">
        <w:trPr>
          <w:cantSplit/>
        </w:trPr>
        <w:tc>
          <w:tcPr>
            <w:tcW w:w="9540" w:type="dxa"/>
            <w:gridSpan w:val="2"/>
          </w:tcPr>
          <w:p w14:paraId="071E5629" w14:textId="77777777" w:rsidR="006F17E1" w:rsidRPr="00EF6A27" w:rsidRDefault="006F17E1">
            <w:pPr>
              <w:rPr>
                <w:rFonts w:cs="Arial"/>
              </w:rPr>
            </w:pPr>
            <w:r w:rsidRPr="00EF6A27">
              <w:rPr>
                <w:rFonts w:cs="Arial"/>
              </w:rPr>
              <w:t>Other Remarks:</w:t>
            </w:r>
          </w:p>
          <w:p w14:paraId="071E562A" w14:textId="77777777" w:rsidR="006F17E1" w:rsidRPr="00EF6A27" w:rsidRDefault="006F17E1">
            <w:pPr>
              <w:rPr>
                <w:rFonts w:cs="Arial"/>
              </w:rPr>
            </w:pPr>
          </w:p>
          <w:p w14:paraId="071E562B" w14:textId="77777777" w:rsidR="006F17E1" w:rsidRPr="00EF6A27" w:rsidRDefault="006F17E1">
            <w:pPr>
              <w:rPr>
                <w:rFonts w:cs="Arial"/>
              </w:rPr>
            </w:pPr>
          </w:p>
          <w:p w14:paraId="071E562C" w14:textId="77777777" w:rsidR="006F17E1" w:rsidRPr="00EF6A27" w:rsidRDefault="006F17E1">
            <w:pPr>
              <w:rPr>
                <w:rFonts w:cs="Arial"/>
              </w:rPr>
            </w:pPr>
          </w:p>
          <w:p w14:paraId="071E562D" w14:textId="77777777" w:rsidR="006F17E1" w:rsidRPr="00EF6A27" w:rsidRDefault="006F17E1">
            <w:pPr>
              <w:rPr>
                <w:rFonts w:cs="Arial"/>
              </w:rPr>
            </w:pPr>
          </w:p>
          <w:p w14:paraId="071E562E" w14:textId="77777777" w:rsidR="006F17E1" w:rsidRPr="00EF6A27" w:rsidRDefault="006F17E1">
            <w:pPr>
              <w:rPr>
                <w:rFonts w:cs="Arial"/>
              </w:rPr>
            </w:pPr>
          </w:p>
        </w:tc>
      </w:tr>
      <w:tr w:rsidR="006F17E1" w:rsidRPr="00EF6A27" w14:paraId="071E5633" w14:textId="77777777" w:rsidTr="00BE0DD6">
        <w:tc>
          <w:tcPr>
            <w:tcW w:w="4410" w:type="dxa"/>
          </w:tcPr>
          <w:p w14:paraId="071E5630" w14:textId="77777777" w:rsidR="006F17E1" w:rsidRPr="00EF6A27" w:rsidRDefault="006F17E1">
            <w:pPr>
              <w:rPr>
                <w:rFonts w:cs="Arial"/>
              </w:rPr>
            </w:pPr>
            <w:r w:rsidRPr="00EF6A27">
              <w:rPr>
                <w:rFonts w:cs="Arial"/>
              </w:rPr>
              <w:t>Name of Surveyor:</w:t>
            </w:r>
          </w:p>
          <w:p w14:paraId="071E5631" w14:textId="77777777" w:rsidR="006F17E1" w:rsidRPr="00EF6A27" w:rsidRDefault="006F17E1">
            <w:pPr>
              <w:rPr>
                <w:rFonts w:cs="Arial"/>
              </w:rPr>
            </w:pPr>
          </w:p>
        </w:tc>
        <w:tc>
          <w:tcPr>
            <w:tcW w:w="5130" w:type="dxa"/>
          </w:tcPr>
          <w:p w14:paraId="071E5632" w14:textId="77777777" w:rsidR="006F17E1" w:rsidRPr="00EF6A27" w:rsidRDefault="006F17E1">
            <w:pPr>
              <w:rPr>
                <w:rFonts w:cs="Arial"/>
              </w:rPr>
            </w:pPr>
            <w:r w:rsidRPr="00EF6A27">
              <w:rPr>
                <w:rFonts w:cs="Arial"/>
              </w:rPr>
              <w:t>Signature of Surveyor:</w:t>
            </w:r>
          </w:p>
        </w:tc>
      </w:tr>
      <w:tr w:rsidR="006F17E1" w:rsidRPr="00EF6A27" w14:paraId="071E563C" w14:textId="77777777" w:rsidTr="00BE0DD6">
        <w:tc>
          <w:tcPr>
            <w:tcW w:w="4410" w:type="dxa"/>
          </w:tcPr>
          <w:p w14:paraId="071E5634" w14:textId="77777777" w:rsidR="006F17E1" w:rsidRPr="00EF6A27" w:rsidRDefault="006F17E1">
            <w:pPr>
              <w:rPr>
                <w:rFonts w:cs="Arial"/>
              </w:rPr>
            </w:pPr>
            <w:r w:rsidRPr="00EF6A27">
              <w:rPr>
                <w:rFonts w:cs="Arial"/>
              </w:rPr>
              <w:t>Others in Attendance:</w:t>
            </w:r>
          </w:p>
          <w:p w14:paraId="071E5635" w14:textId="77777777" w:rsidR="006F17E1" w:rsidRPr="00EF6A27" w:rsidRDefault="006F17E1">
            <w:pPr>
              <w:rPr>
                <w:rFonts w:cs="Arial"/>
              </w:rPr>
            </w:pPr>
          </w:p>
          <w:p w14:paraId="071E5636" w14:textId="77777777" w:rsidR="006F17E1" w:rsidRPr="00EF6A27" w:rsidRDefault="006F17E1">
            <w:pPr>
              <w:rPr>
                <w:rFonts w:cs="Arial"/>
              </w:rPr>
            </w:pPr>
          </w:p>
          <w:p w14:paraId="071E5637" w14:textId="77777777" w:rsidR="006F17E1" w:rsidRPr="00EF6A27" w:rsidRDefault="006F17E1">
            <w:pPr>
              <w:rPr>
                <w:rFonts w:cs="Arial"/>
              </w:rPr>
            </w:pPr>
          </w:p>
          <w:p w14:paraId="071E5638" w14:textId="77777777" w:rsidR="006F17E1" w:rsidRPr="00EF6A27" w:rsidRDefault="006F17E1">
            <w:pPr>
              <w:rPr>
                <w:rFonts w:cs="Arial"/>
              </w:rPr>
            </w:pPr>
          </w:p>
          <w:p w14:paraId="071E5639" w14:textId="77777777" w:rsidR="006F17E1" w:rsidRPr="00EF6A27" w:rsidRDefault="006F17E1">
            <w:pPr>
              <w:rPr>
                <w:rFonts w:cs="Arial"/>
              </w:rPr>
            </w:pPr>
          </w:p>
          <w:p w14:paraId="071E563A" w14:textId="77777777" w:rsidR="006F17E1" w:rsidRPr="00EF6A27" w:rsidRDefault="006F17E1">
            <w:pPr>
              <w:rPr>
                <w:rFonts w:cs="Arial"/>
              </w:rPr>
            </w:pPr>
          </w:p>
        </w:tc>
        <w:tc>
          <w:tcPr>
            <w:tcW w:w="5130" w:type="dxa"/>
          </w:tcPr>
          <w:p w14:paraId="071E563B" w14:textId="77777777" w:rsidR="006F17E1" w:rsidRPr="00EF6A27" w:rsidRDefault="006F17E1">
            <w:pPr>
              <w:rPr>
                <w:rFonts w:cs="Arial"/>
              </w:rPr>
            </w:pPr>
            <w:r w:rsidRPr="00EF6A27">
              <w:rPr>
                <w:rFonts w:cs="Arial"/>
              </w:rPr>
              <w:t>Signatures of Others in Attendance:</w:t>
            </w:r>
          </w:p>
        </w:tc>
      </w:tr>
    </w:tbl>
    <w:p w14:paraId="071E563D" w14:textId="77777777" w:rsidR="006F17E1" w:rsidRDefault="006F17E1"/>
    <w:p w14:paraId="071E563E" w14:textId="77777777"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3960"/>
      </w:tblGrid>
      <w:tr w:rsidR="00DB772E" w:rsidRPr="007750D8" w14:paraId="071E5640" w14:textId="77777777" w:rsidTr="00DB772E">
        <w:trPr>
          <w:cantSplit/>
          <w:trHeight w:val="440"/>
        </w:trPr>
        <w:tc>
          <w:tcPr>
            <w:tcW w:w="9540" w:type="dxa"/>
            <w:gridSpan w:val="4"/>
            <w:tcBorders>
              <w:bottom w:val="single" w:sz="4" w:space="0" w:color="auto"/>
            </w:tcBorders>
            <w:shd w:val="clear" w:color="auto" w:fill="C4BC96" w:themeFill="background2" w:themeFillShade="BF"/>
            <w:vAlign w:val="center"/>
          </w:tcPr>
          <w:p w14:paraId="071E563F" w14:textId="77777777" w:rsidR="00DB772E" w:rsidRPr="00DB772E" w:rsidRDefault="00DB772E" w:rsidP="00DB772E">
            <w:pPr>
              <w:jc w:val="center"/>
              <w:rPr>
                <w:b/>
                <w:sz w:val="24"/>
              </w:rPr>
            </w:pPr>
            <w:r w:rsidRPr="00DB772E">
              <w:rPr>
                <w:b/>
                <w:sz w:val="24"/>
              </w:rPr>
              <w:lastRenderedPageBreak/>
              <w:t>SECTION B: HAZARD IDENTIFICATION</w:t>
            </w:r>
          </w:p>
        </w:tc>
      </w:tr>
      <w:tr w:rsidR="00DB772E" w:rsidRPr="007750D8" w14:paraId="071E5642" w14:textId="77777777" w:rsidTr="00DB772E">
        <w:trPr>
          <w:cantSplit/>
          <w:trHeight w:val="629"/>
        </w:trPr>
        <w:tc>
          <w:tcPr>
            <w:tcW w:w="9540" w:type="dxa"/>
            <w:gridSpan w:val="4"/>
            <w:tcBorders>
              <w:bottom w:val="single" w:sz="4" w:space="0" w:color="auto"/>
            </w:tcBorders>
            <w:shd w:val="clear" w:color="auto" w:fill="DDD9C3" w:themeFill="background2" w:themeFillShade="E6"/>
            <w:vAlign w:val="center"/>
          </w:tcPr>
          <w:p w14:paraId="071E5641" w14:textId="77777777" w:rsidR="00DB772E" w:rsidRPr="00DB772E" w:rsidRDefault="00DB772E" w:rsidP="00DB772E">
            <w:pPr>
              <w:rPr>
                <w:b/>
                <w:szCs w:val="22"/>
              </w:rPr>
            </w:pPr>
            <w:r w:rsidRPr="00DB772E">
              <w:rPr>
                <w:b/>
              </w:rPr>
              <w:t xml:space="preserve">Workload of Activities: </w:t>
            </w:r>
            <w:r w:rsidRPr="00DB772E">
              <w:t>Check boxes that are relevant to the type of work activity being undertaken by workers</w:t>
            </w:r>
          </w:p>
        </w:tc>
      </w:tr>
      <w:tr w:rsidR="006F17E1" w:rsidRPr="00DB772E" w14:paraId="071E5647" w14:textId="77777777" w:rsidTr="00DB772E">
        <w:trPr>
          <w:cantSplit/>
          <w:trHeight w:val="286"/>
        </w:trPr>
        <w:tc>
          <w:tcPr>
            <w:tcW w:w="3060" w:type="dxa"/>
            <w:tcBorders>
              <w:bottom w:val="single" w:sz="4" w:space="0" w:color="auto"/>
            </w:tcBorders>
            <w:shd w:val="clear" w:color="auto" w:fill="EEECE1" w:themeFill="background2"/>
            <w:vAlign w:val="center"/>
          </w:tcPr>
          <w:p w14:paraId="071E5643" w14:textId="77777777" w:rsidR="006F17E1" w:rsidRPr="00DB772E" w:rsidRDefault="006F17E1" w:rsidP="007750D8">
            <w:pPr>
              <w:jc w:val="center"/>
              <w:rPr>
                <w:sz w:val="20"/>
                <w:szCs w:val="20"/>
              </w:rPr>
            </w:pPr>
            <w:r w:rsidRPr="00DB772E">
              <w:rPr>
                <w:b/>
                <w:sz w:val="20"/>
                <w:szCs w:val="20"/>
              </w:rPr>
              <w:t>Hazard</w:t>
            </w:r>
          </w:p>
        </w:tc>
        <w:tc>
          <w:tcPr>
            <w:tcW w:w="1260" w:type="dxa"/>
            <w:tcBorders>
              <w:bottom w:val="single" w:sz="4" w:space="0" w:color="auto"/>
            </w:tcBorders>
            <w:shd w:val="clear" w:color="auto" w:fill="EEECE1" w:themeFill="background2"/>
            <w:vAlign w:val="center"/>
          </w:tcPr>
          <w:p w14:paraId="071E5644" w14:textId="77777777" w:rsidR="006F17E1" w:rsidRPr="00DB772E" w:rsidRDefault="006F17E1" w:rsidP="007750D8">
            <w:pPr>
              <w:pStyle w:val="Heading3"/>
              <w:spacing w:after="0"/>
              <w:jc w:val="center"/>
              <w:rPr>
                <w:sz w:val="20"/>
                <w:szCs w:val="20"/>
              </w:rPr>
            </w:pPr>
            <w:r w:rsidRPr="00DB772E">
              <w:rPr>
                <w:sz w:val="20"/>
                <w:szCs w:val="20"/>
              </w:rPr>
              <w:t>Present in Work Area</w:t>
            </w:r>
          </w:p>
        </w:tc>
        <w:tc>
          <w:tcPr>
            <w:tcW w:w="1260" w:type="dxa"/>
            <w:tcBorders>
              <w:bottom w:val="single" w:sz="4" w:space="0" w:color="auto"/>
            </w:tcBorders>
            <w:shd w:val="clear" w:color="auto" w:fill="EEECE1" w:themeFill="background2"/>
            <w:vAlign w:val="center"/>
          </w:tcPr>
          <w:p w14:paraId="071E5645" w14:textId="77777777" w:rsidR="006F17E1" w:rsidRPr="00DB772E" w:rsidRDefault="006F17E1" w:rsidP="007750D8">
            <w:pPr>
              <w:pStyle w:val="Heading3"/>
              <w:spacing w:after="0"/>
              <w:jc w:val="center"/>
              <w:rPr>
                <w:sz w:val="20"/>
                <w:szCs w:val="20"/>
              </w:rPr>
            </w:pPr>
            <w:r w:rsidRPr="00DB772E">
              <w:rPr>
                <w:sz w:val="20"/>
                <w:szCs w:val="20"/>
              </w:rPr>
              <w:t>Absent in Work Area</w:t>
            </w:r>
          </w:p>
        </w:tc>
        <w:tc>
          <w:tcPr>
            <w:tcW w:w="3960" w:type="dxa"/>
            <w:tcBorders>
              <w:bottom w:val="single" w:sz="4" w:space="0" w:color="auto"/>
            </w:tcBorders>
            <w:shd w:val="clear" w:color="auto" w:fill="EEECE1" w:themeFill="background2"/>
            <w:vAlign w:val="center"/>
          </w:tcPr>
          <w:p w14:paraId="071E5646" w14:textId="77777777" w:rsidR="006F17E1" w:rsidRPr="00DB772E" w:rsidRDefault="006F17E1" w:rsidP="007750D8">
            <w:pPr>
              <w:pStyle w:val="Heading3"/>
              <w:spacing w:after="0"/>
              <w:jc w:val="center"/>
              <w:rPr>
                <w:sz w:val="20"/>
                <w:szCs w:val="20"/>
              </w:rPr>
            </w:pPr>
            <w:r w:rsidRPr="00DB772E">
              <w:rPr>
                <w:sz w:val="20"/>
                <w:szCs w:val="20"/>
              </w:rPr>
              <w:t>Details of Hazard</w:t>
            </w:r>
          </w:p>
        </w:tc>
      </w:tr>
      <w:tr w:rsidR="006F17E1" w14:paraId="071E564C" w14:textId="77777777" w:rsidTr="00DB772E">
        <w:trPr>
          <w:cantSplit/>
          <w:trHeight w:val="432"/>
        </w:trPr>
        <w:tc>
          <w:tcPr>
            <w:tcW w:w="3060" w:type="dxa"/>
            <w:tcBorders>
              <w:bottom w:val="single" w:sz="4" w:space="0" w:color="auto"/>
            </w:tcBorders>
          </w:tcPr>
          <w:p w14:paraId="071E5648" w14:textId="77777777" w:rsidR="006F17E1" w:rsidRDefault="006F17E1" w:rsidP="007750D8">
            <w:r>
              <w:t>Jobs/tasks requiring medium exertion/strength</w:t>
            </w:r>
          </w:p>
        </w:tc>
        <w:tc>
          <w:tcPr>
            <w:tcW w:w="1260" w:type="dxa"/>
            <w:tcBorders>
              <w:bottom w:val="single" w:sz="4" w:space="0" w:color="auto"/>
            </w:tcBorders>
            <w:vAlign w:val="center"/>
          </w:tcPr>
          <w:p w14:paraId="071E5649"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4A"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4B" w14:textId="77777777" w:rsidR="006F17E1" w:rsidRDefault="006F17E1">
            <w:pPr>
              <w:pStyle w:val="Heading3"/>
              <w:spacing w:after="0"/>
              <w:rPr>
                <w:b w:val="0"/>
              </w:rPr>
            </w:pPr>
          </w:p>
        </w:tc>
      </w:tr>
      <w:tr w:rsidR="006F17E1" w14:paraId="071E5651" w14:textId="77777777" w:rsidTr="00DB772E">
        <w:trPr>
          <w:cantSplit/>
          <w:trHeight w:val="432"/>
        </w:trPr>
        <w:tc>
          <w:tcPr>
            <w:tcW w:w="3060" w:type="dxa"/>
            <w:tcBorders>
              <w:bottom w:val="single" w:sz="4" w:space="0" w:color="auto"/>
            </w:tcBorders>
          </w:tcPr>
          <w:p w14:paraId="071E564D" w14:textId="77777777" w:rsidR="006F17E1" w:rsidRDefault="006F17E1" w:rsidP="007750D8">
            <w:r>
              <w:t>Jobs/tasks requiring heavy exertion/strength</w:t>
            </w:r>
          </w:p>
        </w:tc>
        <w:tc>
          <w:tcPr>
            <w:tcW w:w="1260" w:type="dxa"/>
            <w:tcBorders>
              <w:bottom w:val="single" w:sz="4" w:space="0" w:color="auto"/>
            </w:tcBorders>
            <w:vAlign w:val="center"/>
          </w:tcPr>
          <w:p w14:paraId="071E564E"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4F"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50" w14:textId="77777777" w:rsidR="006F17E1" w:rsidRDefault="006F17E1">
            <w:pPr>
              <w:pStyle w:val="Heading3"/>
              <w:spacing w:after="0"/>
              <w:rPr>
                <w:b w:val="0"/>
              </w:rPr>
            </w:pPr>
          </w:p>
        </w:tc>
      </w:tr>
      <w:tr w:rsidR="007750D8" w14:paraId="071E5653" w14:textId="77777777" w:rsidTr="00DB772E">
        <w:trPr>
          <w:cantSplit/>
          <w:trHeight w:val="432"/>
        </w:trPr>
        <w:tc>
          <w:tcPr>
            <w:tcW w:w="9540" w:type="dxa"/>
            <w:gridSpan w:val="4"/>
            <w:shd w:val="clear" w:color="auto" w:fill="DDD9C3" w:themeFill="background2" w:themeFillShade="E6"/>
          </w:tcPr>
          <w:p w14:paraId="071E5652" w14:textId="77777777" w:rsidR="007750D8" w:rsidRPr="00DB772E" w:rsidRDefault="007750D8">
            <w:r w:rsidRPr="00DB772E">
              <w:rPr>
                <w:b/>
              </w:rPr>
              <w:t>Environmental Conditions:</w:t>
            </w:r>
            <w:r w:rsidRPr="00DB772E">
              <w:t xml:space="preserve"> Check boxes if conditions are present. Provide brief details of the hazard if appropriate</w:t>
            </w:r>
          </w:p>
        </w:tc>
      </w:tr>
      <w:tr w:rsidR="006F17E1" w14:paraId="071E5658" w14:textId="77777777" w:rsidTr="00DB772E">
        <w:trPr>
          <w:cantSplit/>
          <w:trHeight w:val="432"/>
        </w:trPr>
        <w:tc>
          <w:tcPr>
            <w:tcW w:w="3060" w:type="dxa"/>
          </w:tcPr>
          <w:p w14:paraId="071E5654" w14:textId="77777777" w:rsidR="006F17E1" w:rsidRDefault="006F17E1">
            <w:r>
              <w:t>Areas with temperatures above 23</w:t>
            </w:r>
            <w:r>
              <w:sym w:font="Symbol" w:char="F0B0"/>
            </w:r>
            <w:r>
              <w:t>C (summer or winter)</w:t>
            </w:r>
          </w:p>
        </w:tc>
        <w:tc>
          <w:tcPr>
            <w:tcW w:w="1260" w:type="dxa"/>
            <w:vAlign w:val="center"/>
          </w:tcPr>
          <w:p w14:paraId="071E5655" w14:textId="77777777" w:rsidR="006F17E1" w:rsidRPr="00EF6A27" w:rsidRDefault="00EF6A27" w:rsidP="00EF6A27">
            <w:pPr>
              <w:jc w:val="center"/>
              <w:rPr>
                <w:sz w:val="24"/>
              </w:rPr>
            </w:pPr>
            <w:r w:rsidRPr="00EF6A27">
              <w:rPr>
                <w:rFonts w:ascii="MS Gothic" w:eastAsia="MS Gothic" w:hint="eastAsia"/>
                <w:sz w:val="24"/>
              </w:rPr>
              <w:t>☐</w:t>
            </w:r>
          </w:p>
        </w:tc>
        <w:tc>
          <w:tcPr>
            <w:tcW w:w="1260" w:type="dxa"/>
            <w:vAlign w:val="center"/>
          </w:tcPr>
          <w:p w14:paraId="071E5656" w14:textId="77777777" w:rsidR="006F17E1" w:rsidRDefault="00EF6A27" w:rsidP="00EF6A27">
            <w:pPr>
              <w:jc w:val="center"/>
            </w:pPr>
            <w:r w:rsidRPr="00EF6A27">
              <w:rPr>
                <w:rFonts w:ascii="MS Gothic" w:eastAsia="MS Gothic" w:hint="eastAsia"/>
                <w:sz w:val="24"/>
              </w:rPr>
              <w:t>☐</w:t>
            </w:r>
          </w:p>
        </w:tc>
        <w:tc>
          <w:tcPr>
            <w:tcW w:w="3960" w:type="dxa"/>
          </w:tcPr>
          <w:p w14:paraId="071E5657" w14:textId="77777777" w:rsidR="006F17E1" w:rsidRDefault="006F17E1"/>
        </w:tc>
      </w:tr>
      <w:tr w:rsidR="006F17E1" w14:paraId="071E565D" w14:textId="77777777" w:rsidTr="00DB772E">
        <w:trPr>
          <w:cantSplit/>
          <w:trHeight w:val="432"/>
        </w:trPr>
        <w:tc>
          <w:tcPr>
            <w:tcW w:w="3060" w:type="dxa"/>
          </w:tcPr>
          <w:p w14:paraId="071E5659" w14:textId="77777777" w:rsidR="006F17E1" w:rsidRDefault="006F17E1">
            <w:r>
              <w:t>Outdoor job site</w:t>
            </w:r>
          </w:p>
        </w:tc>
        <w:tc>
          <w:tcPr>
            <w:tcW w:w="1260" w:type="dxa"/>
            <w:vAlign w:val="center"/>
          </w:tcPr>
          <w:p w14:paraId="071E565A"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5B" w14:textId="77777777" w:rsidR="006F17E1" w:rsidRDefault="00EF6A27" w:rsidP="00EF6A27">
            <w:pPr>
              <w:jc w:val="center"/>
            </w:pPr>
            <w:r w:rsidRPr="00EF6A27">
              <w:rPr>
                <w:rFonts w:ascii="MS Gothic" w:eastAsia="MS Gothic" w:hint="eastAsia"/>
                <w:sz w:val="24"/>
              </w:rPr>
              <w:t>☐</w:t>
            </w:r>
          </w:p>
        </w:tc>
        <w:tc>
          <w:tcPr>
            <w:tcW w:w="3960" w:type="dxa"/>
          </w:tcPr>
          <w:p w14:paraId="071E565C" w14:textId="77777777" w:rsidR="006F17E1" w:rsidRDefault="006F17E1"/>
        </w:tc>
      </w:tr>
      <w:tr w:rsidR="006F17E1" w14:paraId="071E5662" w14:textId="77777777" w:rsidTr="00DB772E">
        <w:trPr>
          <w:cantSplit/>
          <w:trHeight w:val="432"/>
        </w:trPr>
        <w:tc>
          <w:tcPr>
            <w:tcW w:w="3060" w:type="dxa"/>
          </w:tcPr>
          <w:p w14:paraId="071E565E" w14:textId="77777777" w:rsidR="006F17E1" w:rsidRDefault="006F17E1">
            <w:r>
              <w:t xml:space="preserve">Workers exposed to radiant heat </w:t>
            </w:r>
            <w:proofErr w:type="gramStart"/>
            <w:r>
              <w:t>e.g.</w:t>
            </w:r>
            <w:proofErr w:type="gramEnd"/>
            <w:r>
              <w:t xml:space="preserve"> sunlight</w:t>
            </w:r>
          </w:p>
        </w:tc>
        <w:tc>
          <w:tcPr>
            <w:tcW w:w="1260" w:type="dxa"/>
            <w:vAlign w:val="center"/>
          </w:tcPr>
          <w:p w14:paraId="071E565F"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0" w14:textId="77777777" w:rsidR="006F17E1" w:rsidRDefault="00EF6A27" w:rsidP="00EF6A27">
            <w:pPr>
              <w:jc w:val="center"/>
            </w:pPr>
            <w:r w:rsidRPr="00EF6A27">
              <w:rPr>
                <w:rFonts w:ascii="MS Gothic" w:eastAsia="MS Gothic" w:hint="eastAsia"/>
                <w:sz w:val="24"/>
              </w:rPr>
              <w:t>☐</w:t>
            </w:r>
          </w:p>
        </w:tc>
        <w:tc>
          <w:tcPr>
            <w:tcW w:w="3960" w:type="dxa"/>
          </w:tcPr>
          <w:p w14:paraId="071E5661" w14:textId="77777777" w:rsidR="006F17E1" w:rsidRDefault="006F17E1"/>
        </w:tc>
      </w:tr>
      <w:tr w:rsidR="006F17E1" w14:paraId="071E5667" w14:textId="77777777" w:rsidTr="00DB772E">
        <w:trPr>
          <w:cantSplit/>
          <w:trHeight w:val="432"/>
        </w:trPr>
        <w:tc>
          <w:tcPr>
            <w:tcW w:w="3060" w:type="dxa"/>
          </w:tcPr>
          <w:p w14:paraId="071E5663" w14:textId="77777777" w:rsidR="006F17E1" w:rsidRDefault="006F17E1">
            <w:r>
              <w:t>Indoor job site</w:t>
            </w:r>
          </w:p>
        </w:tc>
        <w:tc>
          <w:tcPr>
            <w:tcW w:w="1260" w:type="dxa"/>
            <w:vAlign w:val="center"/>
          </w:tcPr>
          <w:p w14:paraId="071E5664"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5" w14:textId="77777777" w:rsidR="006F17E1" w:rsidRDefault="00EF6A27" w:rsidP="00EF6A27">
            <w:pPr>
              <w:jc w:val="center"/>
            </w:pPr>
            <w:r w:rsidRPr="00EF6A27">
              <w:rPr>
                <w:rFonts w:ascii="MS Gothic" w:eastAsia="MS Gothic" w:hint="eastAsia"/>
                <w:sz w:val="24"/>
              </w:rPr>
              <w:t>☐</w:t>
            </w:r>
          </w:p>
        </w:tc>
        <w:tc>
          <w:tcPr>
            <w:tcW w:w="3960" w:type="dxa"/>
          </w:tcPr>
          <w:p w14:paraId="071E5666" w14:textId="77777777" w:rsidR="006F17E1" w:rsidRDefault="006F17E1"/>
        </w:tc>
      </w:tr>
      <w:tr w:rsidR="006F17E1" w14:paraId="071E566C" w14:textId="77777777" w:rsidTr="00DB772E">
        <w:trPr>
          <w:cantSplit/>
          <w:trHeight w:val="432"/>
        </w:trPr>
        <w:tc>
          <w:tcPr>
            <w:tcW w:w="3060" w:type="dxa"/>
          </w:tcPr>
          <w:p w14:paraId="071E5668" w14:textId="77777777" w:rsidR="006F17E1" w:rsidRDefault="006F17E1">
            <w:r>
              <w:t>Heat is a problem for the entire work shift</w:t>
            </w:r>
          </w:p>
        </w:tc>
        <w:tc>
          <w:tcPr>
            <w:tcW w:w="1260" w:type="dxa"/>
            <w:vAlign w:val="center"/>
          </w:tcPr>
          <w:p w14:paraId="071E5669"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A" w14:textId="77777777" w:rsidR="006F17E1" w:rsidRDefault="00EF6A27" w:rsidP="00EF6A27">
            <w:pPr>
              <w:jc w:val="center"/>
            </w:pPr>
            <w:r w:rsidRPr="00EF6A27">
              <w:rPr>
                <w:rFonts w:ascii="MS Gothic" w:eastAsia="MS Gothic" w:hint="eastAsia"/>
                <w:sz w:val="24"/>
              </w:rPr>
              <w:t>☐</w:t>
            </w:r>
          </w:p>
        </w:tc>
        <w:tc>
          <w:tcPr>
            <w:tcW w:w="3960" w:type="dxa"/>
          </w:tcPr>
          <w:p w14:paraId="071E566B" w14:textId="77777777" w:rsidR="006F17E1" w:rsidRDefault="006F17E1"/>
        </w:tc>
      </w:tr>
      <w:tr w:rsidR="006F17E1" w14:paraId="071E5671" w14:textId="77777777" w:rsidTr="00DB772E">
        <w:trPr>
          <w:cantSplit/>
          <w:trHeight w:val="432"/>
        </w:trPr>
        <w:tc>
          <w:tcPr>
            <w:tcW w:w="3060" w:type="dxa"/>
            <w:tcBorders>
              <w:bottom w:val="nil"/>
            </w:tcBorders>
          </w:tcPr>
          <w:p w14:paraId="071E566D" w14:textId="77777777" w:rsidR="006F17E1" w:rsidRDefault="006F17E1">
            <w:r>
              <w:t xml:space="preserve">Areas with high humidity </w:t>
            </w:r>
            <w:proofErr w:type="gramStart"/>
            <w:r>
              <w:t>i.e.</w:t>
            </w:r>
            <w:proofErr w:type="gramEnd"/>
            <w:r>
              <w:t xml:space="preserve"> relative humidity greater than 50%</w:t>
            </w:r>
          </w:p>
        </w:tc>
        <w:tc>
          <w:tcPr>
            <w:tcW w:w="1260" w:type="dxa"/>
            <w:tcBorders>
              <w:bottom w:val="nil"/>
            </w:tcBorders>
            <w:vAlign w:val="center"/>
          </w:tcPr>
          <w:p w14:paraId="071E566E"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6F" w14:textId="77777777" w:rsidR="006F17E1" w:rsidRDefault="00EF6A27" w:rsidP="00EF6A27">
            <w:pPr>
              <w:jc w:val="center"/>
            </w:pPr>
            <w:r w:rsidRPr="00EF6A27">
              <w:rPr>
                <w:rFonts w:ascii="MS Gothic" w:eastAsia="MS Gothic" w:hint="eastAsia"/>
                <w:sz w:val="24"/>
              </w:rPr>
              <w:t>☐</w:t>
            </w:r>
          </w:p>
        </w:tc>
        <w:tc>
          <w:tcPr>
            <w:tcW w:w="3960" w:type="dxa"/>
            <w:tcBorders>
              <w:bottom w:val="nil"/>
            </w:tcBorders>
          </w:tcPr>
          <w:p w14:paraId="071E5670" w14:textId="77777777" w:rsidR="006F17E1" w:rsidRDefault="006F17E1"/>
        </w:tc>
      </w:tr>
      <w:tr w:rsidR="007750D8" w14:paraId="071E5673" w14:textId="77777777" w:rsidTr="00DB772E">
        <w:trPr>
          <w:cantSplit/>
          <w:trHeight w:val="432"/>
        </w:trPr>
        <w:tc>
          <w:tcPr>
            <w:tcW w:w="9540" w:type="dxa"/>
            <w:gridSpan w:val="4"/>
            <w:tcBorders>
              <w:bottom w:val="single" w:sz="4" w:space="0" w:color="auto"/>
            </w:tcBorders>
            <w:shd w:val="clear" w:color="auto" w:fill="DDD9C3" w:themeFill="background2" w:themeFillShade="E6"/>
          </w:tcPr>
          <w:p w14:paraId="071E5672" w14:textId="77777777" w:rsidR="007750D8" w:rsidRDefault="007750D8">
            <w:r>
              <w:rPr>
                <w:b/>
              </w:rPr>
              <w:t xml:space="preserve">Clothing Requirements: </w:t>
            </w:r>
            <w:r>
              <w:t>Check boxes that are relevant to the type of clothing required for the job/task.</w:t>
            </w:r>
          </w:p>
        </w:tc>
      </w:tr>
      <w:tr w:rsidR="006F17E1" w14:paraId="071E5678" w14:textId="77777777" w:rsidTr="00DB772E">
        <w:trPr>
          <w:cantSplit/>
          <w:trHeight w:val="432"/>
        </w:trPr>
        <w:tc>
          <w:tcPr>
            <w:tcW w:w="3060" w:type="dxa"/>
            <w:tcBorders>
              <w:bottom w:val="single" w:sz="4" w:space="0" w:color="auto"/>
            </w:tcBorders>
          </w:tcPr>
          <w:p w14:paraId="071E5674" w14:textId="77777777" w:rsidR="006F17E1" w:rsidRDefault="006F17E1">
            <w:r>
              <w:t>Jobs/tasks require winter work clothing</w:t>
            </w:r>
          </w:p>
        </w:tc>
        <w:tc>
          <w:tcPr>
            <w:tcW w:w="1260" w:type="dxa"/>
            <w:tcBorders>
              <w:bottom w:val="nil"/>
            </w:tcBorders>
            <w:vAlign w:val="center"/>
          </w:tcPr>
          <w:p w14:paraId="071E5675"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76"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77" w14:textId="77777777" w:rsidR="006F17E1" w:rsidRDefault="006F17E1"/>
        </w:tc>
      </w:tr>
      <w:tr w:rsidR="006F17E1" w14:paraId="071E567D" w14:textId="77777777" w:rsidTr="00DB772E">
        <w:trPr>
          <w:cantSplit/>
          <w:trHeight w:val="432"/>
        </w:trPr>
        <w:tc>
          <w:tcPr>
            <w:tcW w:w="3060" w:type="dxa"/>
            <w:tcBorders>
              <w:bottom w:val="nil"/>
            </w:tcBorders>
          </w:tcPr>
          <w:p w14:paraId="071E5679" w14:textId="77777777" w:rsidR="006F17E1" w:rsidRDefault="006F17E1">
            <w:r>
              <w:t>Jobs/tasks require semi-impervious clothing</w:t>
            </w:r>
          </w:p>
        </w:tc>
        <w:tc>
          <w:tcPr>
            <w:tcW w:w="1260" w:type="dxa"/>
            <w:tcBorders>
              <w:bottom w:val="nil"/>
            </w:tcBorders>
            <w:vAlign w:val="center"/>
          </w:tcPr>
          <w:p w14:paraId="071E567A"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7B" w14:textId="77777777" w:rsidR="006F17E1" w:rsidRDefault="00EF6A27" w:rsidP="00EF6A27">
            <w:pPr>
              <w:jc w:val="center"/>
            </w:pPr>
            <w:r w:rsidRPr="00EF6A27">
              <w:rPr>
                <w:rFonts w:ascii="MS Gothic" w:eastAsia="MS Gothic" w:hint="eastAsia"/>
                <w:sz w:val="24"/>
              </w:rPr>
              <w:t>☐</w:t>
            </w:r>
          </w:p>
        </w:tc>
        <w:tc>
          <w:tcPr>
            <w:tcW w:w="3960" w:type="dxa"/>
            <w:tcBorders>
              <w:bottom w:val="nil"/>
            </w:tcBorders>
          </w:tcPr>
          <w:p w14:paraId="071E567C" w14:textId="77777777" w:rsidR="006F17E1" w:rsidRDefault="006F17E1"/>
        </w:tc>
      </w:tr>
      <w:tr w:rsidR="006F17E1" w14:paraId="071E5682" w14:textId="77777777" w:rsidTr="00DB772E">
        <w:trPr>
          <w:cantSplit/>
          <w:trHeight w:val="432"/>
        </w:trPr>
        <w:tc>
          <w:tcPr>
            <w:tcW w:w="3060" w:type="dxa"/>
            <w:tcBorders>
              <w:bottom w:val="single" w:sz="4" w:space="0" w:color="auto"/>
            </w:tcBorders>
          </w:tcPr>
          <w:p w14:paraId="071E567E" w14:textId="77777777" w:rsidR="006F17E1" w:rsidRDefault="006F17E1">
            <w:r>
              <w:t>Jobs/tasks require impervious clothing</w:t>
            </w:r>
          </w:p>
        </w:tc>
        <w:tc>
          <w:tcPr>
            <w:tcW w:w="1260" w:type="dxa"/>
            <w:tcBorders>
              <w:bottom w:val="single" w:sz="4" w:space="0" w:color="auto"/>
            </w:tcBorders>
            <w:vAlign w:val="center"/>
          </w:tcPr>
          <w:p w14:paraId="071E567F"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80"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81" w14:textId="77777777" w:rsidR="006F17E1" w:rsidRDefault="006F17E1"/>
        </w:tc>
      </w:tr>
      <w:tr w:rsidR="007750D8" w14:paraId="071E5684" w14:textId="77777777" w:rsidTr="00DB772E">
        <w:trPr>
          <w:cantSplit/>
          <w:trHeight w:val="413"/>
        </w:trPr>
        <w:tc>
          <w:tcPr>
            <w:tcW w:w="9540" w:type="dxa"/>
            <w:gridSpan w:val="4"/>
            <w:tcBorders>
              <w:bottom w:val="single" w:sz="4" w:space="0" w:color="auto"/>
            </w:tcBorders>
            <w:shd w:val="clear" w:color="auto" w:fill="DDD9C3" w:themeFill="background2" w:themeFillShade="E6"/>
            <w:vAlign w:val="center"/>
          </w:tcPr>
          <w:p w14:paraId="071E5683" w14:textId="77777777" w:rsidR="007750D8" w:rsidRDefault="007750D8" w:rsidP="007750D8">
            <w:r>
              <w:rPr>
                <w:b/>
              </w:rPr>
              <w:t xml:space="preserve">Review of Records/Statistics: </w:t>
            </w:r>
            <w:r>
              <w:t>Check boxes as appropriate</w:t>
            </w:r>
          </w:p>
        </w:tc>
      </w:tr>
      <w:tr w:rsidR="006F17E1" w14:paraId="071E5689" w14:textId="77777777" w:rsidTr="00DB772E">
        <w:trPr>
          <w:cantSplit/>
          <w:trHeight w:val="277"/>
        </w:trPr>
        <w:tc>
          <w:tcPr>
            <w:tcW w:w="3060" w:type="dxa"/>
            <w:tcBorders>
              <w:bottom w:val="single" w:sz="4" w:space="0" w:color="auto"/>
            </w:tcBorders>
          </w:tcPr>
          <w:p w14:paraId="071E5685" w14:textId="77777777" w:rsidR="006F17E1" w:rsidRDefault="006F17E1">
            <w:r>
              <w:t>Work area and/or occupation have been previously identified as being hazardous</w:t>
            </w:r>
          </w:p>
        </w:tc>
        <w:tc>
          <w:tcPr>
            <w:tcW w:w="1260" w:type="dxa"/>
            <w:tcBorders>
              <w:bottom w:val="nil"/>
            </w:tcBorders>
            <w:vAlign w:val="center"/>
          </w:tcPr>
          <w:p w14:paraId="071E5686" w14:textId="77777777" w:rsidR="006F17E1" w:rsidRDefault="00A71225" w:rsidP="00A71225">
            <w:pPr>
              <w:jc w:val="center"/>
            </w:pPr>
            <w:r w:rsidRPr="00EF6A27">
              <w:rPr>
                <w:rFonts w:ascii="MS Gothic" w:eastAsia="MS Gothic" w:hint="eastAsia"/>
                <w:sz w:val="24"/>
              </w:rPr>
              <w:t>☐</w:t>
            </w:r>
          </w:p>
        </w:tc>
        <w:tc>
          <w:tcPr>
            <w:tcW w:w="1260" w:type="dxa"/>
            <w:tcBorders>
              <w:bottom w:val="nil"/>
            </w:tcBorders>
            <w:vAlign w:val="center"/>
          </w:tcPr>
          <w:p w14:paraId="071E5687" w14:textId="77777777"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14:paraId="071E5688" w14:textId="77777777" w:rsidR="006F17E1" w:rsidRDefault="006F17E1"/>
        </w:tc>
      </w:tr>
      <w:tr w:rsidR="006F17E1" w14:paraId="071E568E" w14:textId="77777777" w:rsidTr="00DB772E">
        <w:trPr>
          <w:cantSplit/>
          <w:trHeight w:val="277"/>
        </w:trPr>
        <w:tc>
          <w:tcPr>
            <w:tcW w:w="3060" w:type="dxa"/>
            <w:tcBorders>
              <w:bottom w:val="single" w:sz="4" w:space="0" w:color="auto"/>
            </w:tcBorders>
          </w:tcPr>
          <w:p w14:paraId="071E568A" w14:textId="77777777" w:rsidR="006F17E1" w:rsidRDefault="006F17E1">
            <w:r>
              <w:t>Workers have previously expressed concern regarding the work area/work activity</w:t>
            </w:r>
          </w:p>
        </w:tc>
        <w:tc>
          <w:tcPr>
            <w:tcW w:w="1260" w:type="dxa"/>
            <w:tcBorders>
              <w:bottom w:val="single" w:sz="4" w:space="0" w:color="auto"/>
            </w:tcBorders>
            <w:vAlign w:val="center"/>
          </w:tcPr>
          <w:p w14:paraId="071E568B" w14:textId="77777777" w:rsidR="006F17E1" w:rsidRDefault="00A71225" w:rsidP="00A71225">
            <w:pPr>
              <w:jc w:val="center"/>
            </w:pPr>
            <w:r w:rsidRPr="00EF6A27">
              <w:rPr>
                <w:rFonts w:ascii="MS Gothic" w:eastAsia="MS Gothic" w:hint="eastAsia"/>
                <w:sz w:val="24"/>
              </w:rPr>
              <w:t>☐</w:t>
            </w:r>
          </w:p>
        </w:tc>
        <w:tc>
          <w:tcPr>
            <w:tcW w:w="1260" w:type="dxa"/>
            <w:tcBorders>
              <w:bottom w:val="single" w:sz="4" w:space="0" w:color="auto"/>
            </w:tcBorders>
            <w:vAlign w:val="center"/>
          </w:tcPr>
          <w:p w14:paraId="071E568C" w14:textId="77777777"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14:paraId="071E568D" w14:textId="77777777" w:rsidR="006F17E1" w:rsidRDefault="006F17E1"/>
        </w:tc>
      </w:tr>
    </w:tbl>
    <w:p w14:paraId="071E568F" w14:textId="77777777" w:rsidR="006F17E1" w:rsidRDefault="006F17E1" w:rsidP="007750D8">
      <w:pPr>
        <w:spacing w:before="120" w:after="120"/>
      </w:pPr>
      <w:r>
        <w:t>Determine whether you need to conduc</w:t>
      </w:r>
      <w:r w:rsidR="007750D8">
        <w:t>t a Heat Stress Risk Assessment</w:t>
      </w:r>
      <w:r>
        <w:t xml:space="preserve"> based on the information you have just gathered:</w:t>
      </w:r>
    </w:p>
    <w:p w14:paraId="071E5690" w14:textId="77777777" w:rsidR="007750D8" w:rsidRDefault="007750D8" w:rsidP="007750D8">
      <w:pPr>
        <w:spacing w:after="120"/>
        <w:ind w:left="360" w:hanging="360"/>
      </w:pPr>
      <w:r w:rsidRPr="00EF6A27">
        <w:rPr>
          <w:rFonts w:ascii="MS Gothic" w:eastAsia="MS Gothic" w:hint="eastAsia"/>
          <w:sz w:val="24"/>
        </w:rPr>
        <w:t>☐</w:t>
      </w:r>
      <w:r>
        <w:rPr>
          <w:rFonts w:ascii="MS Gothic" w:eastAsia="MS Gothic"/>
          <w:sz w:val="24"/>
        </w:rPr>
        <w:tab/>
      </w:r>
      <w:r w:rsidR="006F17E1">
        <w:t>Yes, risk factor(s) identified: continue with a risk assessment</w:t>
      </w:r>
      <w:r>
        <w:t>.</w:t>
      </w:r>
    </w:p>
    <w:p w14:paraId="071E5691" w14:textId="77777777" w:rsidR="00B00864" w:rsidRDefault="007750D8" w:rsidP="007750D8">
      <w:pPr>
        <w:ind w:left="360" w:hanging="360"/>
        <w:sectPr w:rsidR="00B00864" w:rsidSect="00BE0DD6">
          <w:headerReference w:type="even" r:id="rId40"/>
          <w:headerReference w:type="default" r:id="rId41"/>
          <w:footerReference w:type="default" r:id="rId42"/>
          <w:headerReference w:type="first" r:id="rId43"/>
          <w:pgSz w:w="12240" w:h="15840" w:code="1"/>
          <w:pgMar w:top="1440" w:right="1440" w:bottom="1440" w:left="1440" w:header="706" w:footer="706" w:gutter="0"/>
          <w:cols w:space="720"/>
        </w:sectPr>
      </w:pPr>
      <w:r w:rsidRPr="00EF6A27">
        <w:rPr>
          <w:rFonts w:ascii="MS Gothic" w:eastAsia="MS Gothic" w:hint="eastAsia"/>
          <w:sz w:val="24"/>
        </w:rPr>
        <w:t>☐</w:t>
      </w:r>
      <w:r>
        <w:rPr>
          <w:rFonts w:ascii="MS Gothic" w:eastAsia="MS Gothic"/>
          <w:sz w:val="24"/>
        </w:rPr>
        <w:tab/>
      </w:r>
      <w:r w:rsidR="006F17E1">
        <w:t>No risk factor identified. Repeat the hazard identification procedure if/when conditions (environmental or worker) change that may present a new risk of heat stress</w:t>
      </w:r>
      <w:r>
        <w:t>.</w:t>
      </w:r>
    </w:p>
    <w:p w14:paraId="071E5692" w14:textId="77777777" w:rsidR="006F17E1" w:rsidRDefault="006F17E1" w:rsidP="00BE0DD6">
      <w:pPr>
        <w:pStyle w:val="Heading2"/>
      </w:pPr>
      <w:bookmarkStart w:id="42" w:name="_Toc508181110"/>
      <w:bookmarkStart w:id="43" w:name="_Toc510435630"/>
      <w:bookmarkStart w:id="44" w:name="_Toc517077028"/>
      <w:bookmarkStart w:id="45" w:name="_Toc528729894"/>
      <w:bookmarkStart w:id="46" w:name="_Toc528730457"/>
      <w:bookmarkStart w:id="47" w:name="_Toc457301185"/>
      <w:r>
        <w:lastRenderedPageBreak/>
        <w:t>Appendix E – Heat Stress Risk Assessment</w:t>
      </w:r>
      <w:bookmarkEnd w:id="42"/>
      <w:bookmarkEnd w:id="43"/>
      <w:r>
        <w:t xml:space="preserve"> Worksheet</w:t>
      </w:r>
      <w:bookmarkEnd w:id="44"/>
      <w:bookmarkEnd w:id="45"/>
      <w:bookmarkEnd w:id="46"/>
      <w:bookmarkEnd w:id="47"/>
    </w:p>
    <w:p w14:paraId="071E5693" w14:textId="77777777" w:rsidR="006F17E1" w:rsidRDefault="006F17E1" w:rsidP="00BE0DD6">
      <w:pPr>
        <w:jc w:val="both"/>
      </w:pPr>
      <w:r>
        <w:t>All 4 sections must be completed in the Risk Assessment. Read through the entire risk assessment worksheet before proceeding with the risk assessment measurements / calculations.</w:t>
      </w:r>
    </w:p>
    <w:p w14:paraId="071E5694" w14:textId="77777777" w:rsidR="006F17E1" w:rsidRDefault="006F17E1" w:rsidP="00BE0DD6">
      <w:pPr>
        <w:jc w:val="both"/>
      </w:pPr>
    </w:p>
    <w:p w14:paraId="071E5695" w14:textId="77777777" w:rsidR="006F17E1" w:rsidRDefault="006F17E1" w:rsidP="00BE0DD6">
      <w:pPr>
        <w:pStyle w:val="Heading3"/>
        <w:jc w:val="both"/>
      </w:pPr>
      <w:r>
        <w:t>Instructions</w:t>
      </w:r>
    </w:p>
    <w:p w14:paraId="071E5696" w14:textId="77777777" w:rsidR="006F17E1" w:rsidRDefault="00BE0DD6" w:rsidP="00CD5E6F">
      <w:pPr>
        <w:numPr>
          <w:ilvl w:val="0"/>
          <w:numId w:val="52"/>
        </w:numPr>
        <w:spacing w:after="120"/>
        <w:jc w:val="both"/>
      </w:pPr>
      <w:r>
        <w:t xml:space="preserve">Section 1:  </w:t>
      </w:r>
      <w:r w:rsidR="006F17E1">
        <w:t>Determine the metabolic rate of activities being performed by workers. Check the appropriate box in Table E1.</w:t>
      </w:r>
    </w:p>
    <w:p w14:paraId="071E5697" w14:textId="77777777" w:rsidR="006F17E1" w:rsidRDefault="006F17E1" w:rsidP="00CD5E6F">
      <w:pPr>
        <w:numPr>
          <w:ilvl w:val="0"/>
          <w:numId w:val="52"/>
        </w:numPr>
        <w:spacing w:after="120"/>
        <w:jc w:val="both"/>
      </w:pPr>
      <w:r>
        <w:t>Section 2: Determine the thermal environment by measuring the WBGT</w:t>
      </w:r>
      <w:r>
        <w:sym w:font="Symbol" w:char="F0B0"/>
      </w:r>
      <w:r>
        <w:t>C. Complete Steps 1, 2 and 3.</w:t>
      </w:r>
    </w:p>
    <w:p w14:paraId="071E5698" w14:textId="77777777" w:rsidR="006F17E1" w:rsidRDefault="006F17E1" w:rsidP="00CD5E6F">
      <w:pPr>
        <w:numPr>
          <w:ilvl w:val="0"/>
          <w:numId w:val="52"/>
        </w:numPr>
        <w:spacing w:after="120"/>
        <w:jc w:val="both"/>
      </w:pPr>
      <w:r>
        <w:t>Section 3: Determine the effect of clothing and/or protective equipment</w:t>
      </w:r>
    </w:p>
    <w:p w14:paraId="071E5699" w14:textId="77777777" w:rsidR="006F17E1" w:rsidRDefault="006F17E1" w:rsidP="00CD5E6F">
      <w:pPr>
        <w:numPr>
          <w:ilvl w:val="0"/>
          <w:numId w:val="52"/>
        </w:numPr>
        <w:spacing w:after="120"/>
        <w:jc w:val="both"/>
      </w:pPr>
      <w:r>
        <w:t>Section 4: Determine whether workers are acclimatized to heat</w:t>
      </w:r>
    </w:p>
    <w:p w14:paraId="071E569A" w14:textId="77777777" w:rsidR="006F17E1" w:rsidRDefault="006F17E1" w:rsidP="00CD5E6F">
      <w:pPr>
        <w:numPr>
          <w:ilvl w:val="0"/>
          <w:numId w:val="52"/>
        </w:numPr>
        <w:jc w:val="both"/>
      </w:pPr>
      <w:r>
        <w:t>Section 5: Interpreting results</w:t>
      </w:r>
    </w:p>
    <w:p w14:paraId="071E569B" w14:textId="77777777" w:rsidR="006F17E1" w:rsidRDefault="006F17E1" w:rsidP="00BE0DD6">
      <w:pPr>
        <w:jc w:val="both"/>
      </w:pPr>
    </w:p>
    <w:p w14:paraId="071E569C" w14:textId="77777777" w:rsidR="006F17E1" w:rsidRDefault="006F17E1"/>
    <w:p w14:paraId="071E569D" w14:textId="77777777"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gridCol w:w="3150"/>
        <w:gridCol w:w="1440"/>
      </w:tblGrid>
      <w:tr w:rsidR="003324C7" w:rsidRPr="00DB772E" w14:paraId="071E569F" w14:textId="77777777" w:rsidTr="00DB772E">
        <w:trPr>
          <w:trHeight w:val="440"/>
        </w:trPr>
        <w:tc>
          <w:tcPr>
            <w:tcW w:w="95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1E569E" w14:textId="77777777" w:rsidR="003324C7" w:rsidRPr="00DB772E" w:rsidRDefault="003324C7" w:rsidP="003324C7">
            <w:pPr>
              <w:jc w:val="center"/>
              <w:rPr>
                <w:b/>
                <w:sz w:val="24"/>
              </w:rPr>
            </w:pPr>
            <w:r w:rsidRPr="00DB772E">
              <w:rPr>
                <w:b/>
                <w:sz w:val="24"/>
              </w:rPr>
              <w:lastRenderedPageBreak/>
              <w:t>Section 1 – Determine Workload of Work Activities</w:t>
            </w:r>
          </w:p>
        </w:tc>
      </w:tr>
      <w:tr w:rsidR="00B00864" w:rsidRPr="00DB772E" w14:paraId="071E56A1" w14:textId="77777777" w:rsidTr="00DB772E">
        <w:trPr>
          <w:trHeight w:val="485"/>
        </w:trPr>
        <w:tc>
          <w:tcPr>
            <w:tcW w:w="9540" w:type="dxa"/>
            <w:gridSpan w:val="4"/>
            <w:shd w:val="clear" w:color="auto" w:fill="DDD9C3" w:themeFill="background2" w:themeFillShade="E6"/>
            <w:vAlign w:val="center"/>
          </w:tcPr>
          <w:p w14:paraId="071E56A0" w14:textId="77777777" w:rsidR="00B00864" w:rsidRPr="00DB772E" w:rsidRDefault="00B00864" w:rsidP="00480F91">
            <w:pPr>
              <w:rPr>
                <w:b/>
                <w:szCs w:val="22"/>
              </w:rPr>
            </w:pPr>
            <w:r w:rsidRPr="00DB772E">
              <w:rPr>
                <w:b/>
                <w:szCs w:val="22"/>
              </w:rPr>
              <w:t>Table E1- Workload of Work Activities</w:t>
            </w:r>
          </w:p>
        </w:tc>
      </w:tr>
      <w:tr w:rsidR="00DB772E" w:rsidRPr="00DB772E" w14:paraId="071E56A6" w14:textId="77777777" w:rsidTr="00DB772E">
        <w:tc>
          <w:tcPr>
            <w:tcW w:w="2070" w:type="dxa"/>
            <w:shd w:val="clear" w:color="auto" w:fill="DDD9C3" w:themeFill="background2" w:themeFillShade="E6"/>
          </w:tcPr>
          <w:p w14:paraId="071E56A2" w14:textId="77777777" w:rsidR="006F17E1" w:rsidRPr="00DB772E" w:rsidRDefault="006F17E1">
            <w:pPr>
              <w:jc w:val="center"/>
              <w:rPr>
                <w:sz w:val="20"/>
                <w:szCs w:val="20"/>
              </w:rPr>
            </w:pPr>
            <w:r w:rsidRPr="00DB772E">
              <w:rPr>
                <w:b/>
                <w:sz w:val="20"/>
                <w:szCs w:val="20"/>
              </w:rPr>
              <w:t>Classification of Workload</w:t>
            </w:r>
          </w:p>
        </w:tc>
        <w:tc>
          <w:tcPr>
            <w:tcW w:w="2880" w:type="dxa"/>
            <w:shd w:val="clear" w:color="auto" w:fill="DDD9C3" w:themeFill="background2" w:themeFillShade="E6"/>
          </w:tcPr>
          <w:p w14:paraId="071E56A3" w14:textId="77777777" w:rsidR="006F17E1" w:rsidRPr="00DB772E" w:rsidRDefault="006F17E1">
            <w:pPr>
              <w:jc w:val="center"/>
              <w:rPr>
                <w:sz w:val="20"/>
                <w:szCs w:val="20"/>
              </w:rPr>
            </w:pPr>
            <w:r w:rsidRPr="00DB772E">
              <w:rPr>
                <w:b/>
                <w:sz w:val="20"/>
                <w:szCs w:val="20"/>
              </w:rPr>
              <w:t>Types of Activity</w:t>
            </w:r>
          </w:p>
        </w:tc>
        <w:tc>
          <w:tcPr>
            <w:tcW w:w="3150" w:type="dxa"/>
            <w:shd w:val="clear" w:color="auto" w:fill="DDD9C3" w:themeFill="background2" w:themeFillShade="E6"/>
          </w:tcPr>
          <w:p w14:paraId="071E56A4" w14:textId="77777777" w:rsidR="006F17E1" w:rsidRPr="00DB772E" w:rsidRDefault="006F17E1">
            <w:pPr>
              <w:jc w:val="center"/>
              <w:rPr>
                <w:sz w:val="20"/>
                <w:szCs w:val="20"/>
              </w:rPr>
            </w:pPr>
            <w:r w:rsidRPr="00DB772E">
              <w:rPr>
                <w:b/>
                <w:sz w:val="20"/>
                <w:szCs w:val="20"/>
              </w:rPr>
              <w:t>Examples of Activity</w:t>
            </w:r>
          </w:p>
        </w:tc>
        <w:tc>
          <w:tcPr>
            <w:tcW w:w="1440" w:type="dxa"/>
            <w:shd w:val="clear" w:color="auto" w:fill="DDD9C3" w:themeFill="background2" w:themeFillShade="E6"/>
          </w:tcPr>
          <w:p w14:paraId="071E56A5" w14:textId="77777777" w:rsidR="006F17E1" w:rsidRPr="00DB772E" w:rsidRDefault="006F17E1">
            <w:pPr>
              <w:jc w:val="center"/>
              <w:rPr>
                <w:b/>
                <w:sz w:val="20"/>
                <w:szCs w:val="20"/>
              </w:rPr>
            </w:pPr>
            <w:r w:rsidRPr="00DB772E">
              <w:rPr>
                <w:b/>
                <w:sz w:val="20"/>
                <w:szCs w:val="20"/>
              </w:rPr>
              <w:t>Check Appropriate Box</w:t>
            </w:r>
          </w:p>
        </w:tc>
      </w:tr>
      <w:tr w:rsidR="00DB772E" w:rsidRPr="00DB772E" w14:paraId="071E56B0" w14:textId="77777777" w:rsidTr="00DB772E">
        <w:tc>
          <w:tcPr>
            <w:tcW w:w="2070" w:type="dxa"/>
          </w:tcPr>
          <w:p w14:paraId="071E56A7" w14:textId="77777777" w:rsidR="006F17E1" w:rsidRPr="00DB772E" w:rsidRDefault="006F17E1">
            <w:pPr>
              <w:pStyle w:val="Heading3"/>
              <w:spacing w:after="0"/>
              <w:rPr>
                <w:rFonts w:cs="Arial"/>
                <w:sz w:val="22"/>
                <w:szCs w:val="22"/>
              </w:rPr>
            </w:pPr>
            <w:r w:rsidRPr="00DB772E">
              <w:rPr>
                <w:rFonts w:cs="Arial"/>
                <w:sz w:val="22"/>
                <w:szCs w:val="22"/>
              </w:rPr>
              <w:t>Light</w:t>
            </w:r>
          </w:p>
          <w:p w14:paraId="071E56A8" w14:textId="77777777" w:rsidR="006F17E1" w:rsidRPr="00DB772E" w:rsidRDefault="006F17E1" w:rsidP="00B00864">
            <w:pPr>
              <w:pStyle w:val="BodyText3"/>
              <w:rPr>
                <w:rFonts w:cs="Arial"/>
                <w:szCs w:val="22"/>
              </w:rPr>
            </w:pPr>
            <w:r w:rsidRPr="00DB772E">
              <w:rPr>
                <w:rFonts w:cs="Arial"/>
                <w:szCs w:val="22"/>
              </w:rPr>
              <w:t>Work that generates a metabolic rate of less than 200 kcal/hr</w:t>
            </w:r>
          </w:p>
        </w:tc>
        <w:tc>
          <w:tcPr>
            <w:tcW w:w="2880" w:type="dxa"/>
          </w:tcPr>
          <w:p w14:paraId="071E56A9" w14:textId="77777777" w:rsidR="006F17E1" w:rsidRPr="00DB772E" w:rsidRDefault="006F17E1" w:rsidP="006F4375">
            <w:pPr>
              <w:spacing w:after="120"/>
              <w:rPr>
                <w:rFonts w:cs="Arial"/>
                <w:szCs w:val="22"/>
              </w:rPr>
            </w:pPr>
            <w:r w:rsidRPr="00DB772E">
              <w:rPr>
                <w:rFonts w:cs="Arial"/>
                <w:szCs w:val="22"/>
              </w:rPr>
              <w:t>Sitting, with moderate movement of arms and legs</w:t>
            </w:r>
          </w:p>
          <w:p w14:paraId="071E56AA" w14:textId="77777777" w:rsidR="006F17E1" w:rsidRPr="00DB772E" w:rsidRDefault="006F17E1" w:rsidP="006F4375">
            <w:pPr>
              <w:spacing w:after="120"/>
              <w:rPr>
                <w:rFonts w:cs="Arial"/>
                <w:szCs w:val="22"/>
              </w:rPr>
            </w:pPr>
            <w:r w:rsidRPr="00DB772E">
              <w:rPr>
                <w:rFonts w:cs="Arial"/>
                <w:szCs w:val="22"/>
              </w:rPr>
              <w:t>Standing doing light work, with mostly arm movement</w:t>
            </w:r>
          </w:p>
          <w:p w14:paraId="071E56AB" w14:textId="77777777" w:rsidR="006F17E1" w:rsidRPr="00DB772E" w:rsidRDefault="006F17E1">
            <w:pPr>
              <w:rPr>
                <w:rFonts w:cs="Arial"/>
                <w:szCs w:val="22"/>
              </w:rPr>
            </w:pPr>
            <w:r w:rsidRPr="00DB772E">
              <w:rPr>
                <w:rFonts w:cs="Arial"/>
                <w:szCs w:val="22"/>
              </w:rPr>
              <w:t>Casual walking</w:t>
            </w:r>
          </w:p>
        </w:tc>
        <w:tc>
          <w:tcPr>
            <w:tcW w:w="3150" w:type="dxa"/>
          </w:tcPr>
          <w:p w14:paraId="071E56AC" w14:textId="77777777" w:rsidR="006F17E1" w:rsidRPr="00DB772E" w:rsidRDefault="006F17E1" w:rsidP="006F4375">
            <w:pPr>
              <w:spacing w:after="120"/>
              <w:rPr>
                <w:rFonts w:cs="Arial"/>
                <w:szCs w:val="22"/>
              </w:rPr>
            </w:pPr>
            <w:r w:rsidRPr="00DB772E">
              <w:rPr>
                <w:rFonts w:cs="Arial"/>
                <w:szCs w:val="22"/>
              </w:rPr>
              <w:t>Desk work; typing; Driving in traffic</w:t>
            </w:r>
          </w:p>
          <w:p w14:paraId="071E56AD" w14:textId="77777777" w:rsidR="006F17E1" w:rsidRPr="00DB772E" w:rsidRDefault="006F17E1" w:rsidP="006F4375">
            <w:pPr>
              <w:spacing w:after="120"/>
              <w:rPr>
                <w:rFonts w:cs="Arial"/>
                <w:szCs w:val="22"/>
              </w:rPr>
            </w:pPr>
            <w:r w:rsidRPr="00DB772E">
              <w:rPr>
                <w:rFonts w:cs="Arial"/>
                <w:szCs w:val="22"/>
              </w:rPr>
              <w:t>Traffic Control</w:t>
            </w:r>
          </w:p>
          <w:p w14:paraId="071E56AE" w14:textId="77777777" w:rsidR="006F17E1" w:rsidRPr="00DB772E" w:rsidRDefault="006F17E1">
            <w:pPr>
              <w:rPr>
                <w:rFonts w:cs="Arial"/>
                <w:szCs w:val="22"/>
              </w:rPr>
            </w:pPr>
            <w:r w:rsidRPr="00DB772E">
              <w:rPr>
                <w:rFonts w:cs="Arial"/>
                <w:szCs w:val="22"/>
              </w:rPr>
              <w:t>Supervising a worksite, bylaw inspections</w:t>
            </w:r>
          </w:p>
        </w:tc>
        <w:tc>
          <w:tcPr>
            <w:tcW w:w="1440" w:type="dxa"/>
            <w:vAlign w:val="center"/>
          </w:tcPr>
          <w:p w14:paraId="071E56AF" w14:textId="77777777" w:rsidR="006F17E1" w:rsidRPr="00DB772E" w:rsidRDefault="00DB772E" w:rsidP="006F4375">
            <w:pPr>
              <w:jc w:val="center"/>
              <w:rPr>
                <w:rFonts w:cs="Arial"/>
                <w:sz w:val="32"/>
                <w:szCs w:val="32"/>
              </w:rPr>
            </w:pPr>
            <w:r w:rsidRPr="00DB772E">
              <w:rPr>
                <w:rFonts w:ascii="Menlo Bold" w:eastAsia="MS Gothic" w:hAnsi="Menlo Bold" w:cs="Menlo Bold"/>
                <w:sz w:val="32"/>
                <w:szCs w:val="32"/>
              </w:rPr>
              <w:t>☐</w:t>
            </w:r>
          </w:p>
        </w:tc>
      </w:tr>
      <w:tr w:rsidR="00DB772E" w:rsidRPr="00DB772E" w14:paraId="071E56BC" w14:textId="77777777" w:rsidTr="00DB772E">
        <w:tc>
          <w:tcPr>
            <w:tcW w:w="2070" w:type="dxa"/>
          </w:tcPr>
          <w:p w14:paraId="071E56B1" w14:textId="77777777" w:rsidR="006F17E1" w:rsidRPr="00DB772E" w:rsidRDefault="006F17E1">
            <w:pPr>
              <w:rPr>
                <w:rFonts w:cs="Arial"/>
                <w:b/>
                <w:szCs w:val="22"/>
              </w:rPr>
            </w:pPr>
            <w:r w:rsidRPr="00DB772E">
              <w:rPr>
                <w:rFonts w:cs="Arial"/>
                <w:b/>
                <w:szCs w:val="22"/>
              </w:rPr>
              <w:t>Moderate</w:t>
            </w:r>
          </w:p>
          <w:p w14:paraId="071E56B2" w14:textId="77777777" w:rsidR="006F17E1" w:rsidRPr="00DB772E" w:rsidRDefault="006F17E1">
            <w:pPr>
              <w:rPr>
                <w:rFonts w:cs="Arial"/>
                <w:szCs w:val="22"/>
              </w:rPr>
            </w:pPr>
            <w:r w:rsidRPr="00DB772E">
              <w:rPr>
                <w:rFonts w:cs="Arial"/>
                <w:szCs w:val="22"/>
              </w:rPr>
              <w:t>Work that generates a metabolic rate of between 200 and 350 kcal/hr</w:t>
            </w:r>
          </w:p>
        </w:tc>
        <w:tc>
          <w:tcPr>
            <w:tcW w:w="2880" w:type="dxa"/>
          </w:tcPr>
          <w:p w14:paraId="071E56B3" w14:textId="77777777" w:rsidR="006F17E1" w:rsidRPr="00DB772E" w:rsidRDefault="006F17E1" w:rsidP="006F4375">
            <w:pPr>
              <w:spacing w:after="120"/>
              <w:rPr>
                <w:rFonts w:cs="Arial"/>
                <w:szCs w:val="22"/>
              </w:rPr>
            </w:pPr>
            <w:r w:rsidRPr="00DB772E">
              <w:rPr>
                <w:rFonts w:cs="Arial"/>
                <w:szCs w:val="22"/>
              </w:rPr>
              <w:t>Brisk walking</w:t>
            </w:r>
          </w:p>
          <w:p w14:paraId="071E56B4" w14:textId="77777777" w:rsidR="006F17E1" w:rsidRPr="00DB772E" w:rsidRDefault="006F17E1" w:rsidP="006F4375">
            <w:pPr>
              <w:spacing w:after="120"/>
              <w:rPr>
                <w:rFonts w:cs="Arial"/>
                <w:szCs w:val="22"/>
              </w:rPr>
            </w:pPr>
            <w:r w:rsidRPr="00DB772E">
              <w:rPr>
                <w:rFonts w:cs="Arial"/>
                <w:szCs w:val="22"/>
              </w:rPr>
              <w:t>Sitting, with vigorous arm and leg movements</w:t>
            </w:r>
          </w:p>
          <w:p w14:paraId="071E56B5" w14:textId="77777777" w:rsidR="006F17E1" w:rsidRPr="00DB772E" w:rsidRDefault="006F17E1" w:rsidP="006F4375">
            <w:pPr>
              <w:spacing w:after="120"/>
              <w:rPr>
                <w:rFonts w:cs="Arial"/>
                <w:szCs w:val="22"/>
              </w:rPr>
            </w:pPr>
            <w:r w:rsidRPr="00DB772E">
              <w:rPr>
                <w:rFonts w:cs="Arial"/>
                <w:szCs w:val="22"/>
              </w:rPr>
              <w:t>Standing, doing light to moderate work, including some walking</w:t>
            </w:r>
          </w:p>
          <w:p w14:paraId="071E56B6" w14:textId="77777777" w:rsidR="006F17E1" w:rsidRPr="00DB772E" w:rsidRDefault="006F17E1">
            <w:pPr>
              <w:rPr>
                <w:rFonts w:cs="Arial"/>
                <w:szCs w:val="22"/>
              </w:rPr>
            </w:pPr>
            <w:r w:rsidRPr="00DB772E">
              <w:rPr>
                <w:rFonts w:cs="Arial"/>
                <w:szCs w:val="22"/>
              </w:rPr>
              <w:t>Moderate lifting or pushing</w:t>
            </w:r>
          </w:p>
        </w:tc>
        <w:tc>
          <w:tcPr>
            <w:tcW w:w="3150" w:type="dxa"/>
          </w:tcPr>
          <w:p w14:paraId="071E56B7" w14:textId="77777777" w:rsidR="006F17E1" w:rsidRPr="00DB772E" w:rsidRDefault="006F17E1" w:rsidP="006F4375">
            <w:pPr>
              <w:spacing w:after="120"/>
              <w:rPr>
                <w:rFonts w:cs="Arial"/>
                <w:szCs w:val="22"/>
              </w:rPr>
            </w:pPr>
            <w:r w:rsidRPr="00DB772E">
              <w:rPr>
                <w:rFonts w:cs="Arial"/>
                <w:szCs w:val="22"/>
              </w:rPr>
              <w:t>Meter reading</w:t>
            </w:r>
          </w:p>
          <w:p w14:paraId="071E56B8" w14:textId="77777777" w:rsidR="006F17E1" w:rsidRPr="00DB772E" w:rsidRDefault="006F17E1" w:rsidP="006F4375">
            <w:pPr>
              <w:spacing w:after="120"/>
              <w:rPr>
                <w:rFonts w:cs="Arial"/>
                <w:szCs w:val="22"/>
              </w:rPr>
            </w:pPr>
            <w:r w:rsidRPr="00DB772E">
              <w:rPr>
                <w:rFonts w:cs="Arial"/>
                <w:szCs w:val="22"/>
              </w:rPr>
              <w:t>Driving heavy machinery</w:t>
            </w:r>
          </w:p>
          <w:p w14:paraId="071E56B9" w14:textId="77777777" w:rsidR="006F17E1" w:rsidRPr="00DB772E" w:rsidRDefault="006F17E1" w:rsidP="006F4375">
            <w:pPr>
              <w:spacing w:after="120"/>
              <w:rPr>
                <w:rFonts w:cs="Arial"/>
                <w:szCs w:val="22"/>
              </w:rPr>
            </w:pPr>
            <w:r w:rsidRPr="00DB772E">
              <w:rPr>
                <w:rFonts w:cs="Arial"/>
                <w:szCs w:val="22"/>
              </w:rPr>
              <w:t>Tending shrub beds</w:t>
            </w:r>
          </w:p>
          <w:p w14:paraId="071E56BA" w14:textId="77777777" w:rsidR="006F17E1" w:rsidRPr="00DB772E" w:rsidRDefault="006F17E1">
            <w:pPr>
              <w:rPr>
                <w:rFonts w:cs="Arial"/>
                <w:szCs w:val="22"/>
              </w:rPr>
            </w:pPr>
            <w:r w:rsidRPr="00DB772E">
              <w:rPr>
                <w:rFonts w:cs="Arial"/>
                <w:szCs w:val="22"/>
              </w:rPr>
              <w:t>Warehouse work; loading and unloading of trucks</w:t>
            </w:r>
          </w:p>
        </w:tc>
        <w:tc>
          <w:tcPr>
            <w:tcW w:w="1440" w:type="dxa"/>
            <w:vAlign w:val="center"/>
          </w:tcPr>
          <w:p w14:paraId="071E56BB" w14:textId="77777777" w:rsidR="006F17E1" w:rsidRPr="00DB772E" w:rsidRDefault="00DB772E" w:rsidP="006F4375">
            <w:pPr>
              <w:jc w:val="center"/>
              <w:rPr>
                <w:rFonts w:cs="Arial"/>
                <w:szCs w:val="22"/>
              </w:rPr>
            </w:pPr>
            <w:r w:rsidRPr="00DB772E">
              <w:rPr>
                <w:rFonts w:ascii="Menlo Bold" w:eastAsia="MS Gothic" w:hAnsi="Menlo Bold" w:cs="Menlo Bold"/>
                <w:sz w:val="32"/>
                <w:szCs w:val="32"/>
              </w:rPr>
              <w:t>☐</w:t>
            </w:r>
          </w:p>
        </w:tc>
      </w:tr>
      <w:tr w:rsidR="00DB772E" w:rsidRPr="00DB772E" w14:paraId="071E56C6" w14:textId="77777777" w:rsidTr="00DB772E">
        <w:tc>
          <w:tcPr>
            <w:tcW w:w="2070" w:type="dxa"/>
          </w:tcPr>
          <w:p w14:paraId="071E56BD" w14:textId="77777777" w:rsidR="006F17E1" w:rsidRPr="00DB772E" w:rsidRDefault="006F17E1">
            <w:pPr>
              <w:rPr>
                <w:rFonts w:cs="Arial"/>
                <w:b/>
                <w:szCs w:val="22"/>
              </w:rPr>
            </w:pPr>
            <w:r w:rsidRPr="00DB772E">
              <w:rPr>
                <w:rFonts w:cs="Arial"/>
                <w:b/>
                <w:szCs w:val="22"/>
              </w:rPr>
              <w:t>Heavy</w:t>
            </w:r>
          </w:p>
          <w:p w14:paraId="071E56BE" w14:textId="77777777" w:rsidR="006F17E1" w:rsidRPr="00DB772E" w:rsidRDefault="006F17E1">
            <w:pPr>
              <w:rPr>
                <w:rFonts w:cs="Arial"/>
                <w:szCs w:val="22"/>
              </w:rPr>
            </w:pPr>
            <w:r w:rsidRPr="00DB772E">
              <w:rPr>
                <w:rFonts w:cs="Arial"/>
                <w:szCs w:val="22"/>
              </w:rPr>
              <w:t>Work that generates a metabolic rate of greater than 350 kcal/hr</w:t>
            </w:r>
          </w:p>
        </w:tc>
        <w:tc>
          <w:tcPr>
            <w:tcW w:w="2880" w:type="dxa"/>
          </w:tcPr>
          <w:p w14:paraId="071E56BF" w14:textId="77777777" w:rsidR="006F17E1" w:rsidRPr="00DB772E" w:rsidRDefault="006F17E1" w:rsidP="006F4375">
            <w:pPr>
              <w:spacing w:after="120"/>
              <w:rPr>
                <w:rFonts w:cs="Arial"/>
                <w:szCs w:val="22"/>
              </w:rPr>
            </w:pPr>
            <w:r w:rsidRPr="00DB772E">
              <w:rPr>
                <w:rFonts w:cs="Arial"/>
                <w:szCs w:val="22"/>
              </w:rPr>
              <w:t>Construction tasks</w:t>
            </w:r>
          </w:p>
          <w:p w14:paraId="071E56C0" w14:textId="77777777" w:rsidR="006F17E1" w:rsidRPr="00DB772E" w:rsidRDefault="006F17E1" w:rsidP="006F4375">
            <w:pPr>
              <w:spacing w:after="120"/>
              <w:rPr>
                <w:rFonts w:cs="Arial"/>
                <w:szCs w:val="22"/>
              </w:rPr>
            </w:pPr>
            <w:r w:rsidRPr="00DB772E">
              <w:rPr>
                <w:rFonts w:cs="Arial"/>
                <w:szCs w:val="22"/>
              </w:rPr>
              <w:t xml:space="preserve">Intermittent heavy lifting, pushing or </w:t>
            </w:r>
            <w:proofErr w:type="gramStart"/>
            <w:r w:rsidRPr="00DB772E">
              <w:rPr>
                <w:rFonts w:cs="Arial"/>
                <w:szCs w:val="22"/>
              </w:rPr>
              <w:t>pulling</w:t>
            </w:r>
            <w:proofErr w:type="gramEnd"/>
          </w:p>
          <w:p w14:paraId="071E56C1" w14:textId="77777777" w:rsidR="006F17E1" w:rsidRPr="00DB772E" w:rsidRDefault="006F17E1">
            <w:pPr>
              <w:rPr>
                <w:rFonts w:cs="Arial"/>
                <w:szCs w:val="22"/>
              </w:rPr>
            </w:pPr>
            <w:r w:rsidRPr="00DB772E">
              <w:rPr>
                <w:rFonts w:cs="Arial"/>
                <w:szCs w:val="22"/>
              </w:rPr>
              <w:t>Climbing stairs with heavy gear</w:t>
            </w:r>
          </w:p>
        </w:tc>
        <w:tc>
          <w:tcPr>
            <w:tcW w:w="3150" w:type="dxa"/>
          </w:tcPr>
          <w:p w14:paraId="071E56C2" w14:textId="77777777" w:rsidR="006F17E1" w:rsidRPr="00DB772E" w:rsidRDefault="006F17E1" w:rsidP="006F4375">
            <w:pPr>
              <w:spacing w:after="120"/>
              <w:rPr>
                <w:rFonts w:cs="Arial"/>
                <w:szCs w:val="22"/>
              </w:rPr>
            </w:pPr>
            <w:r w:rsidRPr="00DB772E">
              <w:rPr>
                <w:rFonts w:cs="Arial"/>
                <w:szCs w:val="22"/>
              </w:rPr>
              <w:t xml:space="preserve">Sawing; </w:t>
            </w:r>
            <w:proofErr w:type="spellStart"/>
            <w:r w:rsidRPr="00DB772E">
              <w:rPr>
                <w:rFonts w:cs="Arial"/>
                <w:szCs w:val="22"/>
              </w:rPr>
              <w:t>planing</w:t>
            </w:r>
            <w:proofErr w:type="spellEnd"/>
            <w:r w:rsidRPr="00DB772E">
              <w:rPr>
                <w:rFonts w:cs="Arial"/>
                <w:szCs w:val="22"/>
              </w:rPr>
              <w:t>; digging; shoveling; sledgehammer work; roofing</w:t>
            </w:r>
          </w:p>
          <w:p w14:paraId="071E56C3" w14:textId="77777777" w:rsidR="006F17E1" w:rsidRPr="00DB772E" w:rsidRDefault="006F17E1" w:rsidP="006F4375">
            <w:pPr>
              <w:spacing w:after="120"/>
              <w:rPr>
                <w:rFonts w:cs="Arial"/>
                <w:szCs w:val="22"/>
              </w:rPr>
            </w:pPr>
            <w:r w:rsidRPr="00DB772E">
              <w:rPr>
                <w:rFonts w:cs="Arial"/>
                <w:szCs w:val="22"/>
              </w:rPr>
              <w:t>Asphalt crew</w:t>
            </w:r>
          </w:p>
          <w:p w14:paraId="071E56C4" w14:textId="77777777" w:rsidR="006F17E1" w:rsidRPr="00DB772E" w:rsidRDefault="006F17E1">
            <w:pPr>
              <w:rPr>
                <w:rFonts w:cs="Arial"/>
                <w:szCs w:val="22"/>
              </w:rPr>
            </w:pPr>
            <w:r w:rsidRPr="00DB772E">
              <w:rPr>
                <w:rFonts w:cs="Arial"/>
                <w:szCs w:val="22"/>
              </w:rPr>
              <w:t>Firefighting</w:t>
            </w:r>
          </w:p>
        </w:tc>
        <w:tc>
          <w:tcPr>
            <w:tcW w:w="1440" w:type="dxa"/>
            <w:vAlign w:val="center"/>
          </w:tcPr>
          <w:p w14:paraId="071E56C5" w14:textId="77777777" w:rsidR="006F17E1" w:rsidRPr="00DB772E" w:rsidRDefault="00DB772E" w:rsidP="006F4375">
            <w:pPr>
              <w:jc w:val="center"/>
              <w:rPr>
                <w:rFonts w:cs="Arial"/>
                <w:sz w:val="28"/>
                <w:szCs w:val="28"/>
              </w:rPr>
            </w:pPr>
            <w:r w:rsidRPr="00DB772E">
              <w:rPr>
                <w:rFonts w:ascii="Menlo Bold" w:eastAsia="MS Gothic" w:hAnsi="Menlo Bold" w:cs="Menlo Bold"/>
                <w:sz w:val="32"/>
                <w:szCs w:val="32"/>
              </w:rPr>
              <w:t>☐</w:t>
            </w:r>
          </w:p>
        </w:tc>
      </w:tr>
    </w:tbl>
    <w:p w14:paraId="071E56C7" w14:textId="77777777" w:rsidR="006F17E1" w:rsidRDefault="006F17E1"/>
    <w:p w14:paraId="071E56C8" w14:textId="77777777" w:rsidR="006F17E1" w:rsidRDefault="006F17E1">
      <w:r>
        <w:br w:type="page"/>
      </w:r>
    </w:p>
    <w:tbl>
      <w:tblPr>
        <w:tblStyle w:val="TableGrid"/>
        <w:tblW w:w="9540" w:type="dxa"/>
        <w:tblInd w:w="18" w:type="dxa"/>
        <w:tblLook w:val="04A0" w:firstRow="1" w:lastRow="0" w:firstColumn="1" w:lastColumn="0" w:noHBand="0" w:noVBand="1"/>
      </w:tblPr>
      <w:tblGrid>
        <w:gridCol w:w="632"/>
        <w:gridCol w:w="8908"/>
      </w:tblGrid>
      <w:tr w:rsidR="0051638C" w14:paraId="071E56CA" w14:textId="77777777" w:rsidTr="00DB772E">
        <w:tc>
          <w:tcPr>
            <w:tcW w:w="9540" w:type="dxa"/>
            <w:gridSpan w:val="2"/>
            <w:shd w:val="clear" w:color="auto" w:fill="C4BC96" w:themeFill="background2" w:themeFillShade="BF"/>
            <w:vAlign w:val="center"/>
          </w:tcPr>
          <w:p w14:paraId="071E56C9" w14:textId="77777777" w:rsidR="0051638C" w:rsidRDefault="0051638C" w:rsidP="0051638C">
            <w:pPr>
              <w:jc w:val="center"/>
              <w:rPr>
                <w:b/>
                <w:u w:val="single"/>
              </w:rPr>
            </w:pPr>
            <w:r w:rsidRPr="003324C7">
              <w:rPr>
                <w:b/>
                <w:sz w:val="24"/>
              </w:rPr>
              <w:lastRenderedPageBreak/>
              <w:t>Section 2 – Determine Thermal Environmental: Record of WBGT</w:t>
            </w:r>
            <w:r w:rsidRPr="003324C7">
              <w:rPr>
                <w:b/>
                <w:sz w:val="24"/>
              </w:rPr>
              <w:sym w:font="Symbol" w:char="F0B0"/>
            </w:r>
            <w:r w:rsidRPr="003324C7">
              <w:rPr>
                <w:b/>
                <w:sz w:val="24"/>
              </w:rPr>
              <w:t>C Measurements</w:t>
            </w:r>
          </w:p>
        </w:tc>
      </w:tr>
      <w:tr w:rsidR="003324C7" w14:paraId="071E56CC" w14:textId="77777777" w:rsidTr="00DB772E">
        <w:tc>
          <w:tcPr>
            <w:tcW w:w="9540" w:type="dxa"/>
            <w:gridSpan w:val="2"/>
            <w:shd w:val="clear" w:color="auto" w:fill="DDD9C3" w:themeFill="background2" w:themeFillShade="E6"/>
          </w:tcPr>
          <w:p w14:paraId="071E56CB" w14:textId="77777777" w:rsidR="003324C7" w:rsidRDefault="003324C7" w:rsidP="003324C7">
            <w:pPr>
              <w:rPr>
                <w:b/>
                <w:sz w:val="24"/>
              </w:rPr>
            </w:pPr>
            <w:r>
              <w:rPr>
                <w:b/>
                <w:u w:val="single"/>
              </w:rPr>
              <w:t>Step 1</w:t>
            </w:r>
            <w:r>
              <w:t>:  Record WBGT</w:t>
            </w:r>
            <w:r>
              <w:sym w:font="Symbol" w:char="F0B0"/>
            </w:r>
            <w:r>
              <w:t>C of the thermal environment. Ensure that the WBGT</w:t>
            </w:r>
            <w:r>
              <w:sym w:font="Symbol" w:char="F0B0"/>
            </w:r>
            <w:r>
              <w:t>C measurements are recorded and averaged over the hottest 2-hour period of the workday. Write the result below</w:t>
            </w:r>
          </w:p>
        </w:tc>
      </w:tr>
      <w:tr w:rsidR="0051638C" w14:paraId="071E56CF" w14:textId="77777777" w:rsidTr="00DB772E">
        <w:trPr>
          <w:trHeight w:val="314"/>
        </w:trPr>
        <w:tc>
          <w:tcPr>
            <w:tcW w:w="632" w:type="dxa"/>
            <w:tcBorders>
              <w:right w:val="nil"/>
            </w:tcBorders>
            <w:vAlign w:val="bottom"/>
          </w:tcPr>
          <w:p w14:paraId="071E56CD" w14:textId="77777777" w:rsidR="0051638C" w:rsidRPr="003324C7" w:rsidRDefault="0051638C" w:rsidP="0051638C">
            <w:pPr>
              <w:rPr>
                <w:szCs w:val="22"/>
              </w:rPr>
            </w:pPr>
            <w:r w:rsidRPr="003324C7">
              <w:rPr>
                <w:szCs w:val="22"/>
              </w:rPr>
              <w:t>WB</w:t>
            </w:r>
            <w:r>
              <w:rPr>
                <w:szCs w:val="22"/>
              </w:rPr>
              <w:t>:</w:t>
            </w:r>
          </w:p>
        </w:tc>
        <w:tc>
          <w:tcPr>
            <w:tcW w:w="8908" w:type="dxa"/>
            <w:tcBorders>
              <w:left w:val="nil"/>
            </w:tcBorders>
            <w:vAlign w:val="bottom"/>
          </w:tcPr>
          <w:p w14:paraId="071E56CE" w14:textId="77777777" w:rsidR="0051638C" w:rsidRPr="003324C7" w:rsidRDefault="0051638C" w:rsidP="0051638C">
            <w:pPr>
              <w:rPr>
                <w:szCs w:val="22"/>
              </w:rPr>
            </w:pPr>
          </w:p>
        </w:tc>
      </w:tr>
      <w:tr w:rsidR="0051638C" w14:paraId="071E56D2" w14:textId="77777777" w:rsidTr="00DB772E">
        <w:trPr>
          <w:trHeight w:val="350"/>
        </w:trPr>
        <w:tc>
          <w:tcPr>
            <w:tcW w:w="632" w:type="dxa"/>
            <w:tcBorders>
              <w:right w:val="nil"/>
            </w:tcBorders>
            <w:vAlign w:val="bottom"/>
          </w:tcPr>
          <w:p w14:paraId="071E56D0" w14:textId="77777777" w:rsidR="0051638C" w:rsidRPr="003324C7" w:rsidRDefault="0051638C" w:rsidP="0051638C">
            <w:pPr>
              <w:rPr>
                <w:szCs w:val="22"/>
              </w:rPr>
            </w:pPr>
            <w:r w:rsidRPr="003324C7">
              <w:rPr>
                <w:szCs w:val="22"/>
              </w:rPr>
              <w:t>GT</w:t>
            </w:r>
            <w:r>
              <w:rPr>
                <w:szCs w:val="22"/>
              </w:rPr>
              <w:t>:</w:t>
            </w:r>
          </w:p>
        </w:tc>
        <w:tc>
          <w:tcPr>
            <w:tcW w:w="8908" w:type="dxa"/>
            <w:tcBorders>
              <w:left w:val="nil"/>
            </w:tcBorders>
            <w:vAlign w:val="bottom"/>
          </w:tcPr>
          <w:p w14:paraId="071E56D1" w14:textId="77777777" w:rsidR="0051638C" w:rsidRPr="003324C7" w:rsidRDefault="0051638C" w:rsidP="0051638C">
            <w:pPr>
              <w:rPr>
                <w:szCs w:val="22"/>
              </w:rPr>
            </w:pPr>
          </w:p>
        </w:tc>
      </w:tr>
      <w:tr w:rsidR="0051638C" w14:paraId="071E56D5" w14:textId="77777777" w:rsidTr="00DB772E">
        <w:trPr>
          <w:trHeight w:val="359"/>
        </w:trPr>
        <w:tc>
          <w:tcPr>
            <w:tcW w:w="632" w:type="dxa"/>
            <w:tcBorders>
              <w:right w:val="nil"/>
            </w:tcBorders>
            <w:vAlign w:val="bottom"/>
          </w:tcPr>
          <w:p w14:paraId="071E56D3" w14:textId="77777777" w:rsidR="0051638C" w:rsidRPr="003324C7" w:rsidRDefault="0051638C" w:rsidP="0051638C">
            <w:pPr>
              <w:rPr>
                <w:szCs w:val="22"/>
              </w:rPr>
            </w:pPr>
            <w:r w:rsidRPr="003324C7">
              <w:rPr>
                <w:szCs w:val="22"/>
              </w:rPr>
              <w:t>DB</w:t>
            </w:r>
            <w:r>
              <w:rPr>
                <w:szCs w:val="22"/>
              </w:rPr>
              <w:t>:</w:t>
            </w:r>
          </w:p>
        </w:tc>
        <w:tc>
          <w:tcPr>
            <w:tcW w:w="8908" w:type="dxa"/>
            <w:tcBorders>
              <w:left w:val="nil"/>
            </w:tcBorders>
            <w:vAlign w:val="bottom"/>
          </w:tcPr>
          <w:p w14:paraId="071E56D4" w14:textId="77777777" w:rsidR="0051638C" w:rsidRPr="003324C7" w:rsidRDefault="0051638C" w:rsidP="0051638C">
            <w:pPr>
              <w:rPr>
                <w:szCs w:val="22"/>
              </w:rPr>
            </w:pPr>
          </w:p>
        </w:tc>
      </w:tr>
      <w:tr w:rsidR="0051638C" w14:paraId="071E56DB" w14:textId="77777777" w:rsidTr="00DB772E">
        <w:tc>
          <w:tcPr>
            <w:tcW w:w="9540" w:type="dxa"/>
            <w:gridSpan w:val="2"/>
            <w:vAlign w:val="center"/>
          </w:tcPr>
          <w:p w14:paraId="071E56D6" w14:textId="77777777" w:rsidR="0051638C" w:rsidRDefault="0051638C" w:rsidP="0051638C">
            <w:r>
              <w:t>Where:</w:t>
            </w:r>
          </w:p>
          <w:p w14:paraId="071E56D7" w14:textId="77777777" w:rsidR="0051638C" w:rsidRDefault="0051638C" w:rsidP="0051638C">
            <w:pPr>
              <w:ind w:left="720"/>
            </w:pPr>
            <w:r>
              <w:t>WBGT = Wet Bulb Globe Temperature</w:t>
            </w:r>
          </w:p>
          <w:p w14:paraId="071E56D8" w14:textId="77777777" w:rsidR="0051638C" w:rsidRDefault="0051638C" w:rsidP="0051638C">
            <w:pPr>
              <w:ind w:left="720"/>
            </w:pPr>
            <w:r>
              <w:t>WB = Natural Wet Bulb Temperature</w:t>
            </w:r>
          </w:p>
          <w:p w14:paraId="071E56D9" w14:textId="77777777" w:rsidR="0051638C" w:rsidRDefault="0051638C" w:rsidP="0051638C">
            <w:pPr>
              <w:ind w:left="720"/>
            </w:pPr>
            <w:r>
              <w:t>DB = Dry-Bulb Temperature</w:t>
            </w:r>
          </w:p>
          <w:p w14:paraId="071E56DA" w14:textId="77777777" w:rsidR="0051638C" w:rsidRPr="0051638C" w:rsidRDefault="0051638C" w:rsidP="0051638C">
            <w:pPr>
              <w:pStyle w:val="IndexHeading"/>
              <w:ind w:left="720"/>
            </w:pPr>
            <w:r>
              <w:t>GT = Globe Thermometer Temperature</w:t>
            </w:r>
          </w:p>
        </w:tc>
      </w:tr>
      <w:tr w:rsidR="0051638C" w14:paraId="071E56DD" w14:textId="77777777" w:rsidTr="00DB772E">
        <w:tc>
          <w:tcPr>
            <w:tcW w:w="9540" w:type="dxa"/>
            <w:gridSpan w:val="2"/>
            <w:tcBorders>
              <w:bottom w:val="nil"/>
            </w:tcBorders>
            <w:shd w:val="clear" w:color="auto" w:fill="DDD9C3" w:themeFill="background2" w:themeFillShade="E6"/>
            <w:vAlign w:val="center"/>
          </w:tcPr>
          <w:p w14:paraId="071E56DC" w14:textId="77777777" w:rsidR="0051638C" w:rsidRDefault="0051638C" w:rsidP="0051638C">
            <w:pPr>
              <w:spacing w:after="120"/>
            </w:pPr>
            <w:r>
              <w:rPr>
                <w:b/>
                <w:u w:val="single"/>
              </w:rPr>
              <w:t>Step 2</w:t>
            </w:r>
            <w:r>
              <w:t>:</w:t>
            </w:r>
            <w:r>
              <w:tab/>
              <w:t>Adjust WBGT</w:t>
            </w:r>
            <w:r>
              <w:sym w:font="Symbol" w:char="F0B0"/>
            </w:r>
            <w:r>
              <w:t xml:space="preserve">C to factor effects of solar or no </w:t>
            </w:r>
            <w:proofErr w:type="gramStart"/>
            <w:r>
              <w:t>solar-loading</w:t>
            </w:r>
            <w:proofErr w:type="gramEnd"/>
            <w:r>
              <w:t xml:space="preserve"> using the following equations:</w:t>
            </w:r>
          </w:p>
        </w:tc>
      </w:tr>
      <w:tr w:rsidR="0051638C" w14:paraId="071E56E2" w14:textId="77777777" w:rsidTr="00DB772E">
        <w:tc>
          <w:tcPr>
            <w:tcW w:w="9540" w:type="dxa"/>
            <w:gridSpan w:val="2"/>
            <w:tcBorders>
              <w:bottom w:val="nil"/>
            </w:tcBorders>
            <w:vAlign w:val="center"/>
          </w:tcPr>
          <w:p w14:paraId="071E56DE" w14:textId="77777777" w:rsidR="0051638C" w:rsidRDefault="0051638C" w:rsidP="0051638C">
            <w:pPr>
              <w:spacing w:after="120"/>
            </w:pPr>
            <w:r>
              <w:t>OUTSIDE ENVIRONMENTS</w:t>
            </w:r>
          </w:p>
          <w:p w14:paraId="071E56DF" w14:textId="77777777" w:rsidR="0051638C" w:rsidRDefault="0051638C" w:rsidP="00CD5E6F">
            <w:pPr>
              <w:numPr>
                <w:ilvl w:val="0"/>
                <w:numId w:val="3"/>
              </w:numPr>
              <w:tabs>
                <w:tab w:val="clear" w:pos="360"/>
              </w:tabs>
              <w:spacing w:after="120"/>
              <w:ind w:left="702"/>
            </w:pPr>
            <w:r>
              <w:t>Solar Loading Equation: WBGT</w:t>
            </w:r>
            <w:r>
              <w:sym w:font="Symbol" w:char="F0B0"/>
            </w:r>
            <w:r>
              <w:t xml:space="preserve">C = 0.7WB + 0.2GT + 0.1DB   </w:t>
            </w:r>
          </w:p>
          <w:p w14:paraId="071E56E0" w14:textId="77777777" w:rsidR="0051638C" w:rsidRDefault="0051638C" w:rsidP="0051638C">
            <w:pPr>
              <w:spacing w:after="120"/>
            </w:pPr>
            <w:r>
              <w:t>INSIDE ENVIRONMENTS</w:t>
            </w:r>
          </w:p>
          <w:p w14:paraId="071E56E1" w14:textId="77777777" w:rsidR="0051638C" w:rsidRPr="0051638C" w:rsidRDefault="0051638C" w:rsidP="00CD5E6F">
            <w:pPr>
              <w:numPr>
                <w:ilvl w:val="0"/>
                <w:numId w:val="4"/>
              </w:numPr>
              <w:tabs>
                <w:tab w:val="clear" w:pos="360"/>
              </w:tabs>
              <w:ind w:left="702"/>
            </w:pPr>
            <w:r>
              <w:t>No Solar Loading Equation: WBGT</w:t>
            </w:r>
            <w:r>
              <w:sym w:font="Symbol" w:char="F0B0"/>
            </w:r>
            <w:r>
              <w:t>C = 0.7WB + 0.3GT</w:t>
            </w:r>
          </w:p>
        </w:tc>
      </w:tr>
      <w:tr w:rsidR="0051638C" w14:paraId="071E56E4" w14:textId="77777777" w:rsidTr="00DB772E">
        <w:trPr>
          <w:trHeight w:val="459"/>
        </w:trPr>
        <w:tc>
          <w:tcPr>
            <w:tcW w:w="9540" w:type="dxa"/>
            <w:gridSpan w:val="2"/>
            <w:tcBorders>
              <w:top w:val="nil"/>
            </w:tcBorders>
            <w:vAlign w:val="center"/>
          </w:tcPr>
          <w:p w14:paraId="071E56E3" w14:textId="77777777" w:rsidR="0051638C" w:rsidRDefault="0051638C" w:rsidP="0051638C">
            <w:r>
              <w:t>Adjusted WBGT</w:t>
            </w:r>
            <w:r>
              <w:sym w:font="Symbol" w:char="F0B0"/>
            </w:r>
            <w:r>
              <w:t>C for solar loading or no solar loading: _________________</w:t>
            </w:r>
          </w:p>
        </w:tc>
      </w:tr>
    </w:tbl>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1638C" w14:paraId="071E56E6" w14:textId="77777777" w:rsidTr="00DB772E">
        <w:trPr>
          <w:trHeight w:val="440"/>
        </w:trPr>
        <w:tc>
          <w:tcPr>
            <w:tcW w:w="9540" w:type="dxa"/>
            <w:shd w:val="clear" w:color="auto" w:fill="DDD9C3" w:themeFill="background2" w:themeFillShade="E6"/>
            <w:vAlign w:val="center"/>
          </w:tcPr>
          <w:p w14:paraId="071E56E5" w14:textId="77777777" w:rsidR="0051638C" w:rsidRDefault="0051638C" w:rsidP="0051638C">
            <w:pPr>
              <w:ind w:left="-18"/>
              <w:rPr>
                <w:b/>
              </w:rPr>
            </w:pPr>
            <w:r>
              <w:rPr>
                <w:b/>
                <w:u w:val="single"/>
              </w:rPr>
              <w:t>Step 3</w:t>
            </w:r>
            <w:r>
              <w:t>: Determine whether the exposure is continuous or intermittent. Complete either Step 3A or Step 3B</w:t>
            </w:r>
          </w:p>
        </w:tc>
      </w:tr>
      <w:tr w:rsidR="003324C7" w14:paraId="071E56E8" w14:textId="77777777" w:rsidTr="00DB772E">
        <w:trPr>
          <w:trHeight w:val="440"/>
        </w:trPr>
        <w:tc>
          <w:tcPr>
            <w:tcW w:w="9540" w:type="dxa"/>
            <w:shd w:val="clear" w:color="auto" w:fill="DDD9C3" w:themeFill="background2" w:themeFillShade="E6"/>
            <w:vAlign w:val="center"/>
          </w:tcPr>
          <w:p w14:paraId="071E56E7" w14:textId="77777777" w:rsidR="003324C7" w:rsidRPr="00081C83" w:rsidRDefault="003324C7" w:rsidP="0051638C">
            <w:pPr>
              <w:ind w:left="432"/>
              <w:rPr>
                <w:b/>
              </w:rPr>
            </w:pPr>
            <w:r>
              <w:rPr>
                <w:b/>
              </w:rPr>
              <w:t xml:space="preserve">Step 3A: </w:t>
            </w:r>
            <w:r>
              <w:t>Continuous Exposure</w:t>
            </w:r>
          </w:p>
        </w:tc>
      </w:tr>
      <w:tr w:rsidR="006F17E1" w14:paraId="071E56EC" w14:textId="77777777" w:rsidTr="00DB772E">
        <w:tc>
          <w:tcPr>
            <w:tcW w:w="9540" w:type="dxa"/>
          </w:tcPr>
          <w:p w14:paraId="071E56E9" w14:textId="77777777" w:rsidR="006F17E1" w:rsidRDefault="006F17E1" w:rsidP="00CD5E6F">
            <w:pPr>
              <w:numPr>
                <w:ilvl w:val="0"/>
                <w:numId w:val="31"/>
              </w:numPr>
            </w:pPr>
            <w:r>
              <w:t xml:space="preserve">Exposure is continuous </w:t>
            </w:r>
            <w:proofErr w:type="gramStart"/>
            <w:r>
              <w:t>i.e.</w:t>
            </w:r>
            <w:proofErr w:type="gramEnd"/>
            <w:r>
              <w:t xml:space="preserve"> work involves a continuous task with no variation in workload or thermal environment</w:t>
            </w:r>
          </w:p>
          <w:p w14:paraId="071E56EA" w14:textId="77777777" w:rsidR="006F17E1" w:rsidRDefault="006F17E1"/>
          <w:p w14:paraId="071E56EB" w14:textId="77777777" w:rsidR="006F17E1" w:rsidRDefault="006F17E1">
            <w:r>
              <w:t>Proceed to Section 3 (Clothing/Equipment).</w:t>
            </w:r>
          </w:p>
        </w:tc>
      </w:tr>
    </w:tbl>
    <w:p w14:paraId="071E56ED" w14:textId="77777777" w:rsidR="006F17E1" w:rsidRDefault="006F17E1" w:rsidP="00DB772E">
      <w:pPr>
        <w:spacing w:before="120" w:after="120"/>
        <w:jc w:val="center"/>
        <w:rPr>
          <w:b/>
        </w:rPr>
      </w:pPr>
      <w:r>
        <w:rPr>
          <w:b/>
        </w:rPr>
        <w:t>OR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81C83" w14:paraId="071E56EF" w14:textId="77777777" w:rsidTr="00DB772E">
        <w:trPr>
          <w:trHeight w:val="440"/>
        </w:trPr>
        <w:tc>
          <w:tcPr>
            <w:tcW w:w="9540" w:type="dxa"/>
            <w:shd w:val="clear" w:color="auto" w:fill="DDD9C3" w:themeFill="background2" w:themeFillShade="E6"/>
            <w:vAlign w:val="center"/>
          </w:tcPr>
          <w:p w14:paraId="071E56EE" w14:textId="77777777" w:rsidR="00081C83" w:rsidRPr="00081C83" w:rsidRDefault="00081C83" w:rsidP="0051638C">
            <w:pPr>
              <w:ind w:left="342"/>
              <w:rPr>
                <w:b/>
              </w:rPr>
            </w:pPr>
            <w:r>
              <w:rPr>
                <w:b/>
              </w:rPr>
              <w:t xml:space="preserve">Step 3B: </w:t>
            </w:r>
            <w:r>
              <w:t>Intermittent Exposure</w:t>
            </w:r>
          </w:p>
        </w:tc>
      </w:tr>
      <w:tr w:rsidR="006F17E1" w14:paraId="071E56FB" w14:textId="77777777" w:rsidTr="00DB772E">
        <w:tc>
          <w:tcPr>
            <w:tcW w:w="9540" w:type="dxa"/>
          </w:tcPr>
          <w:p w14:paraId="071E56F0" w14:textId="77777777" w:rsidR="006F17E1" w:rsidRDefault="006F17E1" w:rsidP="00CD5E6F">
            <w:pPr>
              <w:numPr>
                <w:ilvl w:val="0"/>
                <w:numId w:val="32"/>
              </w:numPr>
            </w:pPr>
            <w:r>
              <w:t xml:space="preserve">Exposure is intermittent </w:t>
            </w:r>
            <w:proofErr w:type="gramStart"/>
            <w:r>
              <w:t>i.e.</w:t>
            </w:r>
            <w:proofErr w:type="gramEnd"/>
            <w:r>
              <w:t xml:space="preserve"> the work involves a variety of tasks, is intermittent or is performed in various thermal environments.</w:t>
            </w:r>
          </w:p>
          <w:p w14:paraId="071E56F1" w14:textId="77777777" w:rsidR="006F17E1" w:rsidRDefault="006F17E1"/>
          <w:p w14:paraId="071E56F2" w14:textId="77777777" w:rsidR="006F17E1" w:rsidRDefault="006F17E1">
            <w:r>
              <w:t>Go to Appendix F</w:t>
            </w:r>
            <w:r>
              <w:rPr>
                <w:b/>
              </w:rPr>
              <w:t xml:space="preserve"> </w:t>
            </w:r>
            <w:r>
              <w:t>to calculate both</w:t>
            </w:r>
            <w:r>
              <w:rPr>
                <w:b/>
              </w:rPr>
              <w:t xml:space="preserve"> </w:t>
            </w:r>
            <w:r>
              <w:t>TWA (time weighted average)-workload and TWA- WBGT</w:t>
            </w:r>
            <w:r>
              <w:sym w:font="Symbol" w:char="F0B0"/>
            </w:r>
            <w:r>
              <w:t xml:space="preserve">C. Write your results below.  </w:t>
            </w:r>
          </w:p>
          <w:p w14:paraId="071E56F3" w14:textId="77777777" w:rsidR="006F17E1" w:rsidRDefault="006F17E1">
            <w:pPr>
              <w:pStyle w:val="IndexHeading"/>
            </w:pPr>
          </w:p>
          <w:p w14:paraId="071E56F4" w14:textId="77777777" w:rsidR="006F17E1" w:rsidRDefault="006F17E1">
            <w:r>
              <w:t>TWA-WBGT</w:t>
            </w:r>
            <w:r>
              <w:sym w:font="Symbol" w:char="F0B0"/>
            </w:r>
            <w:r>
              <w:t>C: _________________ (actual)</w:t>
            </w:r>
          </w:p>
          <w:p w14:paraId="071E56F5" w14:textId="77777777" w:rsidR="006F17E1" w:rsidRDefault="006F17E1"/>
          <w:p w14:paraId="071E56F6" w14:textId="77777777" w:rsidR="006F17E1" w:rsidRDefault="006F17E1">
            <w:r>
              <w:t>TWA-WBGT</w:t>
            </w:r>
            <w:r>
              <w:sym w:font="Symbol" w:char="F0B0"/>
            </w:r>
            <w:r>
              <w:t>C: _________________ (permitted)</w:t>
            </w:r>
          </w:p>
          <w:p w14:paraId="071E56F7" w14:textId="77777777" w:rsidR="006F17E1" w:rsidRDefault="006F17E1"/>
          <w:p w14:paraId="071E56F8" w14:textId="77777777" w:rsidR="006F17E1" w:rsidRDefault="006F17E1">
            <w:r>
              <w:t>TWA-Workload: _________________</w:t>
            </w:r>
          </w:p>
          <w:p w14:paraId="071E56F9" w14:textId="77777777" w:rsidR="006F17E1" w:rsidRDefault="006F17E1"/>
          <w:p w14:paraId="071E56FA" w14:textId="77777777" w:rsidR="006F17E1" w:rsidRDefault="006F17E1">
            <w:r>
              <w:t>Now proceed to Section 3 (Clothing/Equipment)</w:t>
            </w:r>
          </w:p>
        </w:tc>
      </w:tr>
    </w:tbl>
    <w:p w14:paraId="071E56FC" w14:textId="77777777" w:rsidR="006F17E1" w:rsidRDefault="006F17E1"/>
    <w:p w14:paraId="071E56FD" w14:textId="77777777" w:rsidR="006F17E1" w:rsidRPr="003324C7" w:rsidRDefault="006F17E1" w:rsidP="003324C7">
      <w:pPr>
        <w:jc w:val="center"/>
        <w:rPr>
          <w:b/>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10"/>
        <w:gridCol w:w="3420"/>
      </w:tblGrid>
      <w:tr w:rsidR="003324C7" w14:paraId="071E56FF" w14:textId="77777777" w:rsidTr="00DB772E">
        <w:trPr>
          <w:trHeight w:val="440"/>
        </w:trPr>
        <w:tc>
          <w:tcPr>
            <w:tcW w:w="954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1E56FE" w14:textId="77777777" w:rsidR="003324C7" w:rsidRDefault="003324C7" w:rsidP="003324C7">
            <w:pPr>
              <w:jc w:val="center"/>
            </w:pPr>
            <w:r w:rsidRPr="003324C7">
              <w:rPr>
                <w:b/>
                <w:sz w:val="24"/>
              </w:rPr>
              <w:t>Section 3 - Clothing/Equipment</w:t>
            </w:r>
          </w:p>
        </w:tc>
      </w:tr>
      <w:tr w:rsidR="00081C83" w14:paraId="071E5701" w14:textId="77777777" w:rsidTr="00DB772E">
        <w:trPr>
          <w:trHeight w:val="440"/>
        </w:trPr>
        <w:tc>
          <w:tcPr>
            <w:tcW w:w="9540" w:type="dxa"/>
            <w:gridSpan w:val="3"/>
            <w:tcBorders>
              <w:top w:val="single" w:sz="4" w:space="0" w:color="auto"/>
              <w:left w:val="single" w:sz="4" w:space="0" w:color="auto"/>
              <w:right w:val="single" w:sz="4" w:space="0" w:color="auto"/>
            </w:tcBorders>
            <w:shd w:val="clear" w:color="auto" w:fill="auto"/>
            <w:vAlign w:val="center"/>
          </w:tcPr>
          <w:p w14:paraId="071E5700" w14:textId="77777777" w:rsidR="003324C7" w:rsidRPr="00081C83" w:rsidRDefault="00081C83" w:rsidP="00081C83">
            <w:r>
              <w:t>If a worker is required to wear clothing over and above a single layer of light summer clothing, then a clothing correction value will be required. Refer to the values in Table E1</w:t>
            </w:r>
            <w:r>
              <w:rPr>
                <w:color w:val="FF0000"/>
              </w:rPr>
              <w:t xml:space="preserve"> </w:t>
            </w:r>
            <w:r>
              <w:t>for the appropriate correction value and insert into formula below.</w:t>
            </w:r>
          </w:p>
        </w:tc>
      </w:tr>
      <w:tr w:rsidR="00081C83" w14:paraId="071E5703" w14:textId="77777777" w:rsidTr="00DB772E">
        <w:trPr>
          <w:trHeight w:val="440"/>
        </w:trPr>
        <w:tc>
          <w:tcPr>
            <w:tcW w:w="9540" w:type="dxa"/>
            <w:gridSpan w:val="3"/>
            <w:shd w:val="clear" w:color="auto" w:fill="DDD9C3" w:themeFill="background2" w:themeFillShade="E6"/>
            <w:vAlign w:val="center"/>
          </w:tcPr>
          <w:p w14:paraId="071E5702" w14:textId="77777777" w:rsidR="00081C83" w:rsidRPr="00081C83" w:rsidRDefault="00081C83" w:rsidP="00081C83">
            <w:pPr>
              <w:rPr>
                <w:b/>
              </w:rPr>
            </w:pPr>
            <w:r w:rsidRPr="00081C83">
              <w:rPr>
                <w:b/>
              </w:rPr>
              <w:t>Table E1- Clothing Correction Values</w:t>
            </w:r>
          </w:p>
        </w:tc>
      </w:tr>
      <w:tr w:rsidR="006F17E1" w14:paraId="071E5707" w14:textId="77777777" w:rsidTr="00DB772E">
        <w:trPr>
          <w:cantSplit/>
          <w:trHeight w:val="279"/>
        </w:trPr>
        <w:tc>
          <w:tcPr>
            <w:tcW w:w="4410" w:type="dxa"/>
            <w:vAlign w:val="center"/>
          </w:tcPr>
          <w:p w14:paraId="071E5704" w14:textId="77777777" w:rsidR="006F17E1" w:rsidRDefault="006F17E1" w:rsidP="00081C83">
            <w:pPr>
              <w:jc w:val="center"/>
              <w:rPr>
                <w:b/>
              </w:rPr>
            </w:pPr>
            <w:r>
              <w:rPr>
                <w:b/>
              </w:rPr>
              <w:t>Clothing Type</w:t>
            </w:r>
          </w:p>
        </w:tc>
        <w:tc>
          <w:tcPr>
            <w:tcW w:w="1710" w:type="dxa"/>
            <w:tcBorders>
              <w:bottom w:val="nil"/>
            </w:tcBorders>
            <w:vAlign w:val="center"/>
          </w:tcPr>
          <w:p w14:paraId="071E5705" w14:textId="77777777" w:rsidR="006F17E1" w:rsidRDefault="006F17E1" w:rsidP="00081C83">
            <w:pPr>
              <w:jc w:val="center"/>
            </w:pPr>
            <w:r>
              <w:rPr>
                <w:b/>
              </w:rPr>
              <w:t>Correction Value (WBGT</w:t>
            </w:r>
            <w:r>
              <w:rPr>
                <w:b/>
              </w:rPr>
              <w:sym w:font="Symbol" w:char="F0B0"/>
            </w:r>
            <w:r>
              <w:rPr>
                <w:b/>
              </w:rPr>
              <w:t>C)</w:t>
            </w:r>
          </w:p>
        </w:tc>
        <w:tc>
          <w:tcPr>
            <w:tcW w:w="3420" w:type="dxa"/>
            <w:tcBorders>
              <w:bottom w:val="nil"/>
            </w:tcBorders>
            <w:vAlign w:val="center"/>
          </w:tcPr>
          <w:p w14:paraId="071E5706" w14:textId="77777777" w:rsidR="006F17E1" w:rsidRDefault="006F17E1" w:rsidP="00081C83">
            <w:pPr>
              <w:jc w:val="center"/>
              <w:rPr>
                <w:b/>
              </w:rPr>
            </w:pPr>
            <w:r>
              <w:rPr>
                <w:b/>
              </w:rPr>
              <w:t>Check the appropriate box</w:t>
            </w:r>
          </w:p>
        </w:tc>
      </w:tr>
      <w:tr w:rsidR="006F17E1" w14:paraId="071E570B" w14:textId="77777777" w:rsidTr="00DB772E">
        <w:trPr>
          <w:cantSplit/>
          <w:trHeight w:val="277"/>
        </w:trPr>
        <w:tc>
          <w:tcPr>
            <w:tcW w:w="4410" w:type="dxa"/>
          </w:tcPr>
          <w:p w14:paraId="071E5708" w14:textId="77777777" w:rsidR="006F17E1" w:rsidRDefault="006F17E1">
            <w:r>
              <w:t>Single layer of light summer clothing</w:t>
            </w:r>
          </w:p>
        </w:tc>
        <w:tc>
          <w:tcPr>
            <w:tcW w:w="1710" w:type="dxa"/>
          </w:tcPr>
          <w:p w14:paraId="071E5709" w14:textId="77777777" w:rsidR="006F17E1" w:rsidRDefault="006F17E1">
            <w:pPr>
              <w:jc w:val="center"/>
            </w:pPr>
            <w:r>
              <w:t>0</w:t>
            </w:r>
          </w:p>
        </w:tc>
        <w:tc>
          <w:tcPr>
            <w:tcW w:w="3420" w:type="dxa"/>
            <w:vAlign w:val="center"/>
          </w:tcPr>
          <w:p w14:paraId="071E570A" w14:textId="77777777" w:rsidR="006F17E1" w:rsidRDefault="00081C83" w:rsidP="00081C83">
            <w:pPr>
              <w:jc w:val="center"/>
            </w:pPr>
            <w:r w:rsidRPr="00EF6A27">
              <w:rPr>
                <w:rFonts w:ascii="MS Gothic" w:eastAsia="MS Gothic" w:hint="eastAsia"/>
                <w:sz w:val="24"/>
              </w:rPr>
              <w:t>☐</w:t>
            </w:r>
          </w:p>
        </w:tc>
      </w:tr>
      <w:tr w:rsidR="006F17E1" w14:paraId="071E570F" w14:textId="77777777" w:rsidTr="00DB772E">
        <w:trPr>
          <w:cantSplit/>
          <w:trHeight w:val="277"/>
        </w:trPr>
        <w:tc>
          <w:tcPr>
            <w:tcW w:w="4410" w:type="dxa"/>
          </w:tcPr>
          <w:p w14:paraId="071E570C" w14:textId="77777777" w:rsidR="006F17E1" w:rsidRDefault="006F17E1">
            <w:r>
              <w:t>Cotton coveralls worn over light summer clothing</w:t>
            </w:r>
          </w:p>
        </w:tc>
        <w:tc>
          <w:tcPr>
            <w:tcW w:w="1710" w:type="dxa"/>
          </w:tcPr>
          <w:p w14:paraId="071E570D" w14:textId="77777777" w:rsidR="006F17E1" w:rsidRDefault="006F17E1">
            <w:pPr>
              <w:jc w:val="center"/>
            </w:pPr>
            <w:r>
              <w:t>-2</w:t>
            </w:r>
          </w:p>
        </w:tc>
        <w:tc>
          <w:tcPr>
            <w:tcW w:w="3420" w:type="dxa"/>
            <w:vAlign w:val="center"/>
          </w:tcPr>
          <w:p w14:paraId="071E570E" w14:textId="77777777" w:rsidR="006F17E1" w:rsidRDefault="00081C83" w:rsidP="00081C83">
            <w:pPr>
              <w:jc w:val="center"/>
            </w:pPr>
            <w:r w:rsidRPr="00EF6A27">
              <w:rPr>
                <w:rFonts w:ascii="MS Gothic" w:eastAsia="MS Gothic" w:hint="eastAsia"/>
                <w:sz w:val="24"/>
              </w:rPr>
              <w:t>☐</w:t>
            </w:r>
          </w:p>
        </w:tc>
      </w:tr>
      <w:tr w:rsidR="006F17E1" w14:paraId="071E5713" w14:textId="77777777" w:rsidTr="00DB772E">
        <w:trPr>
          <w:cantSplit/>
          <w:trHeight w:val="277"/>
        </w:trPr>
        <w:tc>
          <w:tcPr>
            <w:tcW w:w="4410" w:type="dxa"/>
          </w:tcPr>
          <w:p w14:paraId="071E5710" w14:textId="77777777" w:rsidR="006F17E1" w:rsidRDefault="006F17E1">
            <w:r>
              <w:t>Winter work clothing</w:t>
            </w:r>
          </w:p>
        </w:tc>
        <w:tc>
          <w:tcPr>
            <w:tcW w:w="1710" w:type="dxa"/>
          </w:tcPr>
          <w:p w14:paraId="071E5711" w14:textId="77777777" w:rsidR="006F17E1" w:rsidRDefault="006F17E1">
            <w:pPr>
              <w:jc w:val="center"/>
            </w:pPr>
            <w:r>
              <w:t>-4</w:t>
            </w:r>
          </w:p>
        </w:tc>
        <w:tc>
          <w:tcPr>
            <w:tcW w:w="3420" w:type="dxa"/>
            <w:vAlign w:val="center"/>
          </w:tcPr>
          <w:p w14:paraId="071E5712" w14:textId="77777777" w:rsidR="006F17E1" w:rsidRDefault="00081C83" w:rsidP="00081C83">
            <w:pPr>
              <w:jc w:val="center"/>
            </w:pPr>
            <w:r w:rsidRPr="00EF6A27">
              <w:rPr>
                <w:rFonts w:ascii="MS Gothic" w:eastAsia="MS Gothic" w:hint="eastAsia"/>
                <w:sz w:val="24"/>
              </w:rPr>
              <w:t>☐</w:t>
            </w:r>
          </w:p>
        </w:tc>
      </w:tr>
      <w:tr w:rsidR="006F17E1" w14:paraId="071E5717" w14:textId="77777777" w:rsidTr="00DB772E">
        <w:trPr>
          <w:cantSplit/>
          <w:trHeight w:val="277"/>
        </w:trPr>
        <w:tc>
          <w:tcPr>
            <w:tcW w:w="4410" w:type="dxa"/>
            <w:tcBorders>
              <w:bottom w:val="single" w:sz="4" w:space="0" w:color="auto"/>
            </w:tcBorders>
          </w:tcPr>
          <w:p w14:paraId="071E5714" w14:textId="77777777" w:rsidR="006F17E1" w:rsidRDefault="006F17E1">
            <w:r>
              <w:t>Impervious coveralls</w:t>
            </w:r>
          </w:p>
        </w:tc>
        <w:tc>
          <w:tcPr>
            <w:tcW w:w="1710" w:type="dxa"/>
            <w:tcBorders>
              <w:bottom w:val="single" w:sz="4" w:space="0" w:color="auto"/>
            </w:tcBorders>
          </w:tcPr>
          <w:p w14:paraId="071E5715" w14:textId="77777777" w:rsidR="006F17E1" w:rsidRDefault="006F17E1">
            <w:pPr>
              <w:jc w:val="center"/>
            </w:pPr>
            <w:r>
              <w:t>-6</w:t>
            </w:r>
          </w:p>
        </w:tc>
        <w:tc>
          <w:tcPr>
            <w:tcW w:w="3420" w:type="dxa"/>
            <w:tcBorders>
              <w:bottom w:val="single" w:sz="4" w:space="0" w:color="auto"/>
            </w:tcBorders>
            <w:vAlign w:val="center"/>
          </w:tcPr>
          <w:p w14:paraId="071E5716" w14:textId="77777777" w:rsidR="006F17E1" w:rsidRDefault="00081C83" w:rsidP="00081C83">
            <w:pPr>
              <w:jc w:val="center"/>
            </w:pPr>
            <w:r w:rsidRPr="00EF6A27">
              <w:rPr>
                <w:rFonts w:ascii="MS Gothic" w:eastAsia="MS Gothic" w:hint="eastAsia"/>
                <w:sz w:val="24"/>
              </w:rPr>
              <w:t>☐</w:t>
            </w:r>
          </w:p>
        </w:tc>
      </w:tr>
      <w:tr w:rsidR="00081C83" w14:paraId="071E5719" w14:textId="77777777" w:rsidTr="00DB772E">
        <w:trPr>
          <w:trHeight w:val="440"/>
        </w:trPr>
        <w:tc>
          <w:tcPr>
            <w:tcW w:w="9540" w:type="dxa"/>
            <w:gridSpan w:val="3"/>
            <w:shd w:val="clear" w:color="auto" w:fill="DDD9C3" w:themeFill="background2" w:themeFillShade="E6"/>
            <w:vAlign w:val="center"/>
          </w:tcPr>
          <w:p w14:paraId="071E5718" w14:textId="77777777" w:rsidR="00081C83" w:rsidRPr="00081C83" w:rsidRDefault="00081C83" w:rsidP="00081C83">
            <w:pPr>
              <w:rPr>
                <w:b/>
              </w:rPr>
            </w:pPr>
            <w:r>
              <w:rPr>
                <w:b/>
              </w:rPr>
              <w:t>Formula for Clothing Correction Values</w:t>
            </w:r>
          </w:p>
        </w:tc>
      </w:tr>
      <w:tr w:rsidR="006F17E1" w14:paraId="071E571D" w14:textId="77777777" w:rsidTr="00DB772E">
        <w:tc>
          <w:tcPr>
            <w:tcW w:w="9540" w:type="dxa"/>
            <w:gridSpan w:val="3"/>
          </w:tcPr>
          <w:p w14:paraId="071E571A" w14:textId="77777777" w:rsidR="006F17E1" w:rsidRDefault="006F17E1"/>
          <w:p w14:paraId="071E571B" w14:textId="77777777" w:rsidR="006F17E1" w:rsidRDefault="006F17E1">
            <w:r>
              <w:t>WBGT</w:t>
            </w:r>
            <w:r>
              <w:sym w:font="Symbol" w:char="F0B0"/>
            </w:r>
            <w:r>
              <w:t>C (from step 3) minus clothing correction value = Adjusted WBGT</w:t>
            </w:r>
            <w:r>
              <w:sym w:font="Symbol" w:char="F0B0"/>
            </w:r>
            <w:r>
              <w:t>C for clothing</w:t>
            </w:r>
          </w:p>
          <w:p w14:paraId="071E571C" w14:textId="77777777" w:rsidR="006F17E1" w:rsidRDefault="006F17E1">
            <w:pPr>
              <w:pStyle w:val="IndexHeading"/>
            </w:pPr>
          </w:p>
        </w:tc>
      </w:tr>
      <w:tr w:rsidR="0051638C" w14:paraId="071E571F" w14:textId="77777777" w:rsidTr="00DB772E">
        <w:trPr>
          <w:trHeight w:val="494"/>
        </w:trPr>
        <w:tc>
          <w:tcPr>
            <w:tcW w:w="9540" w:type="dxa"/>
            <w:gridSpan w:val="3"/>
            <w:vAlign w:val="center"/>
          </w:tcPr>
          <w:p w14:paraId="071E571E" w14:textId="77777777" w:rsidR="0051638C" w:rsidRDefault="0051638C" w:rsidP="0051638C">
            <w:r>
              <w:t>Adjusted WBGT</w:t>
            </w:r>
            <w:r>
              <w:sym w:font="Symbol" w:char="F0B0"/>
            </w:r>
            <w:r>
              <w:t>C for clothing: _________________________</w:t>
            </w:r>
          </w:p>
        </w:tc>
      </w:tr>
    </w:tbl>
    <w:p w14:paraId="071E5720"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366"/>
        <w:gridCol w:w="3654"/>
      </w:tblGrid>
      <w:tr w:rsidR="00081C83" w14:paraId="071E5722" w14:textId="77777777" w:rsidTr="00DB772E">
        <w:trPr>
          <w:trHeight w:val="440"/>
        </w:trPr>
        <w:tc>
          <w:tcPr>
            <w:tcW w:w="9540" w:type="dxa"/>
            <w:gridSpan w:val="3"/>
            <w:shd w:val="clear" w:color="auto" w:fill="C4BC96" w:themeFill="background2" w:themeFillShade="BF"/>
            <w:vAlign w:val="center"/>
          </w:tcPr>
          <w:p w14:paraId="071E5721" w14:textId="77777777" w:rsidR="00081C83" w:rsidRDefault="00081C83" w:rsidP="00081C83">
            <w:r>
              <w:rPr>
                <w:b/>
              </w:rPr>
              <w:t>Section 4 - Acclimatization to Heat</w:t>
            </w:r>
          </w:p>
        </w:tc>
      </w:tr>
      <w:tr w:rsidR="00081C83" w14:paraId="071E5724" w14:textId="77777777" w:rsidTr="00DB772E">
        <w:tc>
          <w:tcPr>
            <w:tcW w:w="9540" w:type="dxa"/>
            <w:gridSpan w:val="3"/>
          </w:tcPr>
          <w:p w14:paraId="071E5723" w14:textId="77777777" w:rsidR="00081C83" w:rsidRDefault="00081C83">
            <w:r>
              <w:t>Check the appropriate box:</w:t>
            </w:r>
          </w:p>
        </w:tc>
      </w:tr>
      <w:tr w:rsidR="006F17E1" w14:paraId="071E572A" w14:textId="77777777" w:rsidTr="00DB772E">
        <w:tc>
          <w:tcPr>
            <w:tcW w:w="2520" w:type="dxa"/>
          </w:tcPr>
          <w:p w14:paraId="071E5725" w14:textId="77777777" w:rsidR="006F17E1" w:rsidRDefault="006F17E1">
            <w:pPr>
              <w:pStyle w:val="Heading3"/>
              <w:spacing w:after="0"/>
            </w:pPr>
            <w:r>
              <w:t>Acclimatized Workers</w:t>
            </w:r>
          </w:p>
          <w:p w14:paraId="071E5726" w14:textId="77777777" w:rsidR="006F17E1" w:rsidRDefault="001876BC" w:rsidP="001876BC">
            <w:pPr>
              <w:ind w:left="792"/>
            </w:pPr>
            <w:r w:rsidRPr="00EF6A27">
              <w:rPr>
                <w:rFonts w:ascii="MS Gothic" w:eastAsia="MS Gothic" w:hint="eastAsia"/>
                <w:sz w:val="24"/>
              </w:rPr>
              <w:t>☐</w:t>
            </w:r>
          </w:p>
        </w:tc>
        <w:tc>
          <w:tcPr>
            <w:tcW w:w="3366" w:type="dxa"/>
          </w:tcPr>
          <w:p w14:paraId="071E5727" w14:textId="77777777" w:rsidR="006F17E1" w:rsidRDefault="006F17E1">
            <w:pPr>
              <w:pStyle w:val="IndexHeading"/>
            </w:pPr>
            <w:r>
              <w:t>Worker has satisfied the criteria for acclimatization. Refer to main text pp14 &amp; 15 for criteria.</w:t>
            </w:r>
          </w:p>
        </w:tc>
        <w:tc>
          <w:tcPr>
            <w:tcW w:w="3654" w:type="dxa"/>
          </w:tcPr>
          <w:p w14:paraId="071E5728" w14:textId="77777777" w:rsidR="006F17E1" w:rsidRDefault="006F17E1">
            <w:r>
              <w:t>The “Exposure Limits” listed in Table E2</w:t>
            </w:r>
            <w:r>
              <w:rPr>
                <w:color w:val="FF0000"/>
              </w:rPr>
              <w:t xml:space="preserve"> </w:t>
            </w:r>
            <w:r>
              <w:t>should be used as permissible heat exposure limits</w:t>
            </w:r>
          </w:p>
          <w:p w14:paraId="071E5729" w14:textId="77777777" w:rsidR="006F17E1" w:rsidRDefault="006F17E1"/>
        </w:tc>
      </w:tr>
      <w:tr w:rsidR="006F17E1" w14:paraId="071E5730" w14:textId="77777777" w:rsidTr="00DB772E">
        <w:tc>
          <w:tcPr>
            <w:tcW w:w="2520" w:type="dxa"/>
          </w:tcPr>
          <w:p w14:paraId="071E572B" w14:textId="77777777" w:rsidR="006F17E1" w:rsidRDefault="006F17E1">
            <w:pPr>
              <w:rPr>
                <w:b/>
              </w:rPr>
            </w:pPr>
            <w:r>
              <w:rPr>
                <w:b/>
              </w:rPr>
              <w:t>Unacclimatized Workers</w:t>
            </w:r>
          </w:p>
          <w:p w14:paraId="071E572C" w14:textId="77777777" w:rsidR="006F17E1" w:rsidRDefault="001876BC" w:rsidP="001876BC">
            <w:pPr>
              <w:ind w:left="792"/>
            </w:pPr>
            <w:r w:rsidRPr="00EF6A27">
              <w:rPr>
                <w:rFonts w:ascii="MS Gothic" w:eastAsia="MS Gothic" w:hint="eastAsia"/>
                <w:sz w:val="24"/>
              </w:rPr>
              <w:t>☐</w:t>
            </w:r>
          </w:p>
        </w:tc>
        <w:tc>
          <w:tcPr>
            <w:tcW w:w="3366" w:type="dxa"/>
          </w:tcPr>
          <w:p w14:paraId="071E572D" w14:textId="77777777" w:rsidR="006F17E1" w:rsidRDefault="006F17E1">
            <w:r>
              <w:t>Worker is not used to working in hot environments or has been removed from a hot environment for at least seven consecutive days</w:t>
            </w:r>
          </w:p>
        </w:tc>
        <w:tc>
          <w:tcPr>
            <w:tcW w:w="3654" w:type="dxa"/>
          </w:tcPr>
          <w:p w14:paraId="071E572E" w14:textId="77777777" w:rsidR="006F17E1" w:rsidRDefault="006F17E1">
            <w:r>
              <w:t>The “Action Levels” listed in Table E1</w:t>
            </w:r>
            <w:r>
              <w:rPr>
                <w:color w:val="FF0000"/>
              </w:rPr>
              <w:t xml:space="preserve"> </w:t>
            </w:r>
            <w:r>
              <w:t>should be used as permissible heat exposure limits</w:t>
            </w:r>
          </w:p>
          <w:p w14:paraId="071E572F" w14:textId="77777777" w:rsidR="006F17E1" w:rsidRDefault="006F17E1"/>
        </w:tc>
      </w:tr>
    </w:tbl>
    <w:p w14:paraId="071E5731" w14:textId="77777777" w:rsidR="00480F91" w:rsidRDefault="00480F91"/>
    <w:p w14:paraId="071E5732" w14:textId="77777777" w:rsidR="00480F91" w:rsidRDefault="00480F91">
      <w:r>
        <w:br w:type="page"/>
      </w:r>
    </w:p>
    <w:p w14:paraId="071E5733"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00"/>
        <w:gridCol w:w="2790"/>
      </w:tblGrid>
      <w:tr w:rsidR="00081C83" w14:paraId="071E5735" w14:textId="77777777" w:rsidTr="00DB772E">
        <w:trPr>
          <w:trHeight w:val="440"/>
        </w:trPr>
        <w:tc>
          <w:tcPr>
            <w:tcW w:w="9540" w:type="dxa"/>
            <w:gridSpan w:val="3"/>
            <w:shd w:val="clear" w:color="auto" w:fill="C4BC96" w:themeFill="background2" w:themeFillShade="BF"/>
            <w:vAlign w:val="center"/>
          </w:tcPr>
          <w:p w14:paraId="071E5734" w14:textId="77777777" w:rsidR="00081C83" w:rsidRPr="00081C83" w:rsidRDefault="00081C83" w:rsidP="00081C83">
            <w:pPr>
              <w:rPr>
                <w:b/>
              </w:rPr>
            </w:pPr>
            <w:r>
              <w:rPr>
                <w:b/>
              </w:rPr>
              <w:t xml:space="preserve">Section 5 - </w:t>
            </w:r>
            <w:r w:rsidRPr="00081C83">
              <w:rPr>
                <w:b/>
              </w:rPr>
              <w:t>Interpreting the Results</w:t>
            </w:r>
          </w:p>
        </w:tc>
      </w:tr>
      <w:tr w:rsidR="00081C83" w14:paraId="071E5738" w14:textId="77777777" w:rsidTr="00DB772E">
        <w:tc>
          <w:tcPr>
            <w:tcW w:w="9540" w:type="dxa"/>
            <w:gridSpan w:val="3"/>
          </w:tcPr>
          <w:p w14:paraId="071E5736" w14:textId="77777777" w:rsidR="00081C83" w:rsidRDefault="00081C83" w:rsidP="00081C83">
            <w:r>
              <w:t>Record the final WBGT</w:t>
            </w:r>
            <w:r>
              <w:sym w:font="Symbol" w:char="F0B0"/>
            </w:r>
            <w:r>
              <w:t>C reading: _________________________</w:t>
            </w:r>
          </w:p>
          <w:p w14:paraId="071E5737" w14:textId="77777777" w:rsidR="00081C83" w:rsidRPr="00081C83" w:rsidRDefault="00081C83" w:rsidP="00081C83">
            <w:r>
              <w:t>(</w:t>
            </w:r>
            <w:proofErr w:type="gramStart"/>
            <w:r>
              <w:t>from</w:t>
            </w:r>
            <w:proofErr w:type="gramEnd"/>
            <w:r>
              <w:t xml:space="preserve"> Section 3: clothing corrections)</w:t>
            </w:r>
          </w:p>
        </w:tc>
      </w:tr>
      <w:tr w:rsidR="00081C83" w14:paraId="071E573A" w14:textId="77777777" w:rsidTr="00DB772E">
        <w:trPr>
          <w:trHeight w:val="539"/>
        </w:trPr>
        <w:tc>
          <w:tcPr>
            <w:tcW w:w="9540" w:type="dxa"/>
            <w:gridSpan w:val="3"/>
            <w:vAlign w:val="center"/>
          </w:tcPr>
          <w:p w14:paraId="071E5739" w14:textId="77777777" w:rsidR="00081C83" w:rsidRPr="00081C83" w:rsidRDefault="00081C83" w:rsidP="00081C83">
            <w:pPr>
              <w:rPr>
                <w:b/>
              </w:rPr>
            </w:pPr>
            <w:r w:rsidRPr="00081C83">
              <w:rPr>
                <w:b/>
              </w:rPr>
              <w:t>Table E2: Action Levels and Exposure Limits</w:t>
            </w:r>
          </w:p>
        </w:tc>
      </w:tr>
      <w:tr w:rsidR="006F17E1" w14:paraId="071E5741" w14:textId="77777777" w:rsidTr="00DB772E">
        <w:tc>
          <w:tcPr>
            <w:tcW w:w="4050" w:type="dxa"/>
          </w:tcPr>
          <w:p w14:paraId="071E573B" w14:textId="77777777" w:rsidR="006F17E1" w:rsidRDefault="006F17E1">
            <w:pPr>
              <w:jc w:val="center"/>
              <w:rPr>
                <w:b/>
              </w:rPr>
            </w:pPr>
            <w:proofErr w:type="gramStart"/>
            <w:r>
              <w:rPr>
                <w:b/>
              </w:rPr>
              <w:t>Work Load</w:t>
            </w:r>
            <w:proofErr w:type="gramEnd"/>
          </w:p>
          <w:p w14:paraId="071E573C" w14:textId="77777777" w:rsidR="006F17E1" w:rsidRDefault="006F17E1">
            <w:pPr>
              <w:rPr>
                <w:b/>
              </w:rPr>
            </w:pPr>
          </w:p>
        </w:tc>
        <w:tc>
          <w:tcPr>
            <w:tcW w:w="2700" w:type="dxa"/>
          </w:tcPr>
          <w:p w14:paraId="071E573D" w14:textId="77777777" w:rsidR="006F17E1" w:rsidRDefault="006F17E1">
            <w:pPr>
              <w:jc w:val="center"/>
              <w:rPr>
                <w:b/>
              </w:rPr>
            </w:pPr>
            <w:r>
              <w:rPr>
                <w:b/>
              </w:rPr>
              <w:t>Action Level for Unacclimatized Workers</w:t>
            </w:r>
          </w:p>
          <w:p w14:paraId="071E573E" w14:textId="77777777" w:rsidR="006F17E1" w:rsidRDefault="006F17E1">
            <w:pPr>
              <w:jc w:val="center"/>
              <w:rPr>
                <w:b/>
              </w:rPr>
            </w:pPr>
            <w:r>
              <w:rPr>
                <w:b/>
              </w:rPr>
              <w:t>(2-hr TWA)</w:t>
            </w:r>
          </w:p>
        </w:tc>
        <w:tc>
          <w:tcPr>
            <w:tcW w:w="2790" w:type="dxa"/>
          </w:tcPr>
          <w:p w14:paraId="071E573F" w14:textId="77777777" w:rsidR="006F17E1" w:rsidRDefault="006F17E1">
            <w:pPr>
              <w:jc w:val="center"/>
              <w:rPr>
                <w:b/>
              </w:rPr>
            </w:pPr>
            <w:r>
              <w:rPr>
                <w:b/>
              </w:rPr>
              <w:t>Exposure Limit for Acclimatized Workers</w:t>
            </w:r>
          </w:p>
          <w:p w14:paraId="071E5740" w14:textId="77777777" w:rsidR="006F17E1" w:rsidRDefault="006F17E1">
            <w:pPr>
              <w:jc w:val="center"/>
              <w:rPr>
                <w:b/>
              </w:rPr>
            </w:pPr>
            <w:r>
              <w:rPr>
                <w:b/>
              </w:rPr>
              <w:t>(2-hr TWA)</w:t>
            </w:r>
          </w:p>
        </w:tc>
      </w:tr>
      <w:tr w:rsidR="006F17E1" w14:paraId="071E5746" w14:textId="77777777" w:rsidTr="00DB772E">
        <w:tc>
          <w:tcPr>
            <w:tcW w:w="4050" w:type="dxa"/>
          </w:tcPr>
          <w:p w14:paraId="071E5742" w14:textId="77777777" w:rsidR="006F17E1" w:rsidRDefault="006F17E1">
            <w:r>
              <w:rPr>
                <w:b/>
              </w:rPr>
              <w:t xml:space="preserve">Light: </w:t>
            </w:r>
            <w:r>
              <w:t>(less than 200kcal/hr)</w:t>
            </w:r>
          </w:p>
        </w:tc>
        <w:tc>
          <w:tcPr>
            <w:tcW w:w="2700" w:type="dxa"/>
          </w:tcPr>
          <w:p w14:paraId="071E5743" w14:textId="77777777" w:rsidR="006F17E1" w:rsidRDefault="006F17E1">
            <w:pPr>
              <w:jc w:val="center"/>
            </w:pPr>
            <w:r>
              <w:t>28 WBGT</w:t>
            </w:r>
            <w:r>
              <w:sym w:font="Symbol" w:char="F0B0"/>
            </w:r>
            <w:r>
              <w:t>C</w:t>
            </w:r>
          </w:p>
        </w:tc>
        <w:tc>
          <w:tcPr>
            <w:tcW w:w="2790" w:type="dxa"/>
          </w:tcPr>
          <w:p w14:paraId="071E5744" w14:textId="77777777" w:rsidR="006F17E1" w:rsidRDefault="006F17E1">
            <w:pPr>
              <w:jc w:val="center"/>
            </w:pPr>
            <w:r>
              <w:t>30 WBGT</w:t>
            </w:r>
            <w:r>
              <w:sym w:font="Symbol" w:char="F0B0"/>
            </w:r>
            <w:r>
              <w:t>C</w:t>
            </w:r>
          </w:p>
          <w:p w14:paraId="071E5745" w14:textId="77777777" w:rsidR="006F17E1" w:rsidRDefault="006F17E1">
            <w:pPr>
              <w:jc w:val="center"/>
            </w:pPr>
          </w:p>
        </w:tc>
      </w:tr>
      <w:tr w:rsidR="006F17E1" w14:paraId="071E574B" w14:textId="77777777" w:rsidTr="00DB772E">
        <w:tc>
          <w:tcPr>
            <w:tcW w:w="4050" w:type="dxa"/>
          </w:tcPr>
          <w:p w14:paraId="071E5747" w14:textId="77777777" w:rsidR="006F17E1" w:rsidRDefault="006F17E1">
            <w:r>
              <w:rPr>
                <w:b/>
              </w:rPr>
              <w:t xml:space="preserve">Moderate: </w:t>
            </w:r>
            <w:r>
              <w:t>(between 200 and 350 kcal/hr)</w:t>
            </w:r>
          </w:p>
        </w:tc>
        <w:tc>
          <w:tcPr>
            <w:tcW w:w="2700" w:type="dxa"/>
          </w:tcPr>
          <w:p w14:paraId="071E5748" w14:textId="77777777" w:rsidR="006F17E1" w:rsidRDefault="006F17E1">
            <w:pPr>
              <w:jc w:val="center"/>
            </w:pPr>
            <w:r>
              <w:t>24.7 WBGT</w:t>
            </w:r>
            <w:r>
              <w:sym w:font="Symbol" w:char="F0B0"/>
            </w:r>
            <w:r>
              <w:t>C</w:t>
            </w:r>
          </w:p>
        </w:tc>
        <w:tc>
          <w:tcPr>
            <w:tcW w:w="2790" w:type="dxa"/>
          </w:tcPr>
          <w:p w14:paraId="071E5749" w14:textId="77777777" w:rsidR="006F17E1" w:rsidRDefault="006F17E1">
            <w:pPr>
              <w:jc w:val="center"/>
            </w:pPr>
            <w:r>
              <w:t>26.7 WBGT</w:t>
            </w:r>
            <w:r>
              <w:sym w:font="Symbol" w:char="F0B0"/>
            </w:r>
            <w:r>
              <w:t>C</w:t>
            </w:r>
          </w:p>
          <w:p w14:paraId="071E574A" w14:textId="77777777" w:rsidR="006F17E1" w:rsidRDefault="006F17E1">
            <w:pPr>
              <w:jc w:val="center"/>
            </w:pPr>
          </w:p>
        </w:tc>
      </w:tr>
      <w:tr w:rsidR="006F17E1" w14:paraId="071E5750" w14:textId="77777777" w:rsidTr="00DB772E">
        <w:tc>
          <w:tcPr>
            <w:tcW w:w="4050" w:type="dxa"/>
          </w:tcPr>
          <w:p w14:paraId="071E574C" w14:textId="77777777" w:rsidR="006F17E1" w:rsidRDefault="006F17E1">
            <w:r>
              <w:rPr>
                <w:b/>
              </w:rPr>
              <w:t xml:space="preserve">Heavy: </w:t>
            </w:r>
            <w:r>
              <w:t>(greater than 350kcal/hr)</w:t>
            </w:r>
          </w:p>
        </w:tc>
        <w:tc>
          <w:tcPr>
            <w:tcW w:w="2700" w:type="dxa"/>
          </w:tcPr>
          <w:p w14:paraId="071E574D" w14:textId="77777777" w:rsidR="006F17E1" w:rsidRDefault="006F17E1">
            <w:pPr>
              <w:jc w:val="center"/>
            </w:pPr>
            <w:r>
              <w:t>23 WBGT</w:t>
            </w:r>
            <w:r>
              <w:sym w:font="Symbol" w:char="F0B0"/>
            </w:r>
            <w:r>
              <w:t>C</w:t>
            </w:r>
          </w:p>
        </w:tc>
        <w:tc>
          <w:tcPr>
            <w:tcW w:w="2790" w:type="dxa"/>
          </w:tcPr>
          <w:p w14:paraId="071E574E" w14:textId="77777777" w:rsidR="006F17E1" w:rsidRDefault="006F17E1">
            <w:pPr>
              <w:jc w:val="center"/>
            </w:pPr>
            <w:r>
              <w:t>25 WBGT</w:t>
            </w:r>
            <w:r>
              <w:sym w:font="Symbol" w:char="F0B0"/>
            </w:r>
            <w:r>
              <w:t>C</w:t>
            </w:r>
          </w:p>
          <w:p w14:paraId="071E574F" w14:textId="77777777" w:rsidR="006F17E1" w:rsidRDefault="006F17E1">
            <w:pPr>
              <w:jc w:val="center"/>
            </w:pPr>
          </w:p>
        </w:tc>
      </w:tr>
    </w:tbl>
    <w:p w14:paraId="071E5751" w14:textId="77777777" w:rsidR="006F17E1" w:rsidRDefault="006F17E1"/>
    <w:p w14:paraId="071E5752" w14:textId="77777777" w:rsidR="006F17E1" w:rsidRDefault="006F17E1" w:rsidP="00DB772E">
      <w:r>
        <w:t>Using the WBGT</w:t>
      </w:r>
      <w:r>
        <w:sym w:font="Symbol" w:char="F0B0"/>
      </w:r>
      <w:r>
        <w:t>C above compare the result to the WBGT</w:t>
      </w:r>
      <w:r>
        <w:sym w:font="Symbol" w:char="F0B0"/>
      </w:r>
      <w:r>
        <w:t xml:space="preserve">C listed in Table E2. Determine whether the Action Level or Exposure Level, as applicable, is being exceeded on your worksite. </w:t>
      </w:r>
    </w:p>
    <w:p w14:paraId="071E5753" w14:textId="77777777" w:rsidR="006F17E1" w:rsidRDefault="006F17E1" w:rsidP="00DB772E"/>
    <w:p w14:paraId="071E5754" w14:textId="77777777" w:rsidR="006F17E1" w:rsidRDefault="006F17E1" w:rsidP="00DB772E">
      <w:r>
        <w:t xml:space="preserve">If yes, you must implement risk control measures to reduce exposure to heat stress. </w:t>
      </w:r>
    </w:p>
    <w:p w14:paraId="071E5755" w14:textId="77777777" w:rsidR="006F17E1" w:rsidRDefault="006F17E1" w:rsidP="00DB772E">
      <w:r>
        <w:rPr>
          <w:b/>
        </w:rPr>
        <w:t xml:space="preserve">(Note: </w:t>
      </w:r>
      <w:r>
        <w:t>if you are going to implement work/rest recovery cycles, refer to Appendix H</w:t>
      </w:r>
      <w:r>
        <w:rPr>
          <w:b/>
        </w:rPr>
        <w:t xml:space="preserve"> </w:t>
      </w:r>
      <w:r>
        <w:t>for guidance on calculations.</w:t>
      </w:r>
      <w:r>
        <w:rPr>
          <w:b/>
        </w:rPr>
        <w:t>)</w:t>
      </w:r>
    </w:p>
    <w:p w14:paraId="071E5756"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050"/>
      </w:tblGrid>
      <w:tr w:rsidR="00F23209" w14:paraId="071E5759" w14:textId="77777777" w:rsidTr="00DB772E">
        <w:tc>
          <w:tcPr>
            <w:tcW w:w="5490" w:type="dxa"/>
            <w:tcBorders>
              <w:top w:val="nil"/>
              <w:left w:val="nil"/>
              <w:bottom w:val="nil"/>
              <w:right w:val="nil"/>
            </w:tcBorders>
          </w:tcPr>
          <w:p w14:paraId="071E5757" w14:textId="77777777" w:rsidR="00F23209" w:rsidRPr="00081C83" w:rsidRDefault="00F23209" w:rsidP="00480F91">
            <w:r>
              <w:rPr>
                <w:b/>
              </w:rPr>
              <w:t>Description of Risk Controls to be Implemented:</w:t>
            </w:r>
          </w:p>
        </w:tc>
        <w:tc>
          <w:tcPr>
            <w:tcW w:w="4050" w:type="dxa"/>
            <w:tcBorders>
              <w:top w:val="nil"/>
              <w:left w:val="nil"/>
              <w:bottom w:val="single" w:sz="4" w:space="0" w:color="auto"/>
              <w:right w:val="nil"/>
            </w:tcBorders>
          </w:tcPr>
          <w:p w14:paraId="071E5758" w14:textId="77777777" w:rsidR="00F23209" w:rsidRPr="00081C83" w:rsidRDefault="00F23209" w:rsidP="00480F91"/>
        </w:tc>
      </w:tr>
      <w:tr w:rsidR="00480F91" w14:paraId="071E575B" w14:textId="77777777" w:rsidTr="00DB772E">
        <w:tc>
          <w:tcPr>
            <w:tcW w:w="9540" w:type="dxa"/>
            <w:gridSpan w:val="2"/>
            <w:tcBorders>
              <w:top w:val="nil"/>
              <w:left w:val="nil"/>
              <w:right w:val="nil"/>
            </w:tcBorders>
          </w:tcPr>
          <w:p w14:paraId="071E575A" w14:textId="77777777" w:rsidR="00480F91" w:rsidRPr="00081C83" w:rsidRDefault="00480F91" w:rsidP="00480F91"/>
        </w:tc>
      </w:tr>
      <w:tr w:rsidR="00480F91" w14:paraId="071E575D" w14:textId="77777777" w:rsidTr="00DB772E">
        <w:tc>
          <w:tcPr>
            <w:tcW w:w="9540" w:type="dxa"/>
            <w:gridSpan w:val="2"/>
            <w:tcBorders>
              <w:left w:val="nil"/>
              <w:right w:val="nil"/>
            </w:tcBorders>
          </w:tcPr>
          <w:p w14:paraId="071E575C" w14:textId="77777777" w:rsidR="00480F91" w:rsidRPr="00081C83" w:rsidRDefault="00480F91" w:rsidP="00480F91"/>
        </w:tc>
      </w:tr>
      <w:tr w:rsidR="00F23209" w14:paraId="071E575F" w14:textId="77777777" w:rsidTr="00DB772E">
        <w:tc>
          <w:tcPr>
            <w:tcW w:w="9540" w:type="dxa"/>
            <w:gridSpan w:val="2"/>
            <w:tcBorders>
              <w:left w:val="nil"/>
              <w:right w:val="nil"/>
            </w:tcBorders>
          </w:tcPr>
          <w:p w14:paraId="071E575E" w14:textId="77777777" w:rsidR="00F23209" w:rsidRPr="00081C83" w:rsidRDefault="00F23209" w:rsidP="00480F91"/>
        </w:tc>
      </w:tr>
      <w:tr w:rsidR="00F23209" w14:paraId="071E5761" w14:textId="77777777" w:rsidTr="00DB772E">
        <w:tc>
          <w:tcPr>
            <w:tcW w:w="9540" w:type="dxa"/>
            <w:gridSpan w:val="2"/>
            <w:tcBorders>
              <w:left w:val="nil"/>
              <w:right w:val="nil"/>
            </w:tcBorders>
          </w:tcPr>
          <w:p w14:paraId="071E5760" w14:textId="77777777" w:rsidR="00F23209" w:rsidRPr="00081C83" w:rsidRDefault="00F23209" w:rsidP="00480F91"/>
        </w:tc>
      </w:tr>
      <w:tr w:rsidR="00F23209" w14:paraId="071E5763" w14:textId="77777777" w:rsidTr="00DB772E">
        <w:tc>
          <w:tcPr>
            <w:tcW w:w="9540" w:type="dxa"/>
            <w:gridSpan w:val="2"/>
            <w:tcBorders>
              <w:left w:val="nil"/>
              <w:right w:val="nil"/>
            </w:tcBorders>
          </w:tcPr>
          <w:p w14:paraId="071E5762" w14:textId="77777777" w:rsidR="00F23209" w:rsidRPr="00081C83" w:rsidRDefault="00F23209" w:rsidP="00480F91"/>
        </w:tc>
      </w:tr>
      <w:tr w:rsidR="00F23209" w14:paraId="071E5765" w14:textId="77777777" w:rsidTr="00DB772E">
        <w:tc>
          <w:tcPr>
            <w:tcW w:w="9540" w:type="dxa"/>
            <w:gridSpan w:val="2"/>
            <w:tcBorders>
              <w:left w:val="nil"/>
              <w:right w:val="nil"/>
            </w:tcBorders>
          </w:tcPr>
          <w:p w14:paraId="071E5764" w14:textId="77777777" w:rsidR="00F23209" w:rsidRPr="00081C83" w:rsidRDefault="00F23209" w:rsidP="00480F91"/>
        </w:tc>
      </w:tr>
      <w:tr w:rsidR="00F23209" w14:paraId="071E5767" w14:textId="77777777" w:rsidTr="00DB772E">
        <w:tc>
          <w:tcPr>
            <w:tcW w:w="9540" w:type="dxa"/>
            <w:gridSpan w:val="2"/>
            <w:tcBorders>
              <w:left w:val="nil"/>
              <w:right w:val="nil"/>
            </w:tcBorders>
          </w:tcPr>
          <w:p w14:paraId="071E5766" w14:textId="77777777" w:rsidR="00F23209" w:rsidRPr="00081C83" w:rsidRDefault="00F23209" w:rsidP="00480F91"/>
        </w:tc>
      </w:tr>
      <w:tr w:rsidR="00F23209" w14:paraId="071E5769" w14:textId="77777777" w:rsidTr="00DB772E">
        <w:tc>
          <w:tcPr>
            <w:tcW w:w="9540" w:type="dxa"/>
            <w:gridSpan w:val="2"/>
            <w:tcBorders>
              <w:left w:val="nil"/>
              <w:right w:val="nil"/>
            </w:tcBorders>
          </w:tcPr>
          <w:p w14:paraId="071E5768" w14:textId="77777777" w:rsidR="00F23209" w:rsidRPr="00081C83" w:rsidRDefault="00F23209" w:rsidP="00480F91"/>
        </w:tc>
      </w:tr>
      <w:tr w:rsidR="00F23209" w14:paraId="071E576B" w14:textId="77777777" w:rsidTr="00DB772E">
        <w:tc>
          <w:tcPr>
            <w:tcW w:w="9540" w:type="dxa"/>
            <w:gridSpan w:val="2"/>
            <w:tcBorders>
              <w:left w:val="nil"/>
              <w:right w:val="nil"/>
            </w:tcBorders>
          </w:tcPr>
          <w:p w14:paraId="071E576A" w14:textId="77777777" w:rsidR="00F23209" w:rsidRPr="00081C83" w:rsidRDefault="00F23209" w:rsidP="00480F91"/>
        </w:tc>
      </w:tr>
      <w:tr w:rsidR="00F23209" w14:paraId="071E576D" w14:textId="77777777" w:rsidTr="00DB772E">
        <w:tc>
          <w:tcPr>
            <w:tcW w:w="9540" w:type="dxa"/>
            <w:gridSpan w:val="2"/>
            <w:tcBorders>
              <w:left w:val="nil"/>
              <w:right w:val="nil"/>
            </w:tcBorders>
          </w:tcPr>
          <w:p w14:paraId="071E576C" w14:textId="77777777" w:rsidR="00F23209" w:rsidRPr="00081C83" w:rsidRDefault="00F23209" w:rsidP="00480F91"/>
        </w:tc>
      </w:tr>
      <w:tr w:rsidR="00F23209" w14:paraId="071E576F" w14:textId="77777777" w:rsidTr="00DB772E">
        <w:tc>
          <w:tcPr>
            <w:tcW w:w="9540" w:type="dxa"/>
            <w:gridSpan w:val="2"/>
            <w:tcBorders>
              <w:left w:val="nil"/>
              <w:right w:val="nil"/>
            </w:tcBorders>
          </w:tcPr>
          <w:p w14:paraId="071E576E" w14:textId="77777777" w:rsidR="00F23209" w:rsidRPr="00081C83" w:rsidRDefault="00F23209" w:rsidP="00480F91"/>
        </w:tc>
      </w:tr>
      <w:tr w:rsidR="00F23209" w14:paraId="071E5771" w14:textId="77777777" w:rsidTr="00DB772E">
        <w:tc>
          <w:tcPr>
            <w:tcW w:w="9540" w:type="dxa"/>
            <w:gridSpan w:val="2"/>
            <w:tcBorders>
              <w:left w:val="nil"/>
              <w:right w:val="nil"/>
            </w:tcBorders>
          </w:tcPr>
          <w:p w14:paraId="071E5770" w14:textId="77777777" w:rsidR="00F23209" w:rsidRPr="00081C83" w:rsidRDefault="00F23209" w:rsidP="00480F91"/>
        </w:tc>
      </w:tr>
      <w:tr w:rsidR="00F23209" w14:paraId="071E5773" w14:textId="77777777" w:rsidTr="00DB772E">
        <w:tc>
          <w:tcPr>
            <w:tcW w:w="9540" w:type="dxa"/>
            <w:gridSpan w:val="2"/>
            <w:tcBorders>
              <w:left w:val="nil"/>
              <w:right w:val="nil"/>
            </w:tcBorders>
          </w:tcPr>
          <w:p w14:paraId="071E5772" w14:textId="77777777" w:rsidR="00F23209" w:rsidRPr="00081C83" w:rsidRDefault="00F23209" w:rsidP="00480F91"/>
        </w:tc>
      </w:tr>
      <w:tr w:rsidR="00F23209" w14:paraId="071E5775" w14:textId="77777777" w:rsidTr="00DB772E">
        <w:tc>
          <w:tcPr>
            <w:tcW w:w="9540" w:type="dxa"/>
            <w:gridSpan w:val="2"/>
            <w:tcBorders>
              <w:left w:val="nil"/>
              <w:right w:val="nil"/>
            </w:tcBorders>
          </w:tcPr>
          <w:p w14:paraId="071E5774" w14:textId="77777777" w:rsidR="00F23209" w:rsidRPr="00081C83" w:rsidRDefault="00F23209" w:rsidP="00480F91"/>
        </w:tc>
      </w:tr>
      <w:tr w:rsidR="00F23209" w14:paraId="071E5777" w14:textId="77777777" w:rsidTr="00DB772E">
        <w:tc>
          <w:tcPr>
            <w:tcW w:w="9540" w:type="dxa"/>
            <w:gridSpan w:val="2"/>
            <w:tcBorders>
              <w:left w:val="nil"/>
              <w:right w:val="nil"/>
            </w:tcBorders>
          </w:tcPr>
          <w:p w14:paraId="071E5776" w14:textId="77777777" w:rsidR="00F23209" w:rsidRPr="00081C83" w:rsidRDefault="00F23209" w:rsidP="00480F91"/>
        </w:tc>
      </w:tr>
      <w:tr w:rsidR="00F23209" w14:paraId="071E5779" w14:textId="77777777" w:rsidTr="00DB772E">
        <w:tc>
          <w:tcPr>
            <w:tcW w:w="9540" w:type="dxa"/>
            <w:gridSpan w:val="2"/>
            <w:tcBorders>
              <w:left w:val="nil"/>
              <w:right w:val="nil"/>
            </w:tcBorders>
          </w:tcPr>
          <w:p w14:paraId="071E5778" w14:textId="77777777" w:rsidR="00F23209" w:rsidRPr="00081C83" w:rsidRDefault="00F23209" w:rsidP="00480F91"/>
        </w:tc>
      </w:tr>
      <w:tr w:rsidR="00F23209" w14:paraId="071E577B" w14:textId="77777777" w:rsidTr="00DB772E">
        <w:tc>
          <w:tcPr>
            <w:tcW w:w="9540" w:type="dxa"/>
            <w:gridSpan w:val="2"/>
            <w:tcBorders>
              <w:left w:val="nil"/>
              <w:right w:val="nil"/>
            </w:tcBorders>
          </w:tcPr>
          <w:p w14:paraId="071E577A" w14:textId="77777777" w:rsidR="00F23209" w:rsidRPr="00081C83" w:rsidRDefault="00F23209" w:rsidP="00480F91"/>
        </w:tc>
      </w:tr>
      <w:tr w:rsidR="00F23209" w14:paraId="071E577D" w14:textId="77777777" w:rsidTr="00DB772E">
        <w:tc>
          <w:tcPr>
            <w:tcW w:w="9540" w:type="dxa"/>
            <w:gridSpan w:val="2"/>
            <w:tcBorders>
              <w:left w:val="nil"/>
              <w:right w:val="nil"/>
            </w:tcBorders>
          </w:tcPr>
          <w:p w14:paraId="071E577C" w14:textId="77777777" w:rsidR="00F23209" w:rsidRPr="00081C83" w:rsidRDefault="00F23209" w:rsidP="00480F91"/>
        </w:tc>
      </w:tr>
      <w:tr w:rsidR="00F23209" w14:paraId="071E577F" w14:textId="77777777" w:rsidTr="00DB772E">
        <w:tc>
          <w:tcPr>
            <w:tcW w:w="9540" w:type="dxa"/>
            <w:gridSpan w:val="2"/>
            <w:tcBorders>
              <w:left w:val="nil"/>
              <w:right w:val="nil"/>
            </w:tcBorders>
          </w:tcPr>
          <w:p w14:paraId="071E577E" w14:textId="77777777" w:rsidR="00F23209" w:rsidRPr="00081C83" w:rsidRDefault="00F23209" w:rsidP="00480F91"/>
        </w:tc>
      </w:tr>
      <w:tr w:rsidR="00F23209" w14:paraId="071E5781" w14:textId="77777777" w:rsidTr="00DB772E">
        <w:tc>
          <w:tcPr>
            <w:tcW w:w="9540" w:type="dxa"/>
            <w:gridSpan w:val="2"/>
            <w:tcBorders>
              <w:left w:val="nil"/>
              <w:right w:val="nil"/>
            </w:tcBorders>
          </w:tcPr>
          <w:p w14:paraId="071E5780" w14:textId="77777777" w:rsidR="00F23209" w:rsidRPr="00081C83" w:rsidRDefault="00F23209" w:rsidP="00480F91"/>
        </w:tc>
      </w:tr>
      <w:tr w:rsidR="00F23209" w14:paraId="071E5783" w14:textId="77777777" w:rsidTr="00DB772E">
        <w:tc>
          <w:tcPr>
            <w:tcW w:w="9540" w:type="dxa"/>
            <w:gridSpan w:val="2"/>
            <w:tcBorders>
              <w:left w:val="nil"/>
              <w:bottom w:val="nil"/>
              <w:right w:val="nil"/>
            </w:tcBorders>
          </w:tcPr>
          <w:p w14:paraId="071E5782" w14:textId="77777777" w:rsidR="00F23209" w:rsidRPr="00081C83" w:rsidRDefault="00F23209" w:rsidP="00480F91"/>
        </w:tc>
      </w:tr>
    </w:tbl>
    <w:p w14:paraId="071E5784" w14:textId="77777777" w:rsidR="006C3CEA" w:rsidRDefault="006C3CEA">
      <w:pPr>
        <w:pStyle w:val="Heading2"/>
        <w:jc w:val="left"/>
        <w:sectPr w:rsidR="006C3CEA" w:rsidSect="00DB772E">
          <w:headerReference w:type="default" r:id="rId44"/>
          <w:footerReference w:type="default" r:id="rId45"/>
          <w:pgSz w:w="12240" w:h="15840" w:code="1"/>
          <w:pgMar w:top="1440" w:right="1440" w:bottom="1440" w:left="1440" w:header="706" w:footer="706" w:gutter="0"/>
          <w:cols w:space="720"/>
        </w:sectPr>
      </w:pPr>
    </w:p>
    <w:p w14:paraId="071E5785" w14:textId="77777777" w:rsidR="006F17E1" w:rsidRDefault="006F17E1">
      <w:pPr>
        <w:pStyle w:val="Heading2"/>
        <w:jc w:val="left"/>
      </w:pPr>
      <w:bookmarkStart w:id="48" w:name="_Toc508181111"/>
      <w:bookmarkStart w:id="49" w:name="_Toc510435631"/>
      <w:bookmarkStart w:id="50" w:name="_Toc517077029"/>
      <w:bookmarkStart w:id="51" w:name="_Toc528729895"/>
      <w:bookmarkStart w:id="52" w:name="_Toc528730458"/>
      <w:bookmarkStart w:id="53" w:name="_Toc457301186"/>
      <w:r>
        <w:lastRenderedPageBreak/>
        <w:t>Appendix F – Instructions for Calculation of WBGT</w:t>
      </w:r>
      <w:r>
        <w:sym w:font="Symbol" w:char="F0B0"/>
      </w:r>
      <w:r>
        <w:t>C</w:t>
      </w:r>
      <w:bookmarkEnd w:id="48"/>
      <w:bookmarkEnd w:id="49"/>
      <w:bookmarkEnd w:id="50"/>
      <w:bookmarkEnd w:id="51"/>
      <w:bookmarkEnd w:id="52"/>
      <w:r>
        <w:t xml:space="preserve"> for Intermittent Work</w:t>
      </w:r>
      <w:bookmarkEnd w:id="53"/>
    </w:p>
    <w:p w14:paraId="071E5786" w14:textId="77777777" w:rsidR="006F17E1" w:rsidRDefault="006F17E1">
      <w:r>
        <w:t>Complete both Steps 1 and 2. An example is included at the end of this appendix.</w:t>
      </w:r>
    </w:p>
    <w:p w14:paraId="071E5787" w14:textId="77777777" w:rsidR="006F17E1" w:rsidRDefault="006F17E1"/>
    <w:p w14:paraId="071E5788" w14:textId="77777777" w:rsidR="006F17E1" w:rsidRDefault="006F17E1">
      <w:pPr>
        <w:pStyle w:val="Heading3"/>
      </w:pPr>
      <w:r>
        <w:t>Step 1: Calculation of WBGT</w:t>
      </w:r>
      <w:r>
        <w:sym w:font="Symbol" w:char="F0B0"/>
      </w:r>
      <w:r>
        <w:t>C for Intermittent Work</w:t>
      </w:r>
    </w:p>
    <w:p w14:paraId="071E5789" w14:textId="77777777" w:rsidR="006F17E1" w:rsidRDefault="006F17E1">
      <w:r>
        <w:t>For intermittent tasks, the 2-hr time-weighted average WBGT</w:t>
      </w:r>
      <w:r>
        <w:sym w:font="Symbol" w:char="F0B0"/>
      </w:r>
      <w:r>
        <w:t>C should be determined by measuring the WBGT</w:t>
      </w:r>
      <w:r>
        <w:sym w:font="Symbol" w:char="F0B0"/>
      </w:r>
      <w:r>
        <w:t>C for each task performed in the hottest 2-hr period and multiplying it by the duration of each task. The product of WBGT</w:t>
      </w:r>
      <w:r>
        <w:sym w:font="Symbol" w:char="F0B0"/>
      </w:r>
      <w:r>
        <w:t>C and duration for each task is then added up and the sum is divided by the total duration of all tasks performed during the 2-hr period.</w:t>
      </w:r>
    </w:p>
    <w:p w14:paraId="071E578A" w14:textId="77777777" w:rsidR="006F17E1" w:rsidRDefault="006F17E1">
      <w:pPr>
        <w:pStyle w:val="IndexHeading"/>
      </w:pPr>
    </w:p>
    <w:p w14:paraId="071E578B" w14:textId="77777777" w:rsidR="006F17E1" w:rsidRDefault="006F17E1">
      <w:r>
        <w:t>Use the following formula to calculate this:</w:t>
      </w:r>
    </w:p>
    <w:p w14:paraId="071E578C"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14:paraId="071E5790" w14:textId="77777777">
        <w:trPr>
          <w:cantSplit/>
        </w:trPr>
        <w:tc>
          <w:tcPr>
            <w:tcW w:w="2070" w:type="dxa"/>
            <w:vMerge w:val="restart"/>
          </w:tcPr>
          <w:p w14:paraId="071E578D" w14:textId="77777777" w:rsidR="006F17E1" w:rsidRDefault="006F17E1">
            <w:pPr>
              <w:rPr>
                <w:sz w:val="12"/>
              </w:rPr>
            </w:pPr>
          </w:p>
          <w:p w14:paraId="071E578E" w14:textId="77777777" w:rsidR="006F17E1" w:rsidRDefault="006F17E1">
            <w:r>
              <w:t>Av. WBGT</w:t>
            </w:r>
            <w:r>
              <w:sym w:font="Symbol" w:char="F0B0"/>
            </w:r>
            <w:r>
              <w:t>C =</w:t>
            </w:r>
          </w:p>
        </w:tc>
        <w:tc>
          <w:tcPr>
            <w:tcW w:w="6570" w:type="dxa"/>
          </w:tcPr>
          <w:p w14:paraId="071E578F"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(Tn)</w:t>
            </w:r>
          </w:p>
        </w:tc>
      </w:tr>
      <w:tr w:rsidR="006F17E1" w14:paraId="071E5793" w14:textId="77777777">
        <w:trPr>
          <w:cantSplit/>
        </w:trPr>
        <w:tc>
          <w:tcPr>
            <w:tcW w:w="2070" w:type="dxa"/>
            <w:vMerge/>
          </w:tcPr>
          <w:p w14:paraId="071E5791" w14:textId="77777777" w:rsidR="006F17E1" w:rsidRDefault="006F17E1"/>
        </w:tc>
        <w:tc>
          <w:tcPr>
            <w:tcW w:w="6570" w:type="dxa"/>
          </w:tcPr>
          <w:p w14:paraId="071E5792" w14:textId="77777777" w:rsidR="006F17E1" w:rsidRDefault="006F17E1">
            <w:pPr>
              <w:jc w:val="center"/>
            </w:pPr>
            <w:r>
              <w:t>(T1) + (T2) + … + (Tn)</w:t>
            </w:r>
          </w:p>
        </w:tc>
      </w:tr>
    </w:tbl>
    <w:p w14:paraId="071E5794" w14:textId="77777777" w:rsidR="006F17E1" w:rsidRDefault="006F17E1"/>
    <w:p w14:paraId="071E5795" w14:textId="77777777" w:rsidR="006F17E1" w:rsidRDefault="006F17E1">
      <w:r>
        <w:t>WBGT</w:t>
      </w:r>
      <w:r>
        <w:rPr>
          <w:vertAlign w:val="subscript"/>
        </w:rPr>
        <w:t xml:space="preserve">1 </w:t>
      </w:r>
      <w:r>
        <w:t>= WBGT measured during task #1 (</w:t>
      </w:r>
      <w:r>
        <w:sym w:font="Symbol" w:char="F0B0"/>
      </w:r>
      <w:r>
        <w:t>C)</w:t>
      </w:r>
    </w:p>
    <w:p w14:paraId="071E5796" w14:textId="77777777" w:rsidR="006F17E1" w:rsidRDefault="006F17E1">
      <w:r>
        <w:t>T</w:t>
      </w:r>
      <w:r>
        <w:rPr>
          <w:vertAlign w:val="subscript"/>
        </w:rPr>
        <w:t xml:space="preserve">1 </w:t>
      </w:r>
      <w:r>
        <w:t>= Duration of task #1 (minutes)</w:t>
      </w:r>
    </w:p>
    <w:p w14:paraId="071E5797" w14:textId="77777777" w:rsidR="006F17E1" w:rsidRDefault="006F17E1"/>
    <w:p w14:paraId="071E5798" w14:textId="77777777" w:rsidR="006F17E1" w:rsidRDefault="006F17E1">
      <w:r>
        <w:t>WBGT</w:t>
      </w:r>
      <w:r>
        <w:rPr>
          <w:vertAlign w:val="subscript"/>
        </w:rPr>
        <w:t xml:space="preserve">2 </w:t>
      </w:r>
      <w:r>
        <w:t>= WBGT measured during task #2 (</w:t>
      </w:r>
      <w:r>
        <w:sym w:font="Symbol" w:char="F0B0"/>
      </w:r>
      <w:r>
        <w:t>C)</w:t>
      </w:r>
    </w:p>
    <w:p w14:paraId="071E5799" w14:textId="77777777" w:rsidR="006F17E1" w:rsidRDefault="006F17E1">
      <w:r>
        <w:t>T</w:t>
      </w:r>
      <w:r>
        <w:rPr>
          <w:vertAlign w:val="subscript"/>
        </w:rPr>
        <w:t xml:space="preserve">2 </w:t>
      </w:r>
      <w:r>
        <w:t>= Duration of task #2 (minutes)</w:t>
      </w:r>
    </w:p>
    <w:p w14:paraId="071E579A" w14:textId="77777777" w:rsidR="006F17E1" w:rsidRDefault="006F17E1"/>
    <w:p w14:paraId="071E579B" w14:textId="77777777" w:rsidR="006F17E1" w:rsidRDefault="006F17E1">
      <w:pPr>
        <w:rPr>
          <w:b/>
        </w:rPr>
      </w:pPr>
    </w:p>
    <w:p w14:paraId="071E579C" w14:textId="77777777" w:rsidR="006F17E1" w:rsidRDefault="006F17E1">
      <w:pPr>
        <w:rPr>
          <w:b/>
        </w:rPr>
      </w:pPr>
      <w:r>
        <w:rPr>
          <w:b/>
        </w:rPr>
        <w:t>Step 2: Calculation of TWA (time weighted average) -Workload for Intermittent Work</w:t>
      </w:r>
    </w:p>
    <w:p w14:paraId="071E579D" w14:textId="77777777" w:rsidR="006F17E1" w:rsidRDefault="006F17E1">
      <w:pPr>
        <w:rPr>
          <w:b/>
        </w:rPr>
      </w:pPr>
    </w:p>
    <w:p w14:paraId="071E579E" w14:textId="77777777" w:rsidR="006F17E1" w:rsidRDefault="006F17E1">
      <w:r>
        <w:t xml:space="preserve">For intermittent tasks, it is necessary to determine a time-weighted average workload (=Workload (TWA)). To do this, the Workload (TWA) shall be determined by the equation: </w:t>
      </w:r>
    </w:p>
    <w:p w14:paraId="071E579F" w14:textId="77777777" w:rsidR="006F17E1" w:rsidRDefault="006F17E1"/>
    <w:tbl>
      <w:tblPr>
        <w:tblW w:w="0" w:type="auto"/>
        <w:tblInd w:w="378" w:type="dxa"/>
        <w:tblLayout w:type="fixed"/>
        <w:tblLook w:val="0000" w:firstRow="0" w:lastRow="0" w:firstColumn="0" w:lastColumn="0" w:noHBand="0" w:noVBand="0"/>
      </w:tblPr>
      <w:tblGrid>
        <w:gridCol w:w="2340"/>
        <w:gridCol w:w="5760"/>
      </w:tblGrid>
      <w:tr w:rsidR="006F17E1" w14:paraId="071E57A3" w14:textId="77777777" w:rsidTr="00700EBA">
        <w:trPr>
          <w:cantSplit/>
        </w:trPr>
        <w:tc>
          <w:tcPr>
            <w:tcW w:w="2340" w:type="dxa"/>
            <w:vMerge w:val="restart"/>
          </w:tcPr>
          <w:p w14:paraId="071E57A0" w14:textId="77777777" w:rsidR="006F17E1" w:rsidRDefault="006F17E1">
            <w:pPr>
              <w:rPr>
                <w:sz w:val="12"/>
              </w:rPr>
            </w:pPr>
          </w:p>
          <w:p w14:paraId="071E57A1" w14:textId="77777777" w:rsidR="006F17E1" w:rsidRDefault="006F17E1">
            <w:r>
              <w:t>Workload (</w:t>
            </w:r>
            <w:proofErr w:type="gramStart"/>
            <w:r>
              <w:t>TWA)  =</w:t>
            </w:r>
            <w:proofErr w:type="gramEnd"/>
          </w:p>
        </w:tc>
        <w:tc>
          <w:tcPr>
            <w:tcW w:w="5760" w:type="dxa"/>
            <w:tcBorders>
              <w:bottom w:val="single" w:sz="4" w:space="0" w:color="auto"/>
            </w:tcBorders>
          </w:tcPr>
          <w:p w14:paraId="071E57A2" w14:textId="77777777" w:rsidR="006F17E1" w:rsidRDefault="006F17E1">
            <w:pPr>
              <w:jc w:val="center"/>
            </w:pPr>
            <w:r>
              <w:t>(M</w:t>
            </w:r>
            <w:r>
              <w:rPr>
                <w:sz w:val="20"/>
              </w:rPr>
              <w:t>1</w:t>
            </w:r>
            <w:r>
              <w:t>) x (T</w:t>
            </w:r>
            <w:r>
              <w:rPr>
                <w:sz w:val="20"/>
              </w:rPr>
              <w:t>1</w:t>
            </w:r>
            <w:r>
              <w:t>) + (M</w:t>
            </w:r>
            <w:r>
              <w:rPr>
                <w:sz w:val="20"/>
              </w:rPr>
              <w:t>2</w:t>
            </w:r>
            <w:r>
              <w:t>) x (T</w:t>
            </w:r>
            <w:r>
              <w:rPr>
                <w:sz w:val="20"/>
              </w:rPr>
              <w:t>2</w:t>
            </w:r>
            <w:r>
              <w:t>) +… +(Mn) x (Tn)</w:t>
            </w:r>
          </w:p>
        </w:tc>
      </w:tr>
      <w:tr w:rsidR="006F17E1" w14:paraId="071E57A6" w14:textId="77777777" w:rsidTr="00700EBA">
        <w:trPr>
          <w:cantSplit/>
        </w:trPr>
        <w:tc>
          <w:tcPr>
            <w:tcW w:w="2340" w:type="dxa"/>
            <w:vMerge/>
          </w:tcPr>
          <w:p w14:paraId="071E57A4" w14:textId="77777777" w:rsidR="006F17E1" w:rsidRDefault="006F17E1"/>
        </w:tc>
        <w:tc>
          <w:tcPr>
            <w:tcW w:w="5760" w:type="dxa"/>
            <w:tcBorders>
              <w:top w:val="single" w:sz="4" w:space="0" w:color="auto"/>
            </w:tcBorders>
          </w:tcPr>
          <w:p w14:paraId="071E57A5" w14:textId="77777777" w:rsidR="006F17E1" w:rsidRDefault="006F17E1">
            <w:pPr>
              <w:jc w:val="center"/>
            </w:pPr>
            <w:r>
              <w:t>(T</w:t>
            </w:r>
            <w:r>
              <w:rPr>
                <w:sz w:val="20"/>
              </w:rPr>
              <w:t>1</w:t>
            </w:r>
            <w:r>
              <w:t>) + (T</w:t>
            </w:r>
            <w:r>
              <w:rPr>
                <w:sz w:val="20"/>
              </w:rPr>
              <w:t>2</w:t>
            </w:r>
            <w:r>
              <w:t>) + … + (Tn)</w:t>
            </w:r>
          </w:p>
        </w:tc>
      </w:tr>
    </w:tbl>
    <w:p w14:paraId="071E57A7" w14:textId="77777777" w:rsidR="006F17E1" w:rsidRDefault="006F17E1"/>
    <w:p w14:paraId="071E57A8" w14:textId="77777777" w:rsidR="006F17E1" w:rsidRDefault="006F17E1">
      <w:r>
        <w:t>M</w:t>
      </w:r>
      <w:r>
        <w:rPr>
          <w:vertAlign w:val="subscript"/>
        </w:rPr>
        <w:t xml:space="preserve">1 </w:t>
      </w:r>
      <w:r>
        <w:t xml:space="preserve">= Estimated or measured workload (metabolic rate) of task #1 (kcal/hr) during the total </w:t>
      </w:r>
      <w:proofErr w:type="gramStart"/>
      <w:r>
        <w:t>time period</w:t>
      </w:r>
      <w:proofErr w:type="gramEnd"/>
      <w:r>
        <w:t>. Use the WCB estimates for activity workloads (Table F1 of this Appendix).</w:t>
      </w:r>
    </w:p>
    <w:p w14:paraId="071E57A9" w14:textId="77777777" w:rsidR="006F17E1" w:rsidRDefault="006F17E1">
      <w:r>
        <w:t>T</w:t>
      </w:r>
      <w:r>
        <w:rPr>
          <w:vertAlign w:val="subscript"/>
        </w:rPr>
        <w:t xml:space="preserve">1 </w:t>
      </w:r>
      <w:r>
        <w:t>= Duration of task #1 (minutes)</w:t>
      </w:r>
    </w:p>
    <w:p w14:paraId="071E57AA" w14:textId="77777777" w:rsidR="006F17E1" w:rsidRDefault="006F17E1">
      <w:r>
        <w:t>T</w:t>
      </w:r>
      <w:r>
        <w:rPr>
          <w:vertAlign w:val="subscript"/>
        </w:rPr>
        <w:t xml:space="preserve">n </w:t>
      </w:r>
      <w:r>
        <w:t>= “n” represents the number of time measurements that you record</w:t>
      </w:r>
    </w:p>
    <w:p w14:paraId="071E57AB" w14:textId="77777777" w:rsidR="006F17E1" w:rsidRDefault="006F17E1"/>
    <w:p w14:paraId="071E57AC" w14:textId="77777777" w:rsidR="006F17E1" w:rsidRDefault="006F17E1">
      <w:r>
        <w:rPr>
          <w:b/>
        </w:rPr>
        <w:t xml:space="preserve">Note: </w:t>
      </w:r>
      <w:r>
        <w:t>The averaging period should be the same as that used to calculate the time-weighted average WBGT</w:t>
      </w:r>
      <w:r>
        <w:sym w:font="Symbol" w:char="F0B0"/>
      </w:r>
      <w:r>
        <w:t>C (</w:t>
      </w:r>
      <w:proofErr w:type="gramStart"/>
      <w:r>
        <w:t>i.e.</w:t>
      </w:r>
      <w:proofErr w:type="gramEnd"/>
      <w:r>
        <w:t xml:space="preserve"> the hottest 2-hr period of work).</w:t>
      </w:r>
    </w:p>
    <w:p w14:paraId="071E57AD" w14:textId="77777777" w:rsidR="006F17E1" w:rsidRDefault="006F17E1"/>
    <w:p w14:paraId="071E57AE" w14:textId="77777777" w:rsidR="006F17E1" w:rsidRDefault="006F17E1">
      <w:r>
        <w:rPr>
          <w:i/>
          <w:color w:val="FF0000"/>
        </w:rPr>
        <w:br w:type="page"/>
      </w:r>
    </w:p>
    <w:p w14:paraId="071E57AF" w14:textId="77777777" w:rsidR="006F17E1" w:rsidRDefault="006F17E1" w:rsidP="0005273A">
      <w:pPr>
        <w:pStyle w:val="Heading3"/>
      </w:pPr>
      <w:r>
        <w:lastRenderedPageBreak/>
        <w:t>Completed Example</w:t>
      </w:r>
    </w:p>
    <w:p w14:paraId="071E57B0" w14:textId="77777777" w:rsidR="006F17E1" w:rsidRPr="0005273A" w:rsidRDefault="006F17E1">
      <w:pPr>
        <w:pStyle w:val="IndexHeading"/>
        <w:rPr>
          <w:b/>
        </w:rPr>
      </w:pPr>
      <w:r w:rsidRPr="0005273A">
        <w:rPr>
          <w:b/>
        </w:rPr>
        <w:t>1. Actual Worksite Time-weighted average WBGT</w:t>
      </w:r>
      <w:r w:rsidRPr="0005273A">
        <w:rPr>
          <w:b/>
        </w:rPr>
        <w:sym w:font="Symbol" w:char="F0B0"/>
      </w:r>
      <w:r w:rsidRPr="0005273A">
        <w:rPr>
          <w:b/>
        </w:rPr>
        <w:t>C</w:t>
      </w:r>
    </w:p>
    <w:p w14:paraId="071E57B1" w14:textId="77777777" w:rsidR="006F17E1" w:rsidRDefault="006F17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620"/>
        <w:gridCol w:w="2250"/>
      </w:tblGrid>
      <w:tr w:rsidR="006F17E1" w14:paraId="071E57B6" w14:textId="77777777" w:rsidTr="00CD5E6F">
        <w:trPr>
          <w:cantSplit/>
        </w:trPr>
        <w:tc>
          <w:tcPr>
            <w:tcW w:w="3150" w:type="dxa"/>
            <w:shd w:val="pct10" w:color="auto" w:fill="FFFFFF"/>
          </w:tcPr>
          <w:p w14:paraId="071E57B2" w14:textId="77777777" w:rsidR="006F17E1" w:rsidRDefault="006F17E1">
            <w:pPr>
              <w:pStyle w:val="IndexHeading"/>
              <w:rPr>
                <w:b/>
              </w:rPr>
            </w:pPr>
            <w:r>
              <w:rPr>
                <w:b/>
              </w:rPr>
              <w:t>Job</w:t>
            </w:r>
          </w:p>
        </w:tc>
        <w:tc>
          <w:tcPr>
            <w:tcW w:w="1620" w:type="dxa"/>
            <w:shd w:val="pct10" w:color="auto" w:fill="FFFFFF"/>
          </w:tcPr>
          <w:p w14:paraId="071E57B3" w14:textId="77777777" w:rsidR="006F17E1" w:rsidRDefault="006F17E1">
            <w:pPr>
              <w:jc w:val="center"/>
              <w:rPr>
                <w:b/>
              </w:rPr>
            </w:pPr>
            <w:r>
              <w:rPr>
                <w:b/>
              </w:rPr>
              <w:t>Time</w:t>
            </w:r>
          </w:p>
        </w:tc>
        <w:tc>
          <w:tcPr>
            <w:tcW w:w="1620" w:type="dxa"/>
            <w:shd w:val="pct10" w:color="auto" w:fill="FFFFFF"/>
          </w:tcPr>
          <w:p w14:paraId="071E57B4" w14:textId="77777777" w:rsidR="006F17E1" w:rsidRDefault="006F17E1">
            <w:pPr>
              <w:jc w:val="center"/>
              <w:rPr>
                <w:b/>
              </w:rPr>
            </w:pPr>
            <w:r>
              <w:rPr>
                <w:b/>
              </w:rPr>
              <w:t>Type of Job</w:t>
            </w:r>
          </w:p>
        </w:tc>
        <w:tc>
          <w:tcPr>
            <w:tcW w:w="2250" w:type="dxa"/>
            <w:shd w:val="pct10" w:color="auto" w:fill="FFFFFF"/>
          </w:tcPr>
          <w:p w14:paraId="071E57B5" w14:textId="77777777" w:rsidR="006F17E1" w:rsidRDefault="006F17E1">
            <w:pPr>
              <w:jc w:val="center"/>
              <w:rPr>
                <w:b/>
              </w:rPr>
            </w:pPr>
            <w:r>
              <w:rPr>
                <w:b/>
              </w:rPr>
              <w:t>Permitted WBGT</w:t>
            </w:r>
          </w:p>
        </w:tc>
      </w:tr>
      <w:tr w:rsidR="006F17E1" w14:paraId="071E57BB" w14:textId="77777777" w:rsidTr="00CD5E6F">
        <w:trPr>
          <w:cantSplit/>
        </w:trPr>
        <w:tc>
          <w:tcPr>
            <w:tcW w:w="3150" w:type="dxa"/>
          </w:tcPr>
          <w:p w14:paraId="071E57B7" w14:textId="77777777" w:rsidR="006F17E1" w:rsidRDefault="006F17E1">
            <w:r>
              <w:t>Setting forms</w:t>
            </w:r>
          </w:p>
        </w:tc>
        <w:tc>
          <w:tcPr>
            <w:tcW w:w="1620" w:type="dxa"/>
          </w:tcPr>
          <w:p w14:paraId="071E57B8" w14:textId="77777777" w:rsidR="006F17E1" w:rsidRDefault="006F17E1">
            <w:pPr>
              <w:jc w:val="center"/>
            </w:pPr>
            <w:r>
              <w:t>75 min</w:t>
            </w:r>
          </w:p>
        </w:tc>
        <w:tc>
          <w:tcPr>
            <w:tcW w:w="1620" w:type="dxa"/>
          </w:tcPr>
          <w:p w14:paraId="071E57B9" w14:textId="77777777" w:rsidR="006F17E1" w:rsidRDefault="006F17E1">
            <w:pPr>
              <w:jc w:val="center"/>
            </w:pPr>
            <w:r>
              <w:t>Light</w:t>
            </w:r>
          </w:p>
        </w:tc>
        <w:tc>
          <w:tcPr>
            <w:tcW w:w="2250" w:type="dxa"/>
          </w:tcPr>
          <w:p w14:paraId="071E57BA" w14:textId="77777777" w:rsidR="006F17E1" w:rsidRDefault="006F17E1">
            <w:pPr>
              <w:jc w:val="center"/>
            </w:pPr>
            <w:r>
              <w:t>28</w:t>
            </w:r>
          </w:p>
        </w:tc>
      </w:tr>
      <w:tr w:rsidR="006F17E1" w14:paraId="071E57C0" w14:textId="77777777" w:rsidTr="00CD5E6F">
        <w:trPr>
          <w:cantSplit/>
        </w:trPr>
        <w:tc>
          <w:tcPr>
            <w:tcW w:w="3150" w:type="dxa"/>
          </w:tcPr>
          <w:p w14:paraId="071E57BC" w14:textId="77777777" w:rsidR="006F17E1" w:rsidRDefault="006F17E1">
            <w:r>
              <w:t>Smoothing dumped concrete</w:t>
            </w:r>
          </w:p>
        </w:tc>
        <w:tc>
          <w:tcPr>
            <w:tcW w:w="1620" w:type="dxa"/>
          </w:tcPr>
          <w:p w14:paraId="071E57BD" w14:textId="77777777" w:rsidR="006F17E1" w:rsidRDefault="006F17E1">
            <w:pPr>
              <w:jc w:val="center"/>
            </w:pPr>
            <w:r>
              <w:t>15 min</w:t>
            </w:r>
          </w:p>
        </w:tc>
        <w:tc>
          <w:tcPr>
            <w:tcW w:w="1620" w:type="dxa"/>
          </w:tcPr>
          <w:p w14:paraId="071E57BE" w14:textId="77777777" w:rsidR="006F17E1" w:rsidRDefault="006F17E1">
            <w:pPr>
              <w:jc w:val="center"/>
            </w:pPr>
            <w:r>
              <w:t>Moderate</w:t>
            </w:r>
          </w:p>
        </w:tc>
        <w:tc>
          <w:tcPr>
            <w:tcW w:w="2250" w:type="dxa"/>
          </w:tcPr>
          <w:p w14:paraId="071E57BF" w14:textId="77777777" w:rsidR="006F17E1" w:rsidRDefault="006F17E1">
            <w:pPr>
              <w:jc w:val="center"/>
            </w:pPr>
            <w:r>
              <w:t>29</w:t>
            </w:r>
          </w:p>
        </w:tc>
      </w:tr>
      <w:tr w:rsidR="006F17E1" w14:paraId="071E57C5" w14:textId="77777777" w:rsidTr="00CD5E6F">
        <w:trPr>
          <w:cantSplit/>
        </w:trPr>
        <w:tc>
          <w:tcPr>
            <w:tcW w:w="3150" w:type="dxa"/>
          </w:tcPr>
          <w:p w14:paraId="071E57C1" w14:textId="77777777" w:rsidR="006F17E1" w:rsidRDefault="006F17E1">
            <w:r>
              <w:t>Trowelling concrete by hand</w:t>
            </w:r>
          </w:p>
        </w:tc>
        <w:tc>
          <w:tcPr>
            <w:tcW w:w="1620" w:type="dxa"/>
          </w:tcPr>
          <w:p w14:paraId="071E57C2" w14:textId="77777777" w:rsidR="006F17E1" w:rsidRDefault="006F17E1">
            <w:pPr>
              <w:jc w:val="center"/>
            </w:pPr>
            <w:r>
              <w:t>30 min</w:t>
            </w:r>
          </w:p>
        </w:tc>
        <w:tc>
          <w:tcPr>
            <w:tcW w:w="1620" w:type="dxa"/>
          </w:tcPr>
          <w:p w14:paraId="071E57C3" w14:textId="77777777" w:rsidR="006F17E1" w:rsidRDefault="006F17E1">
            <w:pPr>
              <w:jc w:val="center"/>
            </w:pPr>
            <w:r>
              <w:t>Heavy</w:t>
            </w:r>
          </w:p>
        </w:tc>
        <w:tc>
          <w:tcPr>
            <w:tcW w:w="2250" w:type="dxa"/>
          </w:tcPr>
          <w:p w14:paraId="071E57C4" w14:textId="77777777" w:rsidR="006F17E1" w:rsidRDefault="006F17E1">
            <w:pPr>
              <w:jc w:val="center"/>
            </w:pPr>
            <w:r>
              <w:t>28</w:t>
            </w:r>
          </w:p>
        </w:tc>
      </w:tr>
    </w:tbl>
    <w:p w14:paraId="071E57C6" w14:textId="77777777" w:rsidR="006F17E1" w:rsidRDefault="006F17E1">
      <w:r>
        <w:t>Use the hottest 2-hour period for this calculation</w:t>
      </w:r>
    </w:p>
    <w:p w14:paraId="071E57C7" w14:textId="77777777" w:rsidR="006F17E1" w:rsidRDefault="006F17E1"/>
    <w:p w14:paraId="071E57C8" w14:textId="77777777" w:rsidR="006F17E1" w:rsidRPr="0005273A" w:rsidRDefault="006F17E1">
      <w:pPr>
        <w:rPr>
          <w:b/>
        </w:rPr>
      </w:pPr>
      <w:r w:rsidRPr="0005273A">
        <w:rPr>
          <w:b/>
        </w:rPr>
        <w:t>2. Assume the last 3 jobs were used:</w:t>
      </w:r>
    </w:p>
    <w:p w14:paraId="071E57C9"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14:paraId="071E57CD" w14:textId="77777777">
        <w:trPr>
          <w:cantSplit/>
        </w:trPr>
        <w:tc>
          <w:tcPr>
            <w:tcW w:w="2070" w:type="dxa"/>
            <w:vMerge w:val="restart"/>
          </w:tcPr>
          <w:p w14:paraId="071E57CA" w14:textId="77777777" w:rsidR="006F17E1" w:rsidRDefault="006F17E1">
            <w:pPr>
              <w:rPr>
                <w:sz w:val="12"/>
              </w:rPr>
            </w:pPr>
          </w:p>
          <w:p w14:paraId="071E57CB" w14:textId="77777777" w:rsidR="006F17E1" w:rsidRDefault="006F17E1">
            <w:r>
              <w:t>Av. WBGT =</w:t>
            </w:r>
          </w:p>
        </w:tc>
        <w:tc>
          <w:tcPr>
            <w:tcW w:w="6570" w:type="dxa"/>
          </w:tcPr>
          <w:p w14:paraId="071E57CC"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(Tn)</w:t>
            </w:r>
          </w:p>
        </w:tc>
      </w:tr>
      <w:tr w:rsidR="006F17E1" w14:paraId="071E57D0" w14:textId="77777777">
        <w:trPr>
          <w:cantSplit/>
        </w:trPr>
        <w:tc>
          <w:tcPr>
            <w:tcW w:w="2070" w:type="dxa"/>
            <w:vMerge/>
          </w:tcPr>
          <w:p w14:paraId="071E57CE" w14:textId="77777777" w:rsidR="006F17E1" w:rsidRDefault="006F17E1"/>
        </w:tc>
        <w:tc>
          <w:tcPr>
            <w:tcW w:w="6570" w:type="dxa"/>
          </w:tcPr>
          <w:p w14:paraId="071E57CF" w14:textId="77777777" w:rsidR="006F17E1" w:rsidRDefault="006F17E1">
            <w:pPr>
              <w:jc w:val="center"/>
            </w:pPr>
            <w:r>
              <w:t>(T1) + (T2) + … + (Tn)</w:t>
            </w:r>
          </w:p>
        </w:tc>
      </w:tr>
    </w:tbl>
    <w:p w14:paraId="071E57D1" w14:textId="77777777" w:rsidR="006F17E1" w:rsidRDefault="006F17E1"/>
    <w:p w14:paraId="071E57D2" w14:textId="77777777" w:rsidR="006F17E1" w:rsidRDefault="006F17E1">
      <w:r>
        <w:t>Calculation of Worksite WBGT</w:t>
      </w:r>
      <w:r>
        <w:sym w:font="Symbol" w:char="F0B0"/>
      </w:r>
      <w:r>
        <w:t>C</w:t>
      </w:r>
    </w:p>
    <w:p w14:paraId="071E57D3"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4590"/>
      </w:tblGrid>
      <w:tr w:rsidR="006F17E1" w14:paraId="071E57D7" w14:textId="77777777">
        <w:trPr>
          <w:cantSplit/>
        </w:trPr>
        <w:tc>
          <w:tcPr>
            <w:tcW w:w="2070" w:type="dxa"/>
            <w:vMerge w:val="restart"/>
          </w:tcPr>
          <w:p w14:paraId="071E57D4" w14:textId="77777777" w:rsidR="006F17E1" w:rsidRDefault="006F17E1">
            <w:pPr>
              <w:rPr>
                <w:sz w:val="12"/>
              </w:rPr>
            </w:pPr>
          </w:p>
          <w:p w14:paraId="071E57D5" w14:textId="77777777" w:rsidR="006F17E1" w:rsidRDefault="006F17E1">
            <w:r>
              <w:t>Av. WBGT=</w:t>
            </w:r>
          </w:p>
        </w:tc>
        <w:tc>
          <w:tcPr>
            <w:tcW w:w="4590" w:type="dxa"/>
          </w:tcPr>
          <w:p w14:paraId="071E57D6" w14:textId="77777777" w:rsidR="006F17E1" w:rsidRDefault="006F17E1">
            <w:pPr>
              <w:jc w:val="center"/>
            </w:pPr>
            <w:r>
              <w:t>(28</w:t>
            </w:r>
            <w:r>
              <w:sym w:font="Symbol" w:char="F0B0"/>
            </w:r>
            <w:r>
              <w:t>C) x (75min) + (29) x (15) +( 28) x (30)</w:t>
            </w:r>
          </w:p>
        </w:tc>
      </w:tr>
      <w:tr w:rsidR="006F17E1" w14:paraId="071E57DA" w14:textId="77777777">
        <w:trPr>
          <w:cantSplit/>
        </w:trPr>
        <w:tc>
          <w:tcPr>
            <w:tcW w:w="2070" w:type="dxa"/>
            <w:vMerge/>
          </w:tcPr>
          <w:p w14:paraId="071E57D8" w14:textId="77777777" w:rsidR="006F17E1" w:rsidRDefault="006F17E1"/>
        </w:tc>
        <w:tc>
          <w:tcPr>
            <w:tcW w:w="4590" w:type="dxa"/>
          </w:tcPr>
          <w:p w14:paraId="071E57D9" w14:textId="77777777" w:rsidR="006F17E1" w:rsidRDefault="006F17E1">
            <w:pPr>
              <w:jc w:val="center"/>
            </w:pPr>
            <w:r>
              <w:t>(75) + (15) + (30)</w:t>
            </w:r>
          </w:p>
        </w:tc>
      </w:tr>
    </w:tbl>
    <w:p w14:paraId="071E57DB"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2070"/>
      </w:tblGrid>
      <w:tr w:rsidR="006F17E1" w14:paraId="071E57DF" w14:textId="77777777">
        <w:trPr>
          <w:cantSplit/>
        </w:trPr>
        <w:tc>
          <w:tcPr>
            <w:tcW w:w="2070" w:type="dxa"/>
            <w:vMerge w:val="restart"/>
          </w:tcPr>
          <w:p w14:paraId="071E57DC" w14:textId="77777777" w:rsidR="006F17E1" w:rsidRDefault="006F17E1">
            <w:pPr>
              <w:rPr>
                <w:sz w:val="12"/>
              </w:rPr>
            </w:pPr>
          </w:p>
          <w:p w14:paraId="071E57DD" w14:textId="77777777" w:rsidR="006F17E1" w:rsidRDefault="006F17E1">
            <w:r>
              <w:t>Av. WBGT=</w:t>
            </w:r>
          </w:p>
        </w:tc>
        <w:tc>
          <w:tcPr>
            <w:tcW w:w="2070" w:type="dxa"/>
          </w:tcPr>
          <w:p w14:paraId="071E57DE" w14:textId="77777777" w:rsidR="006F17E1" w:rsidRDefault="006F17E1">
            <w:pPr>
              <w:jc w:val="center"/>
            </w:pPr>
            <w:r>
              <w:t>2100+435+840</w:t>
            </w:r>
          </w:p>
        </w:tc>
      </w:tr>
      <w:tr w:rsidR="006F17E1" w14:paraId="071E57E2" w14:textId="77777777">
        <w:trPr>
          <w:cantSplit/>
        </w:trPr>
        <w:tc>
          <w:tcPr>
            <w:tcW w:w="2070" w:type="dxa"/>
            <w:vMerge/>
          </w:tcPr>
          <w:p w14:paraId="071E57E0" w14:textId="77777777" w:rsidR="006F17E1" w:rsidRDefault="006F17E1"/>
        </w:tc>
        <w:tc>
          <w:tcPr>
            <w:tcW w:w="2070" w:type="dxa"/>
          </w:tcPr>
          <w:p w14:paraId="071E57E1" w14:textId="77777777" w:rsidR="006F17E1" w:rsidRDefault="006F17E1">
            <w:pPr>
              <w:jc w:val="center"/>
            </w:pPr>
            <w:r>
              <w:t>120</w:t>
            </w:r>
          </w:p>
        </w:tc>
      </w:tr>
    </w:tbl>
    <w:p w14:paraId="071E57E3" w14:textId="77777777" w:rsidR="006F17E1" w:rsidRDefault="006F17E1"/>
    <w:p w14:paraId="071E57E4" w14:textId="77777777" w:rsidR="006F17E1" w:rsidRPr="0005273A" w:rsidRDefault="006F17E1">
      <w:r w:rsidRPr="0005273A">
        <w:sym w:font="Symbol" w:char="F0DE"/>
      </w:r>
      <w:r w:rsidRPr="0005273A">
        <w:t xml:space="preserve"> Actual Av. WBGT=28.1</w:t>
      </w:r>
      <w:r w:rsidRPr="0005273A">
        <w:sym w:font="Symbol" w:char="F0B0"/>
      </w:r>
      <w:r w:rsidRPr="0005273A">
        <w:t>C</w:t>
      </w:r>
    </w:p>
    <w:p w14:paraId="071E57E5" w14:textId="77777777" w:rsidR="006F17E1" w:rsidRDefault="006F17E1">
      <w:pPr>
        <w:rPr>
          <w:b/>
        </w:rPr>
      </w:pPr>
    </w:p>
    <w:p w14:paraId="071E57E6" w14:textId="77777777" w:rsidR="006F17E1" w:rsidRPr="0005273A" w:rsidRDefault="006F17E1">
      <w:pPr>
        <w:pStyle w:val="IndexHeading"/>
        <w:rPr>
          <w:b/>
        </w:rPr>
      </w:pPr>
      <w:r w:rsidRPr="0005273A">
        <w:rPr>
          <w:b/>
        </w:rPr>
        <w:t>3. Time weighted average permitted WBGT</w:t>
      </w:r>
      <w:r w:rsidRPr="0005273A">
        <w:rPr>
          <w:b/>
        </w:rPr>
        <w:sym w:font="Symbol" w:char="F0B0"/>
      </w:r>
      <w:r w:rsidRPr="0005273A">
        <w:rPr>
          <w:b/>
        </w:rPr>
        <w:t>C</w:t>
      </w:r>
    </w:p>
    <w:p w14:paraId="071E57E7" w14:textId="77777777"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620"/>
        <w:gridCol w:w="1620"/>
        <w:gridCol w:w="2340"/>
      </w:tblGrid>
      <w:tr w:rsidR="006F17E1" w14:paraId="071E57EC" w14:textId="77777777">
        <w:trPr>
          <w:cantSplit/>
        </w:trPr>
        <w:tc>
          <w:tcPr>
            <w:tcW w:w="3258" w:type="dxa"/>
            <w:shd w:val="pct10" w:color="auto" w:fill="FFFFFF"/>
          </w:tcPr>
          <w:p w14:paraId="071E57E8" w14:textId="77777777" w:rsidR="006F17E1" w:rsidRDefault="006F17E1">
            <w:pPr>
              <w:rPr>
                <w:b/>
              </w:rPr>
            </w:pPr>
            <w:r>
              <w:rPr>
                <w:b/>
              </w:rPr>
              <w:t>Job</w:t>
            </w:r>
          </w:p>
        </w:tc>
        <w:tc>
          <w:tcPr>
            <w:tcW w:w="1620" w:type="dxa"/>
            <w:shd w:val="pct10" w:color="auto" w:fill="FFFFFF"/>
          </w:tcPr>
          <w:p w14:paraId="071E57E9" w14:textId="77777777" w:rsidR="006F17E1" w:rsidRDefault="006F17E1">
            <w:pPr>
              <w:jc w:val="center"/>
              <w:rPr>
                <w:b/>
              </w:rPr>
            </w:pPr>
            <w:r>
              <w:rPr>
                <w:b/>
              </w:rPr>
              <w:t>Time</w:t>
            </w:r>
          </w:p>
        </w:tc>
        <w:tc>
          <w:tcPr>
            <w:tcW w:w="1620" w:type="dxa"/>
            <w:shd w:val="pct10" w:color="auto" w:fill="FFFFFF"/>
          </w:tcPr>
          <w:p w14:paraId="071E57EA" w14:textId="77777777" w:rsidR="006F17E1" w:rsidRDefault="006F17E1">
            <w:pPr>
              <w:jc w:val="center"/>
              <w:rPr>
                <w:b/>
              </w:rPr>
            </w:pPr>
            <w:r>
              <w:rPr>
                <w:b/>
              </w:rPr>
              <w:t>Type of Job</w:t>
            </w:r>
          </w:p>
        </w:tc>
        <w:tc>
          <w:tcPr>
            <w:tcW w:w="2340" w:type="dxa"/>
            <w:shd w:val="pct10" w:color="auto" w:fill="FFFFFF"/>
          </w:tcPr>
          <w:p w14:paraId="071E57EB" w14:textId="77777777" w:rsidR="006F17E1" w:rsidRDefault="006F17E1">
            <w:pPr>
              <w:jc w:val="center"/>
              <w:rPr>
                <w:b/>
              </w:rPr>
            </w:pPr>
            <w:r>
              <w:rPr>
                <w:b/>
              </w:rPr>
              <w:t>Permitted WBGT</w:t>
            </w:r>
          </w:p>
        </w:tc>
      </w:tr>
      <w:tr w:rsidR="006F17E1" w14:paraId="071E57F1" w14:textId="77777777">
        <w:trPr>
          <w:cantSplit/>
        </w:trPr>
        <w:tc>
          <w:tcPr>
            <w:tcW w:w="3258" w:type="dxa"/>
          </w:tcPr>
          <w:p w14:paraId="071E57ED" w14:textId="77777777" w:rsidR="006F17E1" w:rsidRDefault="006F17E1">
            <w:r>
              <w:t>Setting forms</w:t>
            </w:r>
          </w:p>
        </w:tc>
        <w:tc>
          <w:tcPr>
            <w:tcW w:w="1620" w:type="dxa"/>
          </w:tcPr>
          <w:p w14:paraId="071E57EE" w14:textId="77777777" w:rsidR="006F17E1" w:rsidRDefault="006F17E1">
            <w:pPr>
              <w:jc w:val="center"/>
            </w:pPr>
            <w:r>
              <w:t>75 min</w:t>
            </w:r>
          </w:p>
        </w:tc>
        <w:tc>
          <w:tcPr>
            <w:tcW w:w="1620" w:type="dxa"/>
          </w:tcPr>
          <w:p w14:paraId="071E57EF" w14:textId="77777777" w:rsidR="006F17E1" w:rsidRDefault="006F17E1">
            <w:pPr>
              <w:jc w:val="center"/>
            </w:pPr>
            <w:r>
              <w:t>Light</w:t>
            </w:r>
          </w:p>
        </w:tc>
        <w:tc>
          <w:tcPr>
            <w:tcW w:w="2340" w:type="dxa"/>
          </w:tcPr>
          <w:p w14:paraId="071E57F0" w14:textId="77777777" w:rsidR="006F17E1" w:rsidRDefault="006F17E1">
            <w:pPr>
              <w:jc w:val="center"/>
            </w:pPr>
            <w:r>
              <w:t>28</w:t>
            </w:r>
          </w:p>
        </w:tc>
      </w:tr>
      <w:tr w:rsidR="006F17E1" w14:paraId="071E57F6" w14:textId="77777777">
        <w:trPr>
          <w:cantSplit/>
        </w:trPr>
        <w:tc>
          <w:tcPr>
            <w:tcW w:w="3258" w:type="dxa"/>
          </w:tcPr>
          <w:p w14:paraId="071E57F2" w14:textId="77777777" w:rsidR="006F17E1" w:rsidRDefault="006F17E1">
            <w:r>
              <w:t>Smoothing dumped concrete</w:t>
            </w:r>
          </w:p>
        </w:tc>
        <w:tc>
          <w:tcPr>
            <w:tcW w:w="1620" w:type="dxa"/>
          </w:tcPr>
          <w:p w14:paraId="071E57F3" w14:textId="77777777" w:rsidR="006F17E1" w:rsidRDefault="006F17E1">
            <w:pPr>
              <w:jc w:val="center"/>
            </w:pPr>
            <w:r>
              <w:t>15 min</w:t>
            </w:r>
          </w:p>
        </w:tc>
        <w:tc>
          <w:tcPr>
            <w:tcW w:w="1620" w:type="dxa"/>
          </w:tcPr>
          <w:p w14:paraId="071E57F4" w14:textId="77777777" w:rsidR="006F17E1" w:rsidRDefault="006F17E1">
            <w:pPr>
              <w:jc w:val="center"/>
            </w:pPr>
            <w:r>
              <w:t>Moderate</w:t>
            </w:r>
          </w:p>
        </w:tc>
        <w:tc>
          <w:tcPr>
            <w:tcW w:w="2340" w:type="dxa"/>
          </w:tcPr>
          <w:p w14:paraId="071E57F5" w14:textId="77777777" w:rsidR="006F17E1" w:rsidRDefault="006F17E1">
            <w:pPr>
              <w:jc w:val="center"/>
            </w:pPr>
            <w:r>
              <w:t>29</w:t>
            </w:r>
          </w:p>
        </w:tc>
      </w:tr>
      <w:tr w:rsidR="006F17E1" w14:paraId="071E57FB" w14:textId="77777777">
        <w:trPr>
          <w:cantSplit/>
        </w:trPr>
        <w:tc>
          <w:tcPr>
            <w:tcW w:w="3258" w:type="dxa"/>
          </w:tcPr>
          <w:p w14:paraId="071E57F7" w14:textId="77777777" w:rsidR="006F17E1" w:rsidRDefault="006F17E1">
            <w:r>
              <w:t>Trowelling concrete by hand</w:t>
            </w:r>
          </w:p>
        </w:tc>
        <w:tc>
          <w:tcPr>
            <w:tcW w:w="1620" w:type="dxa"/>
          </w:tcPr>
          <w:p w14:paraId="071E57F8" w14:textId="77777777" w:rsidR="006F17E1" w:rsidRDefault="006F17E1">
            <w:pPr>
              <w:jc w:val="center"/>
            </w:pPr>
            <w:r>
              <w:t>30 min</w:t>
            </w:r>
          </w:p>
        </w:tc>
        <w:tc>
          <w:tcPr>
            <w:tcW w:w="1620" w:type="dxa"/>
          </w:tcPr>
          <w:p w14:paraId="071E57F9" w14:textId="77777777" w:rsidR="006F17E1" w:rsidRDefault="006F17E1">
            <w:pPr>
              <w:jc w:val="center"/>
            </w:pPr>
            <w:r>
              <w:t>Heavy</w:t>
            </w:r>
          </w:p>
        </w:tc>
        <w:tc>
          <w:tcPr>
            <w:tcW w:w="2340" w:type="dxa"/>
          </w:tcPr>
          <w:p w14:paraId="071E57FA" w14:textId="77777777" w:rsidR="006F17E1" w:rsidRDefault="006F17E1">
            <w:pPr>
              <w:jc w:val="center"/>
            </w:pPr>
            <w:r>
              <w:t>28</w:t>
            </w:r>
          </w:p>
        </w:tc>
      </w:tr>
    </w:tbl>
    <w:p w14:paraId="071E57FC"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6210"/>
      </w:tblGrid>
      <w:tr w:rsidR="006F17E1" w14:paraId="071E5800" w14:textId="77777777">
        <w:trPr>
          <w:cantSplit/>
        </w:trPr>
        <w:tc>
          <w:tcPr>
            <w:tcW w:w="1908" w:type="dxa"/>
            <w:vMerge w:val="restart"/>
          </w:tcPr>
          <w:p w14:paraId="071E57FD" w14:textId="77777777" w:rsidR="006F17E1" w:rsidRDefault="006F17E1">
            <w:pPr>
              <w:rPr>
                <w:sz w:val="12"/>
              </w:rPr>
            </w:pPr>
          </w:p>
          <w:p w14:paraId="071E57FE" w14:textId="77777777" w:rsidR="006F17E1" w:rsidRDefault="006F17E1">
            <w:r>
              <w:t>Av. WBGT</w:t>
            </w:r>
            <w:r>
              <w:sym w:font="Symbol" w:char="F0B0"/>
            </w:r>
            <w:r>
              <w:t>C =</w:t>
            </w:r>
          </w:p>
        </w:tc>
        <w:tc>
          <w:tcPr>
            <w:tcW w:w="6210" w:type="dxa"/>
          </w:tcPr>
          <w:p w14:paraId="071E57FF"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w:t>
            </w:r>
            <w:proofErr w:type="spellStart"/>
            <w:r>
              <w:t>tn</w:t>
            </w:r>
            <w:proofErr w:type="spellEnd"/>
            <w:r>
              <w:t>)</w:t>
            </w:r>
          </w:p>
        </w:tc>
      </w:tr>
      <w:tr w:rsidR="006F17E1" w14:paraId="071E5803" w14:textId="77777777">
        <w:trPr>
          <w:cantSplit/>
        </w:trPr>
        <w:tc>
          <w:tcPr>
            <w:tcW w:w="1908" w:type="dxa"/>
            <w:vMerge/>
          </w:tcPr>
          <w:p w14:paraId="071E5801" w14:textId="77777777" w:rsidR="006F17E1" w:rsidRDefault="006F17E1"/>
        </w:tc>
        <w:tc>
          <w:tcPr>
            <w:tcW w:w="6210" w:type="dxa"/>
          </w:tcPr>
          <w:p w14:paraId="071E5802" w14:textId="77777777" w:rsidR="006F17E1" w:rsidRDefault="006F17E1">
            <w:pPr>
              <w:jc w:val="center"/>
            </w:pPr>
            <w:r>
              <w:t>(t1) + (t2) + … + (</w:t>
            </w:r>
            <w:proofErr w:type="spellStart"/>
            <w:r>
              <w:t>tn</w:t>
            </w:r>
            <w:proofErr w:type="spellEnd"/>
            <w:r>
              <w:t>)</w:t>
            </w:r>
          </w:p>
        </w:tc>
      </w:tr>
    </w:tbl>
    <w:p w14:paraId="071E5804"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4590"/>
      </w:tblGrid>
      <w:tr w:rsidR="006F17E1" w14:paraId="071E5808" w14:textId="77777777">
        <w:trPr>
          <w:cantSplit/>
        </w:trPr>
        <w:tc>
          <w:tcPr>
            <w:tcW w:w="1908" w:type="dxa"/>
            <w:vMerge w:val="restart"/>
          </w:tcPr>
          <w:p w14:paraId="071E5805" w14:textId="77777777" w:rsidR="006F17E1" w:rsidRDefault="006F17E1">
            <w:pPr>
              <w:rPr>
                <w:sz w:val="12"/>
              </w:rPr>
            </w:pPr>
          </w:p>
          <w:p w14:paraId="071E5806" w14:textId="77777777" w:rsidR="006F17E1" w:rsidRDefault="006F17E1">
            <w:r>
              <w:t>Av. WBGT</w:t>
            </w:r>
            <w:r>
              <w:sym w:font="Symbol" w:char="F0B0"/>
            </w:r>
            <w:r>
              <w:t>C =</w:t>
            </w:r>
          </w:p>
        </w:tc>
        <w:tc>
          <w:tcPr>
            <w:tcW w:w="4590" w:type="dxa"/>
          </w:tcPr>
          <w:p w14:paraId="071E5807" w14:textId="77777777" w:rsidR="006F17E1" w:rsidRDefault="006F17E1">
            <w:pPr>
              <w:jc w:val="center"/>
            </w:pPr>
            <w:r>
              <w:t>(28</w:t>
            </w:r>
            <w:r>
              <w:sym w:font="Symbol" w:char="F0B0"/>
            </w:r>
            <w:r>
              <w:t>C) x (75min) + (27) x (15) +( 25) x (30)</w:t>
            </w:r>
          </w:p>
        </w:tc>
      </w:tr>
      <w:tr w:rsidR="006F17E1" w14:paraId="071E580B" w14:textId="77777777">
        <w:trPr>
          <w:cantSplit/>
        </w:trPr>
        <w:tc>
          <w:tcPr>
            <w:tcW w:w="1908" w:type="dxa"/>
            <w:vMerge/>
          </w:tcPr>
          <w:p w14:paraId="071E5809" w14:textId="77777777" w:rsidR="006F17E1" w:rsidRDefault="006F17E1"/>
        </w:tc>
        <w:tc>
          <w:tcPr>
            <w:tcW w:w="4590" w:type="dxa"/>
          </w:tcPr>
          <w:p w14:paraId="071E580A" w14:textId="77777777" w:rsidR="006F17E1" w:rsidRDefault="006F17E1">
            <w:pPr>
              <w:jc w:val="center"/>
            </w:pPr>
            <w:r>
              <w:t>(75) + (15) + (30)</w:t>
            </w:r>
          </w:p>
        </w:tc>
      </w:tr>
    </w:tbl>
    <w:p w14:paraId="071E580C"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2250"/>
      </w:tblGrid>
      <w:tr w:rsidR="006F17E1" w14:paraId="071E5810" w14:textId="77777777">
        <w:trPr>
          <w:cantSplit/>
        </w:trPr>
        <w:tc>
          <w:tcPr>
            <w:tcW w:w="1908" w:type="dxa"/>
            <w:vMerge w:val="restart"/>
          </w:tcPr>
          <w:p w14:paraId="071E580D" w14:textId="77777777" w:rsidR="006F17E1" w:rsidRDefault="006F17E1">
            <w:pPr>
              <w:rPr>
                <w:sz w:val="12"/>
              </w:rPr>
            </w:pPr>
          </w:p>
          <w:p w14:paraId="071E580E" w14:textId="77777777" w:rsidR="006F17E1" w:rsidRDefault="006F17E1">
            <w:r>
              <w:t>Av. WBGT</w:t>
            </w:r>
            <w:r>
              <w:sym w:font="Symbol" w:char="F0B0"/>
            </w:r>
            <w:r>
              <w:t>C =</w:t>
            </w:r>
          </w:p>
        </w:tc>
        <w:tc>
          <w:tcPr>
            <w:tcW w:w="2250" w:type="dxa"/>
          </w:tcPr>
          <w:p w14:paraId="071E580F" w14:textId="77777777" w:rsidR="006F17E1" w:rsidRDefault="006F17E1">
            <w:pPr>
              <w:jc w:val="center"/>
            </w:pPr>
            <w:r>
              <w:t>2100+405+750</w:t>
            </w:r>
          </w:p>
        </w:tc>
      </w:tr>
      <w:tr w:rsidR="006F17E1" w14:paraId="071E5813" w14:textId="77777777">
        <w:trPr>
          <w:cantSplit/>
        </w:trPr>
        <w:tc>
          <w:tcPr>
            <w:tcW w:w="1908" w:type="dxa"/>
            <w:vMerge/>
          </w:tcPr>
          <w:p w14:paraId="071E5811" w14:textId="77777777" w:rsidR="006F17E1" w:rsidRDefault="006F17E1"/>
        </w:tc>
        <w:tc>
          <w:tcPr>
            <w:tcW w:w="2250" w:type="dxa"/>
          </w:tcPr>
          <w:p w14:paraId="071E5812" w14:textId="77777777" w:rsidR="006F17E1" w:rsidRDefault="006F17E1">
            <w:pPr>
              <w:jc w:val="center"/>
            </w:pPr>
            <w:r>
              <w:t>120</w:t>
            </w:r>
          </w:p>
        </w:tc>
      </w:tr>
    </w:tbl>
    <w:p w14:paraId="071E5814" w14:textId="77777777" w:rsidR="006F17E1" w:rsidRDefault="006F17E1"/>
    <w:p w14:paraId="071E5815" w14:textId="77777777" w:rsidR="006F17E1" w:rsidRPr="0005273A" w:rsidRDefault="006F17E1">
      <w:pPr>
        <w:pStyle w:val="Heading3"/>
        <w:spacing w:after="0"/>
        <w:rPr>
          <w:b w:val="0"/>
        </w:rPr>
      </w:pPr>
      <w:r w:rsidRPr="0005273A">
        <w:rPr>
          <w:b w:val="0"/>
        </w:rPr>
        <w:sym w:font="Symbol" w:char="F0DE"/>
      </w:r>
      <w:r w:rsidRPr="0005273A">
        <w:rPr>
          <w:b w:val="0"/>
        </w:rPr>
        <w:t xml:space="preserve"> Permitted Av. WBGT=27.1</w:t>
      </w:r>
      <w:r w:rsidRPr="0005273A">
        <w:rPr>
          <w:b w:val="0"/>
        </w:rPr>
        <w:sym w:font="Symbol" w:char="F0B0"/>
      </w:r>
      <w:r w:rsidRPr="0005273A">
        <w:rPr>
          <w:b w:val="0"/>
        </w:rPr>
        <w:t>C</w:t>
      </w:r>
    </w:p>
    <w:p w14:paraId="071E5816" w14:textId="77777777" w:rsidR="006F17E1" w:rsidRDefault="006F17E1"/>
    <w:p w14:paraId="071E5817" w14:textId="77777777" w:rsidR="006F17E1" w:rsidRDefault="006F17E1">
      <w:r>
        <w:br w:type="page"/>
      </w:r>
    </w:p>
    <w:p w14:paraId="071E5818" w14:textId="77777777" w:rsidR="006F17E1" w:rsidRPr="0005273A" w:rsidRDefault="006F17E1">
      <w:pPr>
        <w:pStyle w:val="IndexHeading"/>
        <w:rPr>
          <w:b/>
        </w:rPr>
      </w:pPr>
      <w:r w:rsidRPr="0005273A">
        <w:rPr>
          <w:b/>
        </w:rPr>
        <w:lastRenderedPageBreak/>
        <w:t>4. Calculation of time-weighted average workload</w:t>
      </w:r>
    </w:p>
    <w:p w14:paraId="071E5819" w14:textId="77777777" w:rsidR="006F17E1" w:rsidRDefault="006F17E1">
      <w:pPr>
        <w:pStyle w:val="Index1"/>
      </w:pPr>
    </w:p>
    <w:tbl>
      <w:tblPr>
        <w:tblW w:w="0" w:type="auto"/>
        <w:tblLayout w:type="fixed"/>
        <w:tblLook w:val="0000" w:firstRow="0" w:lastRow="0" w:firstColumn="0" w:lastColumn="0" w:noHBand="0" w:noVBand="0"/>
      </w:tblPr>
      <w:tblGrid>
        <w:gridCol w:w="1998"/>
        <w:gridCol w:w="6300"/>
      </w:tblGrid>
      <w:tr w:rsidR="006F17E1" w14:paraId="071E581D" w14:textId="77777777" w:rsidTr="0005273A">
        <w:trPr>
          <w:cantSplit/>
        </w:trPr>
        <w:tc>
          <w:tcPr>
            <w:tcW w:w="1998" w:type="dxa"/>
            <w:vMerge w:val="restart"/>
          </w:tcPr>
          <w:p w14:paraId="071E581A" w14:textId="77777777" w:rsidR="006F17E1" w:rsidRDefault="006F17E1">
            <w:pPr>
              <w:rPr>
                <w:sz w:val="12"/>
              </w:rPr>
            </w:pPr>
          </w:p>
          <w:p w14:paraId="071E581B" w14:textId="77777777" w:rsidR="006F17E1" w:rsidRDefault="006F17E1">
            <w:r>
              <w:t xml:space="preserve">Av. </w:t>
            </w:r>
            <w:proofErr w:type="gramStart"/>
            <w:r>
              <w:t>Workload  =</w:t>
            </w:r>
            <w:proofErr w:type="gramEnd"/>
          </w:p>
        </w:tc>
        <w:tc>
          <w:tcPr>
            <w:tcW w:w="6300" w:type="dxa"/>
            <w:tcBorders>
              <w:bottom w:val="single" w:sz="4" w:space="0" w:color="auto"/>
            </w:tcBorders>
          </w:tcPr>
          <w:p w14:paraId="071E581C" w14:textId="77777777" w:rsidR="006F17E1" w:rsidRDefault="006F17E1">
            <w:pPr>
              <w:jc w:val="center"/>
            </w:pPr>
            <w:r>
              <w:t>(M</w:t>
            </w:r>
            <w:r>
              <w:rPr>
                <w:sz w:val="20"/>
              </w:rPr>
              <w:t>1</w:t>
            </w:r>
            <w:r>
              <w:t>) x (t1) + (M</w:t>
            </w:r>
            <w:r>
              <w:rPr>
                <w:sz w:val="20"/>
              </w:rPr>
              <w:t>2</w:t>
            </w:r>
            <w:r>
              <w:t>) x (t</w:t>
            </w:r>
            <w:r>
              <w:rPr>
                <w:sz w:val="20"/>
              </w:rPr>
              <w:t>2</w:t>
            </w:r>
            <w:r>
              <w:t>) + (M3) x (t3)</w:t>
            </w:r>
          </w:p>
        </w:tc>
      </w:tr>
      <w:tr w:rsidR="006F17E1" w14:paraId="071E5820" w14:textId="77777777" w:rsidTr="0005273A">
        <w:trPr>
          <w:cantSplit/>
        </w:trPr>
        <w:tc>
          <w:tcPr>
            <w:tcW w:w="1998" w:type="dxa"/>
            <w:vMerge/>
          </w:tcPr>
          <w:p w14:paraId="071E581E" w14:textId="77777777" w:rsidR="006F17E1" w:rsidRDefault="006F17E1"/>
        </w:tc>
        <w:tc>
          <w:tcPr>
            <w:tcW w:w="6300" w:type="dxa"/>
            <w:tcBorders>
              <w:top w:val="single" w:sz="4" w:space="0" w:color="auto"/>
            </w:tcBorders>
          </w:tcPr>
          <w:p w14:paraId="071E581F" w14:textId="77777777" w:rsidR="006F17E1" w:rsidRDefault="006F17E1">
            <w:pPr>
              <w:jc w:val="center"/>
            </w:pPr>
            <w:r>
              <w:t>(t</w:t>
            </w:r>
            <w:r>
              <w:rPr>
                <w:sz w:val="20"/>
              </w:rPr>
              <w:t>1</w:t>
            </w:r>
            <w:r>
              <w:t>) + (t</w:t>
            </w:r>
            <w:r>
              <w:rPr>
                <w:sz w:val="20"/>
              </w:rPr>
              <w:t>2</w:t>
            </w:r>
            <w:r>
              <w:t>) + (t3)</w:t>
            </w:r>
          </w:p>
        </w:tc>
      </w:tr>
    </w:tbl>
    <w:p w14:paraId="071E5821" w14:textId="77777777" w:rsidR="006F17E1" w:rsidRDefault="006F17E1">
      <w:pPr>
        <w:rPr>
          <w:b/>
        </w:rPr>
      </w:pPr>
    </w:p>
    <w:p w14:paraId="071E5822" w14:textId="77777777" w:rsidR="006F17E1" w:rsidRDefault="006F17E1">
      <w:r>
        <w:t>Determine the workload of the task using the table below:</w:t>
      </w:r>
    </w:p>
    <w:p w14:paraId="071E5823" w14:textId="77777777"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tblGrid>
      <w:tr w:rsidR="006F17E1" w14:paraId="071E5825" w14:textId="77777777">
        <w:tc>
          <w:tcPr>
            <w:tcW w:w="8298" w:type="dxa"/>
            <w:shd w:val="pct10" w:color="auto" w:fill="FFFFFF"/>
          </w:tcPr>
          <w:p w14:paraId="071E5824" w14:textId="77777777" w:rsidR="006F17E1" w:rsidRDefault="006F17E1">
            <w:pPr>
              <w:pStyle w:val="Heading3"/>
              <w:spacing w:after="0"/>
              <w:jc w:val="center"/>
            </w:pPr>
            <w:r>
              <w:t>Table F1 – Workloads of Task</w:t>
            </w:r>
          </w:p>
        </w:tc>
      </w:tr>
      <w:tr w:rsidR="006F17E1" w14:paraId="071E5829" w14:textId="77777777">
        <w:tc>
          <w:tcPr>
            <w:tcW w:w="8298" w:type="dxa"/>
          </w:tcPr>
          <w:p w14:paraId="071E5826" w14:textId="77777777" w:rsidR="006F17E1" w:rsidRDefault="006F17E1">
            <w:pPr>
              <w:pStyle w:val="Heading3"/>
              <w:spacing w:after="0"/>
            </w:pPr>
            <w:r>
              <w:t>Light Workload</w:t>
            </w:r>
          </w:p>
          <w:p w14:paraId="071E5827" w14:textId="77777777" w:rsidR="006F17E1" w:rsidRDefault="006F17E1">
            <w:r>
              <w:t>Work that generates a metabolic rate of less than 200 kcal/hr such as: performing light hand work while seated or standing, casual walking.</w:t>
            </w:r>
          </w:p>
          <w:p w14:paraId="071E5828" w14:textId="77777777" w:rsidR="006F17E1" w:rsidRDefault="006F17E1"/>
        </w:tc>
      </w:tr>
      <w:tr w:rsidR="006F17E1" w14:paraId="071E582D" w14:textId="77777777">
        <w:tc>
          <w:tcPr>
            <w:tcW w:w="8298" w:type="dxa"/>
          </w:tcPr>
          <w:p w14:paraId="071E582A" w14:textId="77777777" w:rsidR="006F17E1" w:rsidRDefault="006F17E1">
            <w:pPr>
              <w:pStyle w:val="Heading3"/>
              <w:spacing w:after="0"/>
            </w:pPr>
            <w:r>
              <w:t>Moderate Workload</w:t>
            </w:r>
          </w:p>
          <w:p w14:paraId="071E582B" w14:textId="77777777" w:rsidR="006F17E1" w:rsidRDefault="006F17E1">
            <w:r>
              <w:t xml:space="preserve">Work that generates a metabolic rate of between 200 and 350 kcal/hr such as: hand and arm work, </w:t>
            </w:r>
            <w:proofErr w:type="gramStart"/>
            <w:r>
              <w:t>arm</w:t>
            </w:r>
            <w:proofErr w:type="gramEnd"/>
            <w:r>
              <w:t xml:space="preserve"> and legwork, picking fruits and vegetables, brisk walking.</w:t>
            </w:r>
          </w:p>
          <w:p w14:paraId="071E582C" w14:textId="77777777" w:rsidR="006F17E1" w:rsidRDefault="006F17E1"/>
        </w:tc>
      </w:tr>
      <w:tr w:rsidR="006F17E1" w14:paraId="071E5831" w14:textId="77777777">
        <w:tc>
          <w:tcPr>
            <w:tcW w:w="8298" w:type="dxa"/>
          </w:tcPr>
          <w:p w14:paraId="071E582E" w14:textId="77777777" w:rsidR="006F17E1" w:rsidRDefault="006F17E1">
            <w:pPr>
              <w:pStyle w:val="Heading3"/>
              <w:spacing w:after="0"/>
            </w:pPr>
            <w:r>
              <w:t>Heavy Workload</w:t>
            </w:r>
          </w:p>
          <w:p w14:paraId="071E582F" w14:textId="77777777" w:rsidR="006F17E1" w:rsidRDefault="006F17E1">
            <w:r>
              <w:t xml:space="preserve">Work that generates a metabolic rate greater than 350 kcal/hr such as: shoveling, sledgehammer work, sawing, </w:t>
            </w:r>
            <w:proofErr w:type="spellStart"/>
            <w:r>
              <w:t>planing</w:t>
            </w:r>
            <w:proofErr w:type="spellEnd"/>
            <w:r>
              <w:t>, digging, axe work, pushing or pulling heavy loads angle grinding, restocking cans on shelves.</w:t>
            </w:r>
          </w:p>
          <w:p w14:paraId="071E5830" w14:textId="77777777" w:rsidR="006F17E1" w:rsidRDefault="006F17E1"/>
        </w:tc>
      </w:tr>
    </w:tbl>
    <w:p w14:paraId="071E5832" w14:textId="77777777" w:rsidR="006F17E1" w:rsidRDefault="006F17E1"/>
    <w:p w14:paraId="071E5833" w14:textId="77777777" w:rsidR="006F17E1" w:rsidRDefault="006F17E1">
      <w:r>
        <w:t>Use equation to calculate workload</w:t>
      </w:r>
    </w:p>
    <w:p w14:paraId="071E583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38" w14:textId="77777777" w:rsidTr="0005273A">
        <w:trPr>
          <w:cantSplit/>
        </w:trPr>
        <w:tc>
          <w:tcPr>
            <w:tcW w:w="2070" w:type="dxa"/>
            <w:vMerge w:val="restart"/>
          </w:tcPr>
          <w:p w14:paraId="071E5835" w14:textId="77777777" w:rsidR="006F17E1" w:rsidRDefault="006F17E1">
            <w:pPr>
              <w:rPr>
                <w:sz w:val="12"/>
              </w:rPr>
            </w:pPr>
          </w:p>
          <w:p w14:paraId="071E5836"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37" w14:textId="77777777" w:rsidR="006F17E1" w:rsidRDefault="006F17E1">
            <w:pPr>
              <w:jc w:val="center"/>
            </w:pPr>
            <w:r>
              <w:t>(200) x (75) + (300) x (15) + (350) x (30)</w:t>
            </w:r>
          </w:p>
        </w:tc>
      </w:tr>
      <w:tr w:rsidR="006F17E1" w14:paraId="071E583B" w14:textId="77777777" w:rsidTr="0005273A">
        <w:trPr>
          <w:cantSplit/>
        </w:trPr>
        <w:tc>
          <w:tcPr>
            <w:tcW w:w="2070" w:type="dxa"/>
            <w:vMerge/>
          </w:tcPr>
          <w:p w14:paraId="071E5839" w14:textId="77777777" w:rsidR="006F17E1" w:rsidRDefault="006F17E1"/>
        </w:tc>
        <w:tc>
          <w:tcPr>
            <w:tcW w:w="5850" w:type="dxa"/>
            <w:tcBorders>
              <w:top w:val="single" w:sz="4" w:space="0" w:color="auto"/>
            </w:tcBorders>
          </w:tcPr>
          <w:p w14:paraId="071E583A" w14:textId="77777777" w:rsidR="006F17E1" w:rsidRDefault="006F17E1">
            <w:pPr>
              <w:jc w:val="center"/>
            </w:pPr>
            <w:r>
              <w:t>(75) + (15) + (30)</w:t>
            </w:r>
          </w:p>
        </w:tc>
      </w:tr>
    </w:tbl>
    <w:p w14:paraId="071E583C"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40" w14:textId="77777777" w:rsidTr="0005273A">
        <w:trPr>
          <w:cantSplit/>
        </w:trPr>
        <w:tc>
          <w:tcPr>
            <w:tcW w:w="2070" w:type="dxa"/>
            <w:vMerge w:val="restart"/>
          </w:tcPr>
          <w:p w14:paraId="071E583D" w14:textId="77777777" w:rsidR="006F17E1" w:rsidRDefault="006F17E1">
            <w:pPr>
              <w:rPr>
                <w:sz w:val="12"/>
              </w:rPr>
            </w:pPr>
          </w:p>
          <w:p w14:paraId="071E583E"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3F" w14:textId="77777777" w:rsidR="006F17E1" w:rsidRDefault="006F17E1">
            <w:pPr>
              <w:jc w:val="center"/>
            </w:pPr>
            <w:r>
              <w:t>(200) x (75) + (300) x (15) + (350) x (30)</w:t>
            </w:r>
          </w:p>
        </w:tc>
      </w:tr>
      <w:tr w:rsidR="006F17E1" w14:paraId="071E5843" w14:textId="77777777" w:rsidTr="0005273A">
        <w:trPr>
          <w:cantSplit/>
        </w:trPr>
        <w:tc>
          <w:tcPr>
            <w:tcW w:w="2070" w:type="dxa"/>
            <w:vMerge/>
          </w:tcPr>
          <w:p w14:paraId="071E5841" w14:textId="77777777" w:rsidR="006F17E1" w:rsidRDefault="006F17E1"/>
        </w:tc>
        <w:tc>
          <w:tcPr>
            <w:tcW w:w="5850" w:type="dxa"/>
            <w:tcBorders>
              <w:top w:val="single" w:sz="4" w:space="0" w:color="auto"/>
            </w:tcBorders>
          </w:tcPr>
          <w:p w14:paraId="071E5842" w14:textId="77777777" w:rsidR="006F17E1" w:rsidRDefault="006F17E1">
            <w:pPr>
              <w:jc w:val="center"/>
            </w:pPr>
            <w:r>
              <w:t>(75) + (15) + (30)</w:t>
            </w:r>
          </w:p>
        </w:tc>
      </w:tr>
    </w:tbl>
    <w:p w14:paraId="071E584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48" w14:textId="77777777" w:rsidTr="0005273A">
        <w:trPr>
          <w:cantSplit/>
        </w:trPr>
        <w:tc>
          <w:tcPr>
            <w:tcW w:w="2070" w:type="dxa"/>
            <w:vMerge w:val="restart"/>
          </w:tcPr>
          <w:p w14:paraId="071E5845" w14:textId="77777777" w:rsidR="006F17E1" w:rsidRDefault="006F17E1">
            <w:pPr>
              <w:rPr>
                <w:sz w:val="12"/>
              </w:rPr>
            </w:pPr>
          </w:p>
          <w:p w14:paraId="071E5846"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47" w14:textId="77777777" w:rsidR="006F17E1" w:rsidRDefault="006F17E1">
            <w:pPr>
              <w:jc w:val="center"/>
            </w:pPr>
            <w:r>
              <w:t>1500 + 4500 + 10500</w:t>
            </w:r>
          </w:p>
        </w:tc>
      </w:tr>
      <w:tr w:rsidR="006F17E1" w14:paraId="071E584B" w14:textId="77777777" w:rsidTr="0005273A">
        <w:trPr>
          <w:cantSplit/>
        </w:trPr>
        <w:tc>
          <w:tcPr>
            <w:tcW w:w="2070" w:type="dxa"/>
            <w:vMerge/>
          </w:tcPr>
          <w:p w14:paraId="071E5849" w14:textId="77777777" w:rsidR="006F17E1" w:rsidRDefault="006F17E1"/>
        </w:tc>
        <w:tc>
          <w:tcPr>
            <w:tcW w:w="5850" w:type="dxa"/>
            <w:tcBorders>
              <w:top w:val="single" w:sz="4" w:space="0" w:color="auto"/>
            </w:tcBorders>
          </w:tcPr>
          <w:p w14:paraId="071E584A" w14:textId="77777777" w:rsidR="006F17E1" w:rsidRDefault="006F17E1">
            <w:pPr>
              <w:jc w:val="center"/>
            </w:pPr>
            <w:r>
              <w:t>(75) + (15) + (30)</w:t>
            </w:r>
          </w:p>
        </w:tc>
      </w:tr>
    </w:tbl>
    <w:p w14:paraId="071E584C"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50" w14:textId="77777777" w:rsidTr="0005273A">
        <w:trPr>
          <w:cantSplit/>
        </w:trPr>
        <w:tc>
          <w:tcPr>
            <w:tcW w:w="2070" w:type="dxa"/>
            <w:vMerge w:val="restart"/>
          </w:tcPr>
          <w:p w14:paraId="071E584D" w14:textId="77777777" w:rsidR="006F17E1" w:rsidRDefault="006F17E1">
            <w:pPr>
              <w:rPr>
                <w:sz w:val="12"/>
              </w:rPr>
            </w:pPr>
          </w:p>
          <w:p w14:paraId="071E584E"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4F" w14:textId="77777777" w:rsidR="006F17E1" w:rsidRDefault="006F17E1">
            <w:pPr>
              <w:jc w:val="center"/>
            </w:pPr>
            <w:r>
              <w:t>16500</w:t>
            </w:r>
          </w:p>
        </w:tc>
      </w:tr>
      <w:tr w:rsidR="006F17E1" w14:paraId="071E5853" w14:textId="77777777" w:rsidTr="0005273A">
        <w:trPr>
          <w:cantSplit/>
          <w:trHeight w:val="296"/>
        </w:trPr>
        <w:tc>
          <w:tcPr>
            <w:tcW w:w="2070" w:type="dxa"/>
            <w:vMerge/>
          </w:tcPr>
          <w:p w14:paraId="071E5851" w14:textId="77777777" w:rsidR="006F17E1" w:rsidRDefault="006F17E1"/>
        </w:tc>
        <w:tc>
          <w:tcPr>
            <w:tcW w:w="5850" w:type="dxa"/>
            <w:tcBorders>
              <w:top w:val="single" w:sz="4" w:space="0" w:color="auto"/>
            </w:tcBorders>
          </w:tcPr>
          <w:p w14:paraId="071E5852" w14:textId="77777777" w:rsidR="006F17E1" w:rsidRDefault="006F17E1">
            <w:pPr>
              <w:jc w:val="center"/>
            </w:pPr>
            <w:r>
              <w:t>120</w:t>
            </w:r>
          </w:p>
        </w:tc>
      </w:tr>
    </w:tbl>
    <w:p w14:paraId="071E585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58" w14:textId="77777777" w:rsidTr="0005273A">
        <w:trPr>
          <w:cantSplit/>
          <w:trHeight w:val="564"/>
        </w:trPr>
        <w:tc>
          <w:tcPr>
            <w:tcW w:w="2070" w:type="dxa"/>
          </w:tcPr>
          <w:p w14:paraId="071E5855" w14:textId="77777777" w:rsidR="006F17E1" w:rsidRDefault="006F17E1">
            <w:pPr>
              <w:rPr>
                <w:sz w:val="12"/>
              </w:rPr>
            </w:pPr>
          </w:p>
          <w:p w14:paraId="071E5856" w14:textId="77777777" w:rsidR="006F17E1" w:rsidRDefault="006F17E1">
            <w:r>
              <w:t xml:space="preserve">Av. </w:t>
            </w:r>
            <w:proofErr w:type="gramStart"/>
            <w:r>
              <w:t>Workload  =</w:t>
            </w:r>
            <w:proofErr w:type="gramEnd"/>
          </w:p>
        </w:tc>
        <w:tc>
          <w:tcPr>
            <w:tcW w:w="5850" w:type="dxa"/>
            <w:vAlign w:val="center"/>
          </w:tcPr>
          <w:p w14:paraId="071E5857" w14:textId="77777777" w:rsidR="006F17E1" w:rsidRDefault="006F17E1" w:rsidP="0005273A">
            <w:pPr>
              <w:jc w:val="center"/>
            </w:pPr>
            <w:r>
              <w:t>137.5 k/</w:t>
            </w:r>
            <w:proofErr w:type="spellStart"/>
            <w:r>
              <w:t>cal</w:t>
            </w:r>
            <w:proofErr w:type="spellEnd"/>
            <w:r>
              <w:t xml:space="preserve"> per hour</w:t>
            </w:r>
          </w:p>
        </w:tc>
      </w:tr>
    </w:tbl>
    <w:p w14:paraId="071E5859" w14:textId="77777777" w:rsidR="006F17E1" w:rsidRDefault="006F17E1"/>
    <w:p w14:paraId="071E585A" w14:textId="77777777" w:rsidR="006F17E1" w:rsidRDefault="006F17E1">
      <w:r>
        <w:t>At this point, return to the risk assessment worksheet and continue with 3B. You will need the actual and permitted – Av. WBGT</w:t>
      </w:r>
      <w:r>
        <w:sym w:font="Symbol" w:char="F0B0"/>
      </w:r>
      <w:r>
        <w:t>C measurements for the worksheet.</w:t>
      </w:r>
    </w:p>
    <w:p w14:paraId="071E585B" w14:textId="77777777" w:rsidR="00EA039B" w:rsidRDefault="00EA039B"/>
    <w:p w14:paraId="071E585C" w14:textId="77777777" w:rsidR="00EA039B" w:rsidRDefault="00EA039B">
      <w:pPr>
        <w:sectPr w:rsidR="00EA039B" w:rsidSect="00DB772E">
          <w:footerReference w:type="default" r:id="rId46"/>
          <w:pgSz w:w="12240" w:h="15840" w:code="1"/>
          <w:pgMar w:top="1440" w:right="1440" w:bottom="1440" w:left="1440" w:header="706" w:footer="706" w:gutter="0"/>
          <w:cols w:space="720"/>
        </w:sectPr>
      </w:pPr>
    </w:p>
    <w:p w14:paraId="071E585D" w14:textId="77777777" w:rsidR="006F17E1" w:rsidRDefault="006F17E1">
      <w:pPr>
        <w:pStyle w:val="Heading2"/>
      </w:pPr>
      <w:bookmarkStart w:id="54" w:name="_Toc457301187"/>
      <w:bookmarkStart w:id="55" w:name="_Toc508181115"/>
      <w:bookmarkStart w:id="56" w:name="_Toc510435635"/>
      <w:bookmarkStart w:id="57" w:name="_Toc517077030"/>
      <w:bookmarkStart w:id="58" w:name="_Toc528729896"/>
      <w:bookmarkStart w:id="59" w:name="_Toc528730459"/>
      <w:r>
        <w:lastRenderedPageBreak/>
        <w:t>Appendix G – Heat Stress Exposure Control Plan</w:t>
      </w:r>
      <w:bookmarkEnd w:id="5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6F17E1" w14:paraId="071E5863" w14:textId="77777777" w:rsidTr="006C3CEA">
        <w:trPr>
          <w:cantSplit/>
        </w:trPr>
        <w:tc>
          <w:tcPr>
            <w:tcW w:w="3180" w:type="dxa"/>
          </w:tcPr>
          <w:p w14:paraId="071E585E" w14:textId="77777777" w:rsidR="006F17E1" w:rsidRDefault="006F17E1">
            <w:r>
              <w:t>Department:</w:t>
            </w:r>
          </w:p>
        </w:tc>
        <w:tc>
          <w:tcPr>
            <w:tcW w:w="3180" w:type="dxa"/>
          </w:tcPr>
          <w:p w14:paraId="071E585F" w14:textId="77777777" w:rsidR="006F17E1" w:rsidRDefault="006F17E1">
            <w:r>
              <w:t>Job Classification:</w:t>
            </w:r>
          </w:p>
          <w:p w14:paraId="071E5860" w14:textId="77777777" w:rsidR="006F17E1" w:rsidRDefault="006F17E1"/>
          <w:p w14:paraId="071E5861" w14:textId="77777777" w:rsidR="006F17E1" w:rsidRDefault="006F17E1"/>
        </w:tc>
        <w:tc>
          <w:tcPr>
            <w:tcW w:w="3180" w:type="dxa"/>
          </w:tcPr>
          <w:p w14:paraId="071E5862" w14:textId="77777777" w:rsidR="006F17E1" w:rsidRDefault="006F17E1">
            <w:r>
              <w:t>Procedure/Task:</w:t>
            </w:r>
          </w:p>
        </w:tc>
      </w:tr>
      <w:tr w:rsidR="006F17E1" w14:paraId="071E5868" w14:textId="77777777" w:rsidTr="006C3CEA">
        <w:trPr>
          <w:cantSplit/>
        </w:trPr>
        <w:tc>
          <w:tcPr>
            <w:tcW w:w="9540" w:type="dxa"/>
            <w:gridSpan w:val="3"/>
          </w:tcPr>
          <w:p w14:paraId="071E5864" w14:textId="77777777" w:rsidR="006F17E1" w:rsidRDefault="006F17E1">
            <w:r>
              <w:t>Statement of Purpose:</w:t>
            </w:r>
          </w:p>
          <w:p w14:paraId="071E5865" w14:textId="77777777" w:rsidR="006F17E1" w:rsidRDefault="006F17E1"/>
          <w:p w14:paraId="071E5866" w14:textId="77777777" w:rsidR="006F17E1" w:rsidRDefault="006F17E1"/>
          <w:p w14:paraId="071E5867" w14:textId="77777777" w:rsidR="006F17E1" w:rsidRDefault="006F17E1"/>
        </w:tc>
      </w:tr>
      <w:tr w:rsidR="006F17E1" w14:paraId="071E586A" w14:textId="77777777" w:rsidTr="006C3CEA">
        <w:trPr>
          <w:cantSplit/>
        </w:trPr>
        <w:tc>
          <w:tcPr>
            <w:tcW w:w="9540" w:type="dxa"/>
            <w:gridSpan w:val="3"/>
          </w:tcPr>
          <w:p w14:paraId="071E5869" w14:textId="77777777" w:rsidR="006F17E1" w:rsidRDefault="006F17E1">
            <w:r>
              <w:t xml:space="preserve">Policy: </w:t>
            </w:r>
            <w:r w:rsidR="00EA039B" w:rsidRPr="00EA039B">
              <w:rPr>
                <w:color w:val="0000FF"/>
              </w:rPr>
              <w:t>[Insert name or job position</w:t>
            </w:r>
            <w:r w:rsidRPr="00EA039B">
              <w:rPr>
                <w:color w:val="0000FF"/>
              </w:rPr>
              <w:t>]</w:t>
            </w:r>
            <w:r>
              <w:rPr>
                <w:b/>
                <w:color w:val="0000FF"/>
              </w:rPr>
              <w:t xml:space="preserve"> </w:t>
            </w:r>
            <w:r>
              <w:t>will ensure that the Heat Stress Exposure Plan has been fully developed if workers are or may be at risk to conditions that may expose them to heat stress. Work will be prohibited until such time that the Heat Stress Exposure Plan is ready for implementation.</w:t>
            </w:r>
          </w:p>
        </w:tc>
      </w:tr>
      <w:tr w:rsidR="006F17E1" w14:paraId="071E5878" w14:textId="77777777" w:rsidTr="006C3CEA">
        <w:trPr>
          <w:cantSplit/>
        </w:trPr>
        <w:tc>
          <w:tcPr>
            <w:tcW w:w="9540" w:type="dxa"/>
            <w:gridSpan w:val="3"/>
          </w:tcPr>
          <w:p w14:paraId="071E586B" w14:textId="77777777" w:rsidR="006F17E1" w:rsidRDefault="006F17E1">
            <w:r>
              <w:t>Responsibilities:</w:t>
            </w:r>
          </w:p>
          <w:p w14:paraId="071E586C" w14:textId="77777777" w:rsidR="006F17E1" w:rsidRDefault="006F17E1" w:rsidP="00CD5E6F">
            <w:pPr>
              <w:numPr>
                <w:ilvl w:val="0"/>
                <w:numId w:val="30"/>
              </w:numPr>
            </w:pPr>
            <w:r>
              <w:t>Departmental Manager</w:t>
            </w:r>
          </w:p>
          <w:p w14:paraId="071E586D" w14:textId="77777777" w:rsidR="006F17E1" w:rsidRDefault="006F17E1"/>
          <w:p w14:paraId="071E586E" w14:textId="77777777" w:rsidR="006F17E1" w:rsidRDefault="006F17E1"/>
          <w:p w14:paraId="071E586F" w14:textId="77777777" w:rsidR="006F17E1" w:rsidRDefault="006F17E1" w:rsidP="00CD5E6F">
            <w:pPr>
              <w:numPr>
                <w:ilvl w:val="0"/>
                <w:numId w:val="30"/>
              </w:numPr>
            </w:pPr>
            <w:r>
              <w:t>Supervisor</w:t>
            </w:r>
          </w:p>
          <w:p w14:paraId="071E5870" w14:textId="77777777" w:rsidR="006F17E1" w:rsidRDefault="006F17E1"/>
          <w:p w14:paraId="071E5871" w14:textId="77777777" w:rsidR="006F17E1" w:rsidRDefault="006F17E1"/>
          <w:p w14:paraId="071E5872" w14:textId="77777777" w:rsidR="006F17E1" w:rsidRDefault="006F17E1" w:rsidP="00CD5E6F">
            <w:pPr>
              <w:numPr>
                <w:ilvl w:val="0"/>
                <w:numId w:val="30"/>
              </w:numPr>
            </w:pPr>
            <w:r>
              <w:t>Worker</w:t>
            </w:r>
          </w:p>
          <w:p w14:paraId="071E5873" w14:textId="77777777" w:rsidR="006F17E1" w:rsidRDefault="006F17E1"/>
          <w:p w14:paraId="071E5874" w14:textId="77777777" w:rsidR="006F17E1" w:rsidRDefault="006F17E1"/>
          <w:p w14:paraId="071E5875" w14:textId="77777777" w:rsidR="006F17E1" w:rsidRDefault="006F17E1" w:rsidP="00CD5E6F">
            <w:pPr>
              <w:numPr>
                <w:ilvl w:val="0"/>
                <w:numId w:val="30"/>
              </w:numPr>
            </w:pPr>
            <w:r>
              <w:t>Others</w:t>
            </w:r>
          </w:p>
          <w:p w14:paraId="071E5876" w14:textId="77777777" w:rsidR="006F17E1" w:rsidRDefault="006F17E1"/>
          <w:p w14:paraId="071E5877" w14:textId="77777777" w:rsidR="006F17E1" w:rsidRDefault="006F17E1"/>
        </w:tc>
      </w:tr>
      <w:tr w:rsidR="006F17E1" w14:paraId="071E587A" w14:textId="77777777" w:rsidTr="006C3CEA">
        <w:trPr>
          <w:cantSplit/>
        </w:trPr>
        <w:tc>
          <w:tcPr>
            <w:tcW w:w="9540" w:type="dxa"/>
            <w:gridSpan w:val="3"/>
          </w:tcPr>
          <w:p w14:paraId="071E5879" w14:textId="77777777" w:rsidR="006F17E1" w:rsidRDefault="006F17E1">
            <w:r>
              <w:t>Heat Stress Hazard Identification and Risk Assessment: Attach separate completed forms</w:t>
            </w:r>
          </w:p>
        </w:tc>
      </w:tr>
      <w:tr w:rsidR="006F17E1" w14:paraId="071E5882" w14:textId="77777777" w:rsidTr="006C3CEA">
        <w:trPr>
          <w:cantSplit/>
        </w:trPr>
        <w:tc>
          <w:tcPr>
            <w:tcW w:w="9540" w:type="dxa"/>
            <w:gridSpan w:val="3"/>
          </w:tcPr>
          <w:p w14:paraId="071E587B" w14:textId="77777777" w:rsidR="006F17E1" w:rsidRDefault="006F17E1">
            <w:r>
              <w:t>List risk controls to be implemented:</w:t>
            </w:r>
          </w:p>
          <w:p w14:paraId="071E587C" w14:textId="77777777" w:rsidR="006F17E1" w:rsidRDefault="006F17E1"/>
          <w:p w14:paraId="071E587D" w14:textId="77777777" w:rsidR="006F17E1" w:rsidRDefault="006F17E1"/>
          <w:p w14:paraId="071E587E" w14:textId="77777777" w:rsidR="006F17E1" w:rsidRDefault="006F17E1"/>
          <w:p w14:paraId="071E587F" w14:textId="77777777" w:rsidR="006F17E1" w:rsidRDefault="006F17E1"/>
          <w:p w14:paraId="071E5880" w14:textId="77777777" w:rsidR="006F17E1" w:rsidRDefault="006F17E1"/>
          <w:p w14:paraId="071E5881" w14:textId="77777777" w:rsidR="006F17E1" w:rsidRDefault="006F17E1"/>
        </w:tc>
      </w:tr>
      <w:tr w:rsidR="006F17E1" w14:paraId="071E5887" w14:textId="77777777" w:rsidTr="006C3CEA">
        <w:trPr>
          <w:cantSplit/>
        </w:trPr>
        <w:tc>
          <w:tcPr>
            <w:tcW w:w="9540" w:type="dxa"/>
            <w:gridSpan w:val="3"/>
          </w:tcPr>
          <w:p w14:paraId="071E5883" w14:textId="77777777" w:rsidR="006F17E1" w:rsidRDefault="006F17E1">
            <w:r>
              <w:t xml:space="preserve">Is semi-impervious or impervious clothing </w:t>
            </w:r>
            <w:proofErr w:type="gramStart"/>
            <w:r>
              <w:t>i.e.</w:t>
            </w:r>
            <w:proofErr w:type="gramEnd"/>
            <w:r>
              <w:t xml:space="preserve"> rain gear or chemical-resistant suits worn while performing this task(s)? </w:t>
            </w:r>
          </w:p>
          <w:p w14:paraId="071E5884" w14:textId="77777777" w:rsidR="001876BC" w:rsidRDefault="001876BC" w:rsidP="001876BC">
            <w:pPr>
              <w:tabs>
                <w:tab w:val="left" w:pos="342"/>
                <w:tab w:val="left" w:pos="882"/>
              </w:tabs>
            </w:pPr>
            <w:r>
              <w:tab/>
              <w:t>Yes</w:t>
            </w:r>
            <w:r>
              <w:tab/>
            </w:r>
            <w:r w:rsidRPr="00EF6A27">
              <w:rPr>
                <w:rFonts w:ascii="MS Gothic" w:eastAsia="MS Gothic" w:hint="eastAsia"/>
                <w:sz w:val="24"/>
              </w:rPr>
              <w:t>☐</w:t>
            </w:r>
          </w:p>
          <w:p w14:paraId="071E5885" w14:textId="77777777" w:rsidR="006F17E1" w:rsidRDefault="001876BC" w:rsidP="001876BC">
            <w:pPr>
              <w:tabs>
                <w:tab w:val="left" w:pos="342"/>
                <w:tab w:val="left" w:pos="882"/>
              </w:tabs>
              <w:rPr>
                <w:b/>
              </w:rPr>
            </w:pPr>
            <w:r>
              <w:tab/>
            </w:r>
            <w:r w:rsidR="006F17E1">
              <w:t>No</w:t>
            </w:r>
            <w:r>
              <w:tab/>
            </w:r>
            <w:r w:rsidRPr="00EF6A27">
              <w:rPr>
                <w:rFonts w:ascii="MS Gothic" w:eastAsia="MS Gothic" w:hint="eastAsia"/>
                <w:sz w:val="24"/>
              </w:rPr>
              <w:t>☐</w:t>
            </w:r>
          </w:p>
          <w:p w14:paraId="071E5886" w14:textId="77777777" w:rsidR="006F17E1" w:rsidRDefault="006F17E1"/>
        </w:tc>
      </w:tr>
      <w:tr w:rsidR="006F17E1" w14:paraId="071E588C" w14:textId="77777777" w:rsidTr="006C3CEA">
        <w:trPr>
          <w:cantSplit/>
        </w:trPr>
        <w:tc>
          <w:tcPr>
            <w:tcW w:w="9540" w:type="dxa"/>
            <w:gridSpan w:val="3"/>
          </w:tcPr>
          <w:p w14:paraId="071E5888" w14:textId="77777777" w:rsidR="006F17E1" w:rsidRDefault="006F17E1">
            <w:r>
              <w:t>Is additional health monitoring required to monitor workers for heat stress? (Check appropriate boxes.)</w:t>
            </w:r>
          </w:p>
          <w:p w14:paraId="071E5889"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Heart rate</w:t>
            </w:r>
          </w:p>
          <w:p w14:paraId="071E588A"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Temperature</w:t>
            </w:r>
          </w:p>
          <w:p w14:paraId="071E588B"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Fluid Balance</w:t>
            </w:r>
          </w:p>
        </w:tc>
      </w:tr>
    </w:tbl>
    <w:p w14:paraId="071E588D" w14:textId="77777777" w:rsidR="006F17E1" w:rsidRDefault="006F17E1"/>
    <w:p w14:paraId="071E588E" w14:textId="77777777" w:rsidR="006F17E1" w:rsidRDefault="006F17E1">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6F17E1" w14:paraId="071E589C" w14:textId="77777777" w:rsidTr="006C3CEA">
        <w:trPr>
          <w:cantSplit/>
        </w:trPr>
        <w:tc>
          <w:tcPr>
            <w:tcW w:w="9540" w:type="dxa"/>
            <w:gridSpan w:val="2"/>
          </w:tcPr>
          <w:p w14:paraId="071E588F" w14:textId="77777777" w:rsidR="006F17E1" w:rsidRDefault="006F17E1">
            <w:r>
              <w:lastRenderedPageBreak/>
              <w:t>Additional Comments:</w:t>
            </w:r>
          </w:p>
          <w:p w14:paraId="071E5890" w14:textId="77777777" w:rsidR="006F17E1" w:rsidRDefault="006F17E1"/>
          <w:p w14:paraId="071E5891" w14:textId="77777777" w:rsidR="006F17E1" w:rsidRDefault="006F17E1"/>
          <w:p w14:paraId="071E5892" w14:textId="77777777" w:rsidR="006F17E1" w:rsidRDefault="006F17E1"/>
          <w:p w14:paraId="071E5893" w14:textId="77777777" w:rsidR="006F17E1" w:rsidRDefault="006F17E1"/>
          <w:p w14:paraId="071E5894" w14:textId="77777777" w:rsidR="006F17E1" w:rsidRDefault="006F17E1"/>
          <w:p w14:paraId="071E5895" w14:textId="77777777" w:rsidR="006F17E1" w:rsidRDefault="006F17E1"/>
          <w:p w14:paraId="071E5896" w14:textId="77777777" w:rsidR="006F17E1" w:rsidRDefault="006F17E1"/>
          <w:p w14:paraId="071E5897" w14:textId="77777777" w:rsidR="006F17E1" w:rsidRDefault="006F17E1"/>
          <w:p w14:paraId="071E5898" w14:textId="77777777" w:rsidR="006F17E1" w:rsidRDefault="006F17E1"/>
          <w:p w14:paraId="071E5899" w14:textId="77777777" w:rsidR="006F17E1" w:rsidRDefault="006F17E1"/>
          <w:p w14:paraId="071E589A" w14:textId="77777777" w:rsidR="006F17E1" w:rsidRDefault="006F17E1"/>
          <w:p w14:paraId="071E589B" w14:textId="77777777" w:rsidR="006F17E1" w:rsidRDefault="006F17E1"/>
        </w:tc>
      </w:tr>
      <w:tr w:rsidR="006F17E1" w14:paraId="071E58A3" w14:textId="77777777" w:rsidTr="006C3CEA">
        <w:tc>
          <w:tcPr>
            <w:tcW w:w="4410" w:type="dxa"/>
          </w:tcPr>
          <w:p w14:paraId="071E589D" w14:textId="77777777" w:rsidR="006F17E1" w:rsidRDefault="006F17E1">
            <w:r>
              <w:t>Name of Person Completing Heat Stress Exposure Control Plan:</w:t>
            </w:r>
          </w:p>
          <w:p w14:paraId="071E589E" w14:textId="77777777" w:rsidR="006F17E1" w:rsidRDefault="006F17E1"/>
          <w:p w14:paraId="071E589F" w14:textId="77777777" w:rsidR="006F17E1" w:rsidRDefault="006F17E1"/>
        </w:tc>
        <w:tc>
          <w:tcPr>
            <w:tcW w:w="5130" w:type="dxa"/>
          </w:tcPr>
          <w:p w14:paraId="071E58A0" w14:textId="77777777" w:rsidR="006F17E1" w:rsidRDefault="006F17E1">
            <w:r>
              <w:t>Signature:</w:t>
            </w:r>
          </w:p>
          <w:p w14:paraId="071E58A1" w14:textId="77777777" w:rsidR="006F17E1" w:rsidRDefault="006F17E1"/>
          <w:p w14:paraId="071E58A2" w14:textId="77777777" w:rsidR="006F17E1" w:rsidRDefault="006F17E1"/>
        </w:tc>
      </w:tr>
      <w:tr w:rsidR="006F17E1" w14:paraId="071E58AA" w14:textId="77777777" w:rsidTr="006C3CEA">
        <w:tc>
          <w:tcPr>
            <w:tcW w:w="4410" w:type="dxa"/>
          </w:tcPr>
          <w:p w14:paraId="071E58A4" w14:textId="77777777" w:rsidR="006F17E1" w:rsidRDefault="006F17E1">
            <w:r>
              <w:t>Date of Completion of Heat Stress Exposure Control Plan:</w:t>
            </w:r>
          </w:p>
          <w:p w14:paraId="071E58A5" w14:textId="77777777" w:rsidR="006F17E1" w:rsidRDefault="006F17E1"/>
          <w:p w14:paraId="071E58A6" w14:textId="77777777" w:rsidR="006F17E1" w:rsidRDefault="006F17E1"/>
        </w:tc>
        <w:tc>
          <w:tcPr>
            <w:tcW w:w="5130" w:type="dxa"/>
          </w:tcPr>
          <w:p w14:paraId="071E58A7" w14:textId="77777777" w:rsidR="006F17E1" w:rsidRDefault="006F17E1">
            <w:r>
              <w:t>Time of Completion:</w:t>
            </w:r>
          </w:p>
          <w:p w14:paraId="071E58A8" w14:textId="77777777" w:rsidR="006F17E1" w:rsidRDefault="006F17E1"/>
          <w:p w14:paraId="071E58A9" w14:textId="77777777" w:rsidR="006F17E1" w:rsidRDefault="006F17E1"/>
        </w:tc>
      </w:tr>
      <w:tr w:rsidR="006F17E1" w14:paraId="071E58AF" w14:textId="77777777" w:rsidTr="006C3CEA">
        <w:trPr>
          <w:cantSplit/>
        </w:trPr>
        <w:tc>
          <w:tcPr>
            <w:tcW w:w="9540" w:type="dxa"/>
            <w:gridSpan w:val="2"/>
          </w:tcPr>
          <w:p w14:paraId="071E58AB" w14:textId="77777777" w:rsidR="006F17E1" w:rsidRDefault="006F17E1">
            <w:r>
              <w:t>Proposed Date/Time of Next Exposure Control Plan Review (if applicable):</w:t>
            </w:r>
          </w:p>
          <w:p w14:paraId="071E58AC" w14:textId="77777777" w:rsidR="006F17E1" w:rsidRDefault="006F17E1"/>
          <w:p w14:paraId="071E58AD" w14:textId="77777777" w:rsidR="006F17E1" w:rsidRDefault="006F17E1"/>
          <w:p w14:paraId="071E58AE" w14:textId="77777777" w:rsidR="006F17E1" w:rsidRDefault="006F17E1"/>
        </w:tc>
      </w:tr>
    </w:tbl>
    <w:p w14:paraId="071E58B0" w14:textId="77777777" w:rsidR="006F17E1" w:rsidRDefault="006F17E1" w:rsidP="00BE0DD6"/>
    <w:p w14:paraId="071E58B1" w14:textId="77777777" w:rsidR="006F17E1" w:rsidRDefault="006F17E1"/>
    <w:p w14:paraId="071E58B2" w14:textId="77777777" w:rsidR="006F17E1" w:rsidRDefault="006F17E1">
      <w:pPr>
        <w:pStyle w:val="IndexHeading"/>
      </w:pPr>
    </w:p>
    <w:p w14:paraId="071E58B3" w14:textId="77777777" w:rsidR="006F17E1" w:rsidRDefault="006F17E1">
      <w:pPr>
        <w:jc w:val="center"/>
      </w:pPr>
    </w:p>
    <w:p w14:paraId="071E58B4" w14:textId="77777777" w:rsidR="006F17E1" w:rsidRDefault="006F17E1"/>
    <w:p w14:paraId="071E58B5" w14:textId="77777777" w:rsidR="006F17E1" w:rsidRDefault="006F17E1"/>
    <w:p w14:paraId="071E58B6" w14:textId="77777777" w:rsidR="006F17E1" w:rsidRDefault="006F17E1"/>
    <w:p w14:paraId="071E58B7" w14:textId="77777777" w:rsidR="006F17E1" w:rsidRDefault="006F17E1"/>
    <w:p w14:paraId="071E58B8" w14:textId="77777777" w:rsidR="006F17E1" w:rsidRDefault="006F17E1"/>
    <w:p w14:paraId="071E58B9" w14:textId="77777777" w:rsidR="006F17E1" w:rsidRDefault="006F17E1">
      <w:pPr>
        <w:sectPr w:rsidR="006F17E1">
          <w:footerReference w:type="default" r:id="rId47"/>
          <w:pgSz w:w="12240" w:h="15840" w:code="1"/>
          <w:pgMar w:top="1440" w:right="1800" w:bottom="1440" w:left="1800" w:header="706" w:footer="706" w:gutter="0"/>
          <w:cols w:space="720"/>
        </w:sectPr>
      </w:pPr>
    </w:p>
    <w:p w14:paraId="071E58BA" w14:textId="77777777" w:rsidR="006F17E1" w:rsidRDefault="006F17E1">
      <w:pPr>
        <w:pStyle w:val="Heading2"/>
      </w:pPr>
      <w:bookmarkStart w:id="60" w:name="_Toc508181113"/>
      <w:bookmarkStart w:id="61" w:name="_Toc510435633"/>
      <w:bookmarkStart w:id="62" w:name="_Toc517077031"/>
      <w:bookmarkStart w:id="63" w:name="_Toc528729897"/>
      <w:bookmarkStart w:id="64" w:name="_Toc528730460"/>
      <w:bookmarkStart w:id="65" w:name="_Toc457301188"/>
      <w:bookmarkEnd w:id="55"/>
      <w:bookmarkEnd w:id="56"/>
      <w:bookmarkEnd w:id="57"/>
      <w:bookmarkEnd w:id="58"/>
      <w:bookmarkEnd w:id="59"/>
      <w:r>
        <w:lastRenderedPageBreak/>
        <w:t xml:space="preserve">Appendix </w:t>
      </w:r>
      <w:r w:rsidR="0033209B">
        <w:t>H</w:t>
      </w:r>
      <w:r>
        <w:t xml:space="preserve"> – Summary Table of Heat-Related Disorders</w:t>
      </w:r>
      <w:bookmarkEnd w:id="60"/>
      <w:bookmarkEnd w:id="61"/>
      <w:bookmarkEnd w:id="62"/>
      <w:bookmarkEnd w:id="63"/>
      <w:bookmarkEnd w:id="64"/>
      <w:r w:rsidR="00AB3F54">
        <w:t xml:space="preserve"> and Indicators</w:t>
      </w:r>
      <w:bookmarkEnd w:id="65"/>
    </w:p>
    <w:tbl>
      <w:tblPr>
        <w:tblW w:w="145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636"/>
        <w:gridCol w:w="2662"/>
        <w:gridCol w:w="1331"/>
        <w:gridCol w:w="1330"/>
        <w:gridCol w:w="2662"/>
        <w:gridCol w:w="3959"/>
      </w:tblGrid>
      <w:tr w:rsidR="00AB3F54" w14:paraId="071E58BC" w14:textId="77777777" w:rsidTr="00BE0DD6">
        <w:tc>
          <w:tcPr>
            <w:tcW w:w="14580" w:type="dxa"/>
            <w:gridSpan w:val="6"/>
            <w:shd w:val="clear" w:color="auto" w:fill="FFCC99"/>
          </w:tcPr>
          <w:p w14:paraId="071E58BB" w14:textId="77777777" w:rsidR="00AB3F54" w:rsidRPr="00C13D97" w:rsidRDefault="00AB3F54" w:rsidP="00AB3F54">
            <w:pPr>
              <w:jc w:val="both"/>
              <w:rPr>
                <w:rFonts w:cs="Arial"/>
              </w:rPr>
            </w:pPr>
            <w:r w:rsidRPr="00C13D97">
              <w:rPr>
                <w:rFonts w:cs="Arial"/>
              </w:rPr>
              <w:t>After just three hours of moderate work on a warm-to-hot job site, performance can be drastically affected by the symptoms of heat stress. The U.S. National institute for Occupational Safety &amp; Health (NIOSH) and the American Conference of Governmental Industrial Hygienists (ACGIH) recommend drinking five to seven ounces of cool fluid every 15 - 20 minutes to replenish the necessary fluids in the body.</w:t>
            </w:r>
          </w:p>
        </w:tc>
      </w:tr>
      <w:tr w:rsidR="00AB3F54" w14:paraId="071E58BE" w14:textId="77777777" w:rsidTr="00BE0DD6">
        <w:tc>
          <w:tcPr>
            <w:tcW w:w="14580" w:type="dxa"/>
            <w:gridSpan w:val="6"/>
            <w:shd w:val="clear" w:color="auto" w:fill="FFCC99"/>
          </w:tcPr>
          <w:p w14:paraId="071E58BD" w14:textId="77777777" w:rsidR="00AB3F54" w:rsidRPr="00AB3F54" w:rsidRDefault="00AB3F54" w:rsidP="00AB3F54">
            <w:pPr>
              <w:jc w:val="center"/>
              <w:rPr>
                <w:rFonts w:cs="Arial"/>
                <w:b/>
                <w:sz w:val="32"/>
                <w:szCs w:val="32"/>
              </w:rPr>
            </w:pPr>
            <w:r w:rsidRPr="00AB3F54">
              <w:rPr>
                <w:rFonts w:cs="Arial"/>
                <w:b/>
                <w:sz w:val="32"/>
                <w:szCs w:val="32"/>
              </w:rPr>
              <w:t>Heat Stress Indicators</w:t>
            </w:r>
          </w:p>
        </w:tc>
      </w:tr>
      <w:tr w:rsidR="00AB3F54" w:rsidRPr="00C13D97" w14:paraId="071E58C4" w14:textId="77777777" w:rsidTr="00BE0DD6">
        <w:tc>
          <w:tcPr>
            <w:tcW w:w="2636" w:type="dxa"/>
            <w:shd w:val="clear" w:color="auto" w:fill="FDA52F"/>
            <w:vAlign w:val="center"/>
          </w:tcPr>
          <w:p w14:paraId="071E58BF" w14:textId="77777777" w:rsidR="00AB3F54" w:rsidRPr="00C13D97" w:rsidRDefault="00AB3F54" w:rsidP="00AB3F54">
            <w:pPr>
              <w:jc w:val="center"/>
              <w:rPr>
                <w:rFonts w:cs="Arial"/>
                <w:b/>
              </w:rPr>
            </w:pPr>
            <w:r w:rsidRPr="00C13D97">
              <w:rPr>
                <w:rFonts w:cs="Arial"/>
                <w:b/>
              </w:rPr>
              <w:t>Dehydration Lev</w:t>
            </w:r>
            <w:r>
              <w:rPr>
                <w:rFonts w:cs="Arial"/>
                <w:b/>
              </w:rPr>
              <w:t>e</w:t>
            </w:r>
            <w:r w:rsidRPr="00C13D97">
              <w:rPr>
                <w:rFonts w:cs="Arial"/>
                <w:b/>
              </w:rPr>
              <w:t>ls</w:t>
            </w:r>
          </w:p>
        </w:tc>
        <w:tc>
          <w:tcPr>
            <w:tcW w:w="2662" w:type="dxa"/>
            <w:shd w:val="clear" w:color="auto" w:fill="FDA52F"/>
            <w:vAlign w:val="center"/>
          </w:tcPr>
          <w:p w14:paraId="071E58C0" w14:textId="77777777" w:rsidR="00AB3F54" w:rsidRPr="00C13D97" w:rsidRDefault="00AB3F54" w:rsidP="00AB3F54">
            <w:pPr>
              <w:jc w:val="center"/>
              <w:rPr>
                <w:rFonts w:cs="Arial"/>
                <w:b/>
              </w:rPr>
            </w:pPr>
            <w:r w:rsidRPr="00C13D97">
              <w:rPr>
                <w:rFonts w:cs="Arial"/>
                <w:b/>
              </w:rPr>
              <w:t>Percentage of Body Weight Loss</w:t>
            </w:r>
          </w:p>
        </w:tc>
        <w:tc>
          <w:tcPr>
            <w:tcW w:w="2661" w:type="dxa"/>
            <w:gridSpan w:val="2"/>
            <w:shd w:val="clear" w:color="auto" w:fill="FDA52F"/>
            <w:vAlign w:val="center"/>
          </w:tcPr>
          <w:p w14:paraId="071E58C1" w14:textId="77777777" w:rsidR="00AB3F54" w:rsidRPr="00C13D97" w:rsidRDefault="00AB3F54" w:rsidP="00AB3F54">
            <w:pPr>
              <w:jc w:val="center"/>
              <w:rPr>
                <w:rFonts w:cs="Arial"/>
                <w:b/>
              </w:rPr>
            </w:pPr>
            <w:r w:rsidRPr="00C13D97">
              <w:rPr>
                <w:rFonts w:cs="Arial"/>
                <w:b/>
              </w:rPr>
              <w:t>Fluid Loss in Pounds and Litres</w:t>
            </w:r>
          </w:p>
        </w:tc>
        <w:tc>
          <w:tcPr>
            <w:tcW w:w="2662" w:type="dxa"/>
            <w:shd w:val="clear" w:color="auto" w:fill="FDA52F"/>
            <w:vAlign w:val="center"/>
          </w:tcPr>
          <w:p w14:paraId="071E58C2" w14:textId="77777777" w:rsidR="00AB3F54" w:rsidRPr="00C13D97" w:rsidRDefault="00AB3F54" w:rsidP="00AB3F54">
            <w:pPr>
              <w:jc w:val="center"/>
              <w:rPr>
                <w:rFonts w:cs="Arial"/>
                <w:b/>
              </w:rPr>
            </w:pPr>
            <w:r w:rsidRPr="00C13D97">
              <w:rPr>
                <w:rFonts w:cs="Arial"/>
                <w:b/>
              </w:rPr>
              <w:t>Effects and Symptoms</w:t>
            </w:r>
          </w:p>
        </w:tc>
        <w:tc>
          <w:tcPr>
            <w:tcW w:w="3959" w:type="dxa"/>
            <w:shd w:val="clear" w:color="auto" w:fill="FDA52F"/>
            <w:vAlign w:val="center"/>
          </w:tcPr>
          <w:p w14:paraId="071E58C3" w14:textId="77777777" w:rsidR="00AB3F54" w:rsidRPr="00C13D97" w:rsidRDefault="00AB3F54" w:rsidP="00AB3F54">
            <w:pPr>
              <w:jc w:val="center"/>
              <w:rPr>
                <w:rFonts w:cs="Arial"/>
                <w:b/>
              </w:rPr>
            </w:pPr>
            <w:r w:rsidRPr="00C13D97">
              <w:rPr>
                <w:rFonts w:cs="Arial"/>
                <w:b/>
              </w:rPr>
              <w:t>How Soon This Can Happen Without Drinking*</w:t>
            </w:r>
          </w:p>
        </w:tc>
      </w:tr>
      <w:tr w:rsidR="00AB3F54" w14:paraId="071E58CB" w14:textId="77777777" w:rsidTr="00BE0DD6">
        <w:tc>
          <w:tcPr>
            <w:tcW w:w="2636" w:type="dxa"/>
            <w:shd w:val="clear" w:color="auto" w:fill="FFCC99"/>
            <w:vAlign w:val="center"/>
          </w:tcPr>
          <w:p w14:paraId="071E58C5" w14:textId="77777777" w:rsidR="00AB3F54" w:rsidRPr="00C13D97" w:rsidRDefault="00AB3F54" w:rsidP="00AB3F54">
            <w:pPr>
              <w:jc w:val="center"/>
              <w:rPr>
                <w:rFonts w:cs="Arial"/>
              </w:rPr>
            </w:pPr>
            <w:r w:rsidRPr="00C13D97">
              <w:rPr>
                <w:rFonts w:cs="Arial"/>
              </w:rPr>
              <w:t>Minor</w:t>
            </w:r>
          </w:p>
        </w:tc>
        <w:tc>
          <w:tcPr>
            <w:tcW w:w="2662" w:type="dxa"/>
            <w:shd w:val="clear" w:color="auto" w:fill="FFCC99"/>
            <w:vAlign w:val="center"/>
          </w:tcPr>
          <w:p w14:paraId="071E58C6" w14:textId="77777777" w:rsidR="00AB3F54" w:rsidRPr="00C13D97" w:rsidRDefault="00AB3F54" w:rsidP="00AB3F54">
            <w:pPr>
              <w:jc w:val="center"/>
              <w:rPr>
                <w:rFonts w:cs="Arial"/>
              </w:rPr>
            </w:pPr>
            <w:r w:rsidRPr="00C13D97">
              <w:rPr>
                <w:rFonts w:cs="Arial"/>
              </w:rPr>
              <w:t>1%</w:t>
            </w:r>
          </w:p>
        </w:tc>
        <w:tc>
          <w:tcPr>
            <w:tcW w:w="2661" w:type="dxa"/>
            <w:gridSpan w:val="2"/>
            <w:shd w:val="clear" w:color="auto" w:fill="FFCC99"/>
            <w:vAlign w:val="center"/>
          </w:tcPr>
          <w:p w14:paraId="071E58C7" w14:textId="77777777" w:rsidR="00AB3F54" w:rsidRPr="00C13D97" w:rsidRDefault="00AB3F54" w:rsidP="00AB3F54">
            <w:pPr>
              <w:jc w:val="center"/>
              <w:rPr>
                <w:rFonts w:cs="Arial"/>
              </w:rPr>
            </w:pPr>
            <w:r w:rsidRPr="00C13D97">
              <w:rPr>
                <w:rFonts w:cs="Arial"/>
              </w:rPr>
              <w:t>1.5 lbs</w:t>
            </w:r>
          </w:p>
          <w:p w14:paraId="071E58C8" w14:textId="77777777" w:rsidR="00AB3F54" w:rsidRPr="00C13D97" w:rsidRDefault="00AB3F54" w:rsidP="00AB3F54">
            <w:pPr>
              <w:jc w:val="center"/>
              <w:rPr>
                <w:rFonts w:cs="Arial"/>
              </w:rPr>
            </w:pPr>
            <w:r>
              <w:rPr>
                <w:rFonts w:cs="Arial"/>
              </w:rPr>
              <w:t>0</w:t>
            </w:r>
            <w:r w:rsidRPr="00C13D97">
              <w:rPr>
                <w:rFonts w:cs="Arial"/>
              </w:rPr>
              <w:t>.75 litres</w:t>
            </w:r>
          </w:p>
        </w:tc>
        <w:tc>
          <w:tcPr>
            <w:tcW w:w="2662" w:type="dxa"/>
            <w:shd w:val="clear" w:color="auto" w:fill="FFCC99"/>
            <w:vAlign w:val="center"/>
          </w:tcPr>
          <w:p w14:paraId="071E58C9" w14:textId="77777777" w:rsidR="00AB3F54" w:rsidRPr="00C13D97" w:rsidRDefault="00AB3F54" w:rsidP="00AB3F54">
            <w:pPr>
              <w:jc w:val="center"/>
              <w:rPr>
                <w:rFonts w:cs="Arial"/>
              </w:rPr>
            </w:pPr>
            <w:r w:rsidRPr="00C13D97">
              <w:rPr>
                <w:rFonts w:cs="Arial"/>
              </w:rPr>
              <w:t>Unnoticed</w:t>
            </w:r>
          </w:p>
        </w:tc>
        <w:tc>
          <w:tcPr>
            <w:tcW w:w="3959" w:type="dxa"/>
            <w:shd w:val="clear" w:color="auto" w:fill="FFCC99"/>
            <w:vAlign w:val="center"/>
          </w:tcPr>
          <w:p w14:paraId="071E58CA" w14:textId="77777777" w:rsidR="00AB3F54" w:rsidRPr="00C13D97" w:rsidRDefault="00AB3F54" w:rsidP="00AB3F54">
            <w:pPr>
              <w:jc w:val="center"/>
              <w:rPr>
                <w:rFonts w:cs="Arial"/>
              </w:rPr>
            </w:pPr>
            <w:r w:rsidRPr="00C13D97">
              <w:rPr>
                <w:rFonts w:cs="Arial"/>
              </w:rPr>
              <w:t>1 hour</w:t>
            </w:r>
          </w:p>
        </w:tc>
      </w:tr>
      <w:tr w:rsidR="00AB3F54" w14:paraId="071E58D2" w14:textId="77777777" w:rsidTr="00BE0DD6">
        <w:tc>
          <w:tcPr>
            <w:tcW w:w="2636" w:type="dxa"/>
            <w:shd w:val="clear" w:color="auto" w:fill="FFE4C9"/>
            <w:vAlign w:val="center"/>
          </w:tcPr>
          <w:p w14:paraId="071E58CC" w14:textId="77777777" w:rsidR="00AB3F54" w:rsidRPr="00C13D97" w:rsidRDefault="00AB3F54" w:rsidP="00AB3F54">
            <w:pPr>
              <w:jc w:val="center"/>
              <w:rPr>
                <w:rFonts w:cs="Arial"/>
              </w:rPr>
            </w:pPr>
            <w:r w:rsidRPr="00C13D97">
              <w:rPr>
                <w:rFonts w:cs="Arial"/>
              </w:rPr>
              <w:t>Initial stage</w:t>
            </w:r>
          </w:p>
        </w:tc>
        <w:tc>
          <w:tcPr>
            <w:tcW w:w="2662" w:type="dxa"/>
            <w:shd w:val="clear" w:color="auto" w:fill="FFE4C9"/>
            <w:vAlign w:val="center"/>
          </w:tcPr>
          <w:p w14:paraId="071E58CD" w14:textId="77777777" w:rsidR="00AB3F54" w:rsidRPr="00C13D97" w:rsidRDefault="00AB3F54" w:rsidP="00AB3F54">
            <w:pPr>
              <w:jc w:val="center"/>
              <w:rPr>
                <w:rFonts w:cs="Arial"/>
              </w:rPr>
            </w:pPr>
            <w:r w:rsidRPr="00C13D97">
              <w:rPr>
                <w:rFonts w:cs="Arial"/>
              </w:rPr>
              <w:t>2%</w:t>
            </w:r>
          </w:p>
        </w:tc>
        <w:tc>
          <w:tcPr>
            <w:tcW w:w="2661" w:type="dxa"/>
            <w:gridSpan w:val="2"/>
            <w:shd w:val="clear" w:color="auto" w:fill="FFE4C9"/>
            <w:vAlign w:val="center"/>
          </w:tcPr>
          <w:p w14:paraId="071E58CE" w14:textId="77777777" w:rsidR="00AB3F54" w:rsidRPr="00C13D97" w:rsidRDefault="00AB3F54" w:rsidP="00AB3F54">
            <w:pPr>
              <w:jc w:val="center"/>
              <w:rPr>
                <w:rFonts w:cs="Arial"/>
              </w:rPr>
            </w:pPr>
            <w:r w:rsidRPr="00C13D97">
              <w:rPr>
                <w:rFonts w:cs="Arial"/>
              </w:rPr>
              <w:t>3.0 lbs</w:t>
            </w:r>
          </w:p>
          <w:p w14:paraId="071E58CF" w14:textId="77777777" w:rsidR="00AB3F54" w:rsidRPr="00C13D97" w:rsidRDefault="00AB3F54" w:rsidP="00AB3F54">
            <w:pPr>
              <w:jc w:val="center"/>
              <w:rPr>
                <w:rFonts w:cs="Arial"/>
              </w:rPr>
            </w:pPr>
            <w:r w:rsidRPr="00C13D97">
              <w:rPr>
                <w:rFonts w:cs="Arial"/>
              </w:rPr>
              <w:t>1.5 litres</w:t>
            </w:r>
          </w:p>
        </w:tc>
        <w:tc>
          <w:tcPr>
            <w:tcW w:w="2662" w:type="dxa"/>
            <w:shd w:val="clear" w:color="auto" w:fill="FFE4C9"/>
            <w:vAlign w:val="center"/>
          </w:tcPr>
          <w:p w14:paraId="071E58D0" w14:textId="77777777" w:rsidR="00AB3F54" w:rsidRPr="00C13D97" w:rsidRDefault="00AB3F54" w:rsidP="00AB3F54">
            <w:pPr>
              <w:jc w:val="center"/>
              <w:rPr>
                <w:rFonts w:cs="Arial"/>
              </w:rPr>
            </w:pPr>
            <w:r w:rsidRPr="00C13D97">
              <w:rPr>
                <w:rFonts w:cs="Arial"/>
              </w:rPr>
              <w:t>Loss of endurance, thirsty, feel hot, less comfortable</w:t>
            </w:r>
          </w:p>
        </w:tc>
        <w:tc>
          <w:tcPr>
            <w:tcW w:w="3959" w:type="dxa"/>
            <w:shd w:val="clear" w:color="auto" w:fill="FFE4C9"/>
            <w:vAlign w:val="center"/>
          </w:tcPr>
          <w:p w14:paraId="071E58D1" w14:textId="77777777" w:rsidR="00AB3F54" w:rsidRPr="00C13D97" w:rsidRDefault="00AB3F54" w:rsidP="00AB3F54">
            <w:pPr>
              <w:jc w:val="center"/>
              <w:rPr>
                <w:rFonts w:cs="Arial"/>
              </w:rPr>
            </w:pPr>
            <w:r w:rsidRPr="00C13D97">
              <w:rPr>
                <w:rFonts w:cs="Arial"/>
              </w:rPr>
              <w:t>2 - 3 hours</w:t>
            </w:r>
          </w:p>
        </w:tc>
      </w:tr>
      <w:tr w:rsidR="00AB3F54" w14:paraId="071E58D9" w14:textId="77777777" w:rsidTr="00BE0DD6">
        <w:tc>
          <w:tcPr>
            <w:tcW w:w="2636" w:type="dxa"/>
            <w:shd w:val="clear" w:color="auto" w:fill="FFCC99"/>
            <w:vAlign w:val="center"/>
          </w:tcPr>
          <w:p w14:paraId="071E58D3" w14:textId="77777777" w:rsidR="00AB3F54" w:rsidRPr="00C13D97" w:rsidRDefault="00AB3F54" w:rsidP="00AB3F54">
            <w:pPr>
              <w:jc w:val="center"/>
              <w:rPr>
                <w:rFonts w:cs="Arial"/>
              </w:rPr>
            </w:pPr>
            <w:r w:rsidRPr="00C13D97">
              <w:rPr>
                <w:rFonts w:cs="Arial"/>
              </w:rPr>
              <w:t>Performance loss</w:t>
            </w:r>
          </w:p>
        </w:tc>
        <w:tc>
          <w:tcPr>
            <w:tcW w:w="2662" w:type="dxa"/>
            <w:shd w:val="clear" w:color="auto" w:fill="FFCC99"/>
            <w:vAlign w:val="center"/>
          </w:tcPr>
          <w:p w14:paraId="071E58D4" w14:textId="77777777" w:rsidR="00AB3F54" w:rsidRPr="00C13D97" w:rsidRDefault="00AB3F54" w:rsidP="00AB3F54">
            <w:pPr>
              <w:jc w:val="center"/>
              <w:rPr>
                <w:rFonts w:cs="Arial"/>
              </w:rPr>
            </w:pPr>
            <w:r w:rsidRPr="00C13D97">
              <w:rPr>
                <w:rFonts w:cs="Arial"/>
              </w:rPr>
              <w:t>3%</w:t>
            </w:r>
          </w:p>
        </w:tc>
        <w:tc>
          <w:tcPr>
            <w:tcW w:w="2661" w:type="dxa"/>
            <w:gridSpan w:val="2"/>
            <w:shd w:val="clear" w:color="auto" w:fill="FFCC99"/>
            <w:vAlign w:val="center"/>
          </w:tcPr>
          <w:p w14:paraId="071E58D5" w14:textId="77777777" w:rsidR="00AB3F54" w:rsidRPr="00C13D97" w:rsidRDefault="00AB3F54" w:rsidP="00AB3F54">
            <w:pPr>
              <w:jc w:val="center"/>
              <w:rPr>
                <w:rFonts w:cs="Arial"/>
              </w:rPr>
            </w:pPr>
            <w:r w:rsidRPr="00C13D97">
              <w:rPr>
                <w:rFonts w:cs="Arial"/>
              </w:rPr>
              <w:t>4.5 lbs</w:t>
            </w:r>
          </w:p>
          <w:p w14:paraId="071E58D6" w14:textId="77777777" w:rsidR="00AB3F54" w:rsidRPr="00C13D97" w:rsidRDefault="00AB3F54" w:rsidP="00AB3F54">
            <w:pPr>
              <w:jc w:val="center"/>
              <w:rPr>
                <w:rFonts w:cs="Arial"/>
              </w:rPr>
            </w:pPr>
            <w:r w:rsidRPr="00C13D97">
              <w:rPr>
                <w:rFonts w:cs="Arial"/>
              </w:rPr>
              <w:t>2.25 litres</w:t>
            </w:r>
          </w:p>
        </w:tc>
        <w:tc>
          <w:tcPr>
            <w:tcW w:w="2662" w:type="dxa"/>
            <w:shd w:val="clear" w:color="auto" w:fill="FFCC99"/>
            <w:vAlign w:val="center"/>
          </w:tcPr>
          <w:p w14:paraId="071E58D7" w14:textId="77777777" w:rsidR="00AB3F54" w:rsidRPr="00C13D97" w:rsidRDefault="00AB3F54" w:rsidP="00AB3F54">
            <w:pPr>
              <w:jc w:val="center"/>
              <w:rPr>
                <w:rFonts w:cs="Arial"/>
              </w:rPr>
            </w:pPr>
            <w:r w:rsidRPr="00C13D97">
              <w:rPr>
                <w:rFonts w:cs="Arial"/>
              </w:rPr>
              <w:t>Loss of strength, loss of energy, moderate discomfort</w:t>
            </w:r>
          </w:p>
        </w:tc>
        <w:tc>
          <w:tcPr>
            <w:tcW w:w="3959" w:type="dxa"/>
            <w:shd w:val="clear" w:color="auto" w:fill="FFCC99"/>
            <w:vAlign w:val="center"/>
          </w:tcPr>
          <w:p w14:paraId="071E58D8" w14:textId="77777777" w:rsidR="00AB3F54" w:rsidRPr="00C13D97" w:rsidRDefault="00AB3F54" w:rsidP="00AB3F54">
            <w:pPr>
              <w:jc w:val="center"/>
              <w:rPr>
                <w:rFonts w:cs="Arial"/>
              </w:rPr>
            </w:pPr>
            <w:r w:rsidRPr="00C13D97">
              <w:rPr>
                <w:rFonts w:cs="Arial"/>
              </w:rPr>
              <w:t>3 - 4 hours</w:t>
            </w:r>
          </w:p>
        </w:tc>
      </w:tr>
      <w:tr w:rsidR="00AB3F54" w14:paraId="071E58E0" w14:textId="77777777" w:rsidTr="00BE0DD6">
        <w:tc>
          <w:tcPr>
            <w:tcW w:w="2636" w:type="dxa"/>
            <w:shd w:val="clear" w:color="auto" w:fill="FFE4C9"/>
            <w:vAlign w:val="center"/>
          </w:tcPr>
          <w:p w14:paraId="071E58DA" w14:textId="77777777" w:rsidR="00AB3F54" w:rsidRPr="00C13D97" w:rsidRDefault="00AB3F54" w:rsidP="00AB3F54">
            <w:pPr>
              <w:jc w:val="center"/>
              <w:rPr>
                <w:rFonts w:cs="Arial"/>
              </w:rPr>
            </w:pPr>
            <w:r w:rsidRPr="00C13D97">
              <w:rPr>
                <w:rFonts w:cs="Arial"/>
              </w:rPr>
              <w:t>Heat cramps</w:t>
            </w:r>
          </w:p>
        </w:tc>
        <w:tc>
          <w:tcPr>
            <w:tcW w:w="2662" w:type="dxa"/>
            <w:shd w:val="clear" w:color="auto" w:fill="FFE4C9"/>
            <w:vAlign w:val="center"/>
          </w:tcPr>
          <w:p w14:paraId="071E58DB" w14:textId="77777777" w:rsidR="00AB3F54" w:rsidRPr="00C13D97" w:rsidRDefault="00AB3F54" w:rsidP="00AB3F54">
            <w:pPr>
              <w:jc w:val="center"/>
              <w:rPr>
                <w:rFonts w:cs="Arial"/>
              </w:rPr>
            </w:pPr>
            <w:r w:rsidRPr="00C13D97">
              <w:rPr>
                <w:rFonts w:cs="Arial"/>
              </w:rPr>
              <w:t>4%</w:t>
            </w:r>
          </w:p>
        </w:tc>
        <w:tc>
          <w:tcPr>
            <w:tcW w:w="2661" w:type="dxa"/>
            <w:gridSpan w:val="2"/>
            <w:shd w:val="clear" w:color="auto" w:fill="FFE4C9"/>
            <w:vAlign w:val="center"/>
          </w:tcPr>
          <w:p w14:paraId="071E58DC" w14:textId="77777777" w:rsidR="00AB3F54" w:rsidRPr="00C13D97" w:rsidRDefault="00AB3F54" w:rsidP="00AB3F54">
            <w:pPr>
              <w:jc w:val="center"/>
              <w:rPr>
                <w:rFonts w:cs="Arial"/>
              </w:rPr>
            </w:pPr>
            <w:r w:rsidRPr="00C13D97">
              <w:rPr>
                <w:rFonts w:cs="Arial"/>
              </w:rPr>
              <w:t>6.0 lbs</w:t>
            </w:r>
          </w:p>
          <w:p w14:paraId="071E58DD" w14:textId="77777777" w:rsidR="00AB3F54" w:rsidRPr="00C13D97" w:rsidRDefault="00AB3F54" w:rsidP="00AB3F54">
            <w:pPr>
              <w:jc w:val="center"/>
              <w:rPr>
                <w:rFonts w:cs="Arial"/>
              </w:rPr>
            </w:pPr>
            <w:r w:rsidRPr="00C13D97">
              <w:rPr>
                <w:rFonts w:cs="Arial"/>
              </w:rPr>
              <w:t>3.0 litres</w:t>
            </w:r>
          </w:p>
        </w:tc>
        <w:tc>
          <w:tcPr>
            <w:tcW w:w="2662" w:type="dxa"/>
            <w:shd w:val="clear" w:color="auto" w:fill="FFE4C9"/>
            <w:vAlign w:val="center"/>
          </w:tcPr>
          <w:p w14:paraId="071E58DE" w14:textId="77777777" w:rsidR="00AB3F54" w:rsidRPr="00C13D97" w:rsidRDefault="00AB3F54" w:rsidP="00AB3F54">
            <w:pPr>
              <w:jc w:val="center"/>
              <w:rPr>
                <w:rFonts w:cs="Arial"/>
              </w:rPr>
            </w:pPr>
            <w:r w:rsidRPr="00C13D97">
              <w:rPr>
                <w:rFonts w:cs="Arial"/>
              </w:rPr>
              <w:t>Cramps, headaches, extreme discomfort</w:t>
            </w:r>
          </w:p>
        </w:tc>
        <w:tc>
          <w:tcPr>
            <w:tcW w:w="3959" w:type="dxa"/>
            <w:shd w:val="clear" w:color="auto" w:fill="FFE4C9"/>
            <w:vAlign w:val="center"/>
          </w:tcPr>
          <w:p w14:paraId="071E58DF" w14:textId="77777777" w:rsidR="00AB3F54" w:rsidRPr="00C13D97" w:rsidRDefault="00AB3F54" w:rsidP="00AB3F54">
            <w:pPr>
              <w:jc w:val="center"/>
              <w:rPr>
                <w:rFonts w:cs="Arial"/>
              </w:rPr>
            </w:pPr>
            <w:r w:rsidRPr="00C13D97">
              <w:rPr>
                <w:rFonts w:cs="Arial"/>
              </w:rPr>
              <w:t>4 - 5 hours</w:t>
            </w:r>
          </w:p>
        </w:tc>
      </w:tr>
      <w:tr w:rsidR="00AB3F54" w14:paraId="071E58E7" w14:textId="77777777" w:rsidTr="00BE0DD6">
        <w:tc>
          <w:tcPr>
            <w:tcW w:w="2636" w:type="dxa"/>
            <w:shd w:val="clear" w:color="auto" w:fill="FFCC99"/>
            <w:vAlign w:val="center"/>
          </w:tcPr>
          <w:p w14:paraId="071E58E1" w14:textId="77777777" w:rsidR="00AB3F54" w:rsidRPr="00C13D97" w:rsidRDefault="00AB3F54" w:rsidP="00AB3F54">
            <w:pPr>
              <w:jc w:val="center"/>
              <w:rPr>
                <w:rFonts w:cs="Arial"/>
              </w:rPr>
            </w:pPr>
            <w:r w:rsidRPr="00C13D97">
              <w:rPr>
                <w:rFonts w:cs="Arial"/>
              </w:rPr>
              <w:t>Heat exhaustion</w:t>
            </w:r>
          </w:p>
        </w:tc>
        <w:tc>
          <w:tcPr>
            <w:tcW w:w="2662" w:type="dxa"/>
            <w:shd w:val="clear" w:color="auto" w:fill="FFCC99"/>
            <w:vAlign w:val="center"/>
          </w:tcPr>
          <w:p w14:paraId="071E58E2" w14:textId="77777777" w:rsidR="00AB3F54" w:rsidRPr="00C13D97" w:rsidRDefault="00AB3F54" w:rsidP="00AB3F54">
            <w:pPr>
              <w:jc w:val="center"/>
              <w:rPr>
                <w:rFonts w:cs="Arial"/>
              </w:rPr>
            </w:pPr>
            <w:r w:rsidRPr="00C13D97">
              <w:rPr>
                <w:rFonts w:cs="Arial"/>
              </w:rPr>
              <w:t>5 - 6%</w:t>
            </w:r>
          </w:p>
        </w:tc>
        <w:tc>
          <w:tcPr>
            <w:tcW w:w="2661" w:type="dxa"/>
            <w:gridSpan w:val="2"/>
            <w:shd w:val="clear" w:color="auto" w:fill="FFCC99"/>
            <w:vAlign w:val="center"/>
          </w:tcPr>
          <w:p w14:paraId="071E58E3" w14:textId="77777777" w:rsidR="00AB3F54" w:rsidRPr="00C13D97" w:rsidRDefault="00AB3F54" w:rsidP="00AB3F54">
            <w:pPr>
              <w:jc w:val="center"/>
              <w:rPr>
                <w:rFonts w:cs="Arial"/>
              </w:rPr>
            </w:pPr>
            <w:r w:rsidRPr="00C13D97">
              <w:rPr>
                <w:rFonts w:cs="Arial"/>
              </w:rPr>
              <w:t>7.5 - 9 lbs</w:t>
            </w:r>
          </w:p>
          <w:p w14:paraId="071E58E4" w14:textId="77777777" w:rsidR="00AB3F54" w:rsidRPr="00C13D97" w:rsidRDefault="00AB3F54" w:rsidP="00AB3F54">
            <w:pPr>
              <w:jc w:val="center"/>
              <w:rPr>
                <w:rFonts w:cs="Arial"/>
              </w:rPr>
            </w:pPr>
            <w:r w:rsidRPr="00C13D97">
              <w:rPr>
                <w:rFonts w:cs="Arial"/>
              </w:rPr>
              <w:t>3.5 - 4 litres</w:t>
            </w:r>
          </w:p>
        </w:tc>
        <w:tc>
          <w:tcPr>
            <w:tcW w:w="2662" w:type="dxa"/>
            <w:shd w:val="clear" w:color="auto" w:fill="FFCC99"/>
            <w:vAlign w:val="center"/>
          </w:tcPr>
          <w:p w14:paraId="071E58E5" w14:textId="77777777" w:rsidR="00AB3F54" w:rsidRPr="00C13D97" w:rsidRDefault="00AB3F54" w:rsidP="00AB3F54">
            <w:pPr>
              <w:jc w:val="center"/>
              <w:rPr>
                <w:rFonts w:cs="Arial"/>
              </w:rPr>
            </w:pPr>
            <w:r w:rsidRPr="00C13D97">
              <w:rPr>
                <w:rFonts w:cs="Arial"/>
              </w:rPr>
              <w:t>Heat exhaustion; nausea, faint</w:t>
            </w:r>
          </w:p>
        </w:tc>
        <w:tc>
          <w:tcPr>
            <w:tcW w:w="3959" w:type="dxa"/>
            <w:shd w:val="clear" w:color="auto" w:fill="FFCC99"/>
            <w:vAlign w:val="center"/>
          </w:tcPr>
          <w:p w14:paraId="071E58E6" w14:textId="77777777" w:rsidR="00AB3F54" w:rsidRPr="00C13D97" w:rsidRDefault="00AB3F54" w:rsidP="00AB3F54">
            <w:pPr>
              <w:jc w:val="center"/>
              <w:rPr>
                <w:rFonts w:cs="Arial"/>
              </w:rPr>
            </w:pPr>
            <w:r w:rsidRPr="00C13D97">
              <w:rPr>
                <w:rFonts w:cs="Arial"/>
              </w:rPr>
              <w:t>5 - 6 hours</w:t>
            </w:r>
          </w:p>
        </w:tc>
      </w:tr>
      <w:tr w:rsidR="00AB3F54" w14:paraId="071E58EE" w14:textId="77777777" w:rsidTr="00BE0DD6">
        <w:tc>
          <w:tcPr>
            <w:tcW w:w="2636" w:type="dxa"/>
            <w:shd w:val="clear" w:color="auto" w:fill="FFE4C9"/>
            <w:vAlign w:val="center"/>
          </w:tcPr>
          <w:p w14:paraId="071E58E8" w14:textId="77777777" w:rsidR="00AB3F54" w:rsidRPr="00C13D97" w:rsidRDefault="00AB3F54" w:rsidP="00AB3F54">
            <w:pPr>
              <w:jc w:val="center"/>
              <w:rPr>
                <w:rFonts w:cs="Arial"/>
              </w:rPr>
            </w:pPr>
            <w:r w:rsidRPr="00C13D97">
              <w:rPr>
                <w:rFonts w:cs="Arial"/>
              </w:rPr>
              <w:t>Heat stroke</w:t>
            </w:r>
          </w:p>
        </w:tc>
        <w:tc>
          <w:tcPr>
            <w:tcW w:w="2662" w:type="dxa"/>
            <w:shd w:val="clear" w:color="auto" w:fill="FFE4C9"/>
            <w:vAlign w:val="center"/>
          </w:tcPr>
          <w:p w14:paraId="071E58E9" w14:textId="77777777" w:rsidR="00AB3F54" w:rsidRPr="00C13D97" w:rsidRDefault="00AB3F54" w:rsidP="00AB3F54">
            <w:pPr>
              <w:jc w:val="center"/>
              <w:rPr>
                <w:rFonts w:cs="Arial"/>
              </w:rPr>
            </w:pPr>
            <w:r w:rsidRPr="00C13D97">
              <w:rPr>
                <w:rFonts w:cs="Arial"/>
              </w:rPr>
              <w:t>7%+</w:t>
            </w:r>
          </w:p>
        </w:tc>
        <w:tc>
          <w:tcPr>
            <w:tcW w:w="2661" w:type="dxa"/>
            <w:gridSpan w:val="2"/>
            <w:shd w:val="clear" w:color="auto" w:fill="FFE4C9"/>
            <w:vAlign w:val="center"/>
          </w:tcPr>
          <w:p w14:paraId="071E58EA" w14:textId="77777777" w:rsidR="00AB3F54" w:rsidRPr="00C13D97" w:rsidRDefault="00AB3F54" w:rsidP="00AB3F54">
            <w:pPr>
              <w:jc w:val="center"/>
              <w:rPr>
                <w:rFonts w:cs="Arial"/>
              </w:rPr>
            </w:pPr>
            <w:r w:rsidRPr="00C13D97">
              <w:rPr>
                <w:rFonts w:cs="Arial"/>
              </w:rPr>
              <w:t>11</w:t>
            </w:r>
            <w:r>
              <w:rPr>
                <w:rFonts w:cs="Arial"/>
              </w:rPr>
              <w:t>+</w:t>
            </w:r>
            <w:r w:rsidRPr="00C13D97">
              <w:rPr>
                <w:rFonts w:cs="Arial"/>
              </w:rPr>
              <w:t xml:space="preserve"> lbs</w:t>
            </w:r>
          </w:p>
          <w:p w14:paraId="071E58EB" w14:textId="77777777" w:rsidR="00AB3F54" w:rsidRPr="00C13D97" w:rsidRDefault="00AB3F54" w:rsidP="00AB3F54">
            <w:pPr>
              <w:jc w:val="center"/>
              <w:rPr>
                <w:rFonts w:cs="Arial"/>
              </w:rPr>
            </w:pPr>
            <w:r w:rsidRPr="00C13D97">
              <w:rPr>
                <w:rFonts w:cs="Arial"/>
              </w:rPr>
              <w:t>5+ litres</w:t>
            </w:r>
          </w:p>
        </w:tc>
        <w:tc>
          <w:tcPr>
            <w:tcW w:w="2662" w:type="dxa"/>
            <w:shd w:val="clear" w:color="auto" w:fill="FFE4C9"/>
            <w:vAlign w:val="center"/>
          </w:tcPr>
          <w:p w14:paraId="071E58EC" w14:textId="77777777" w:rsidR="00AB3F54" w:rsidRPr="00C13D97" w:rsidRDefault="00AB3F54" w:rsidP="00AB3F54">
            <w:pPr>
              <w:jc w:val="center"/>
              <w:rPr>
                <w:rFonts w:cs="Arial"/>
              </w:rPr>
            </w:pPr>
            <w:r w:rsidRPr="00C13D97">
              <w:rPr>
                <w:rFonts w:cs="Arial"/>
              </w:rPr>
              <w:t xml:space="preserve">Heat stroke, collapse, </w:t>
            </w:r>
            <w:r w:rsidR="00725783" w:rsidRPr="00C13D97">
              <w:rPr>
                <w:rFonts w:cs="Arial"/>
              </w:rPr>
              <w:t>unconsciousness</w:t>
            </w:r>
          </w:p>
        </w:tc>
        <w:tc>
          <w:tcPr>
            <w:tcW w:w="3959" w:type="dxa"/>
            <w:shd w:val="clear" w:color="auto" w:fill="FFE4C9"/>
            <w:vAlign w:val="center"/>
          </w:tcPr>
          <w:p w14:paraId="071E58ED" w14:textId="77777777" w:rsidR="00AB3F54" w:rsidRPr="00C13D97" w:rsidRDefault="00AB3F54" w:rsidP="00AB3F54">
            <w:pPr>
              <w:jc w:val="center"/>
              <w:rPr>
                <w:rFonts w:cs="Arial"/>
              </w:rPr>
            </w:pPr>
            <w:r w:rsidRPr="00C13D97">
              <w:rPr>
                <w:rFonts w:cs="Arial"/>
              </w:rPr>
              <w:t>7+ hours</w:t>
            </w:r>
          </w:p>
        </w:tc>
      </w:tr>
      <w:tr w:rsidR="00AB3F54" w14:paraId="071E58F1" w14:textId="77777777" w:rsidTr="00BE0DD6">
        <w:tc>
          <w:tcPr>
            <w:tcW w:w="6629" w:type="dxa"/>
            <w:gridSpan w:val="3"/>
            <w:tcBorders>
              <w:right w:val="nil"/>
            </w:tcBorders>
            <w:shd w:val="clear" w:color="auto" w:fill="FFCC99"/>
          </w:tcPr>
          <w:p w14:paraId="071E58EF" w14:textId="77777777" w:rsidR="00AB3F54" w:rsidRPr="00C13D97" w:rsidRDefault="00AB3F54" w:rsidP="00725783">
            <w:pPr>
              <w:rPr>
                <w:rFonts w:cs="Arial"/>
              </w:rPr>
            </w:pPr>
            <w:r w:rsidRPr="00C13D97">
              <w:rPr>
                <w:rFonts w:cs="Arial"/>
              </w:rPr>
              <w:t xml:space="preserve">Source: </w:t>
            </w:r>
            <w:proofErr w:type="spellStart"/>
            <w:r w:rsidRPr="00C13D97">
              <w:rPr>
                <w:rFonts w:cs="Arial"/>
              </w:rPr>
              <w:t>CamelBak</w:t>
            </w:r>
            <w:proofErr w:type="spellEnd"/>
            <w:r>
              <w:rPr>
                <w:rFonts w:cs="Arial"/>
              </w:rPr>
              <w:t xml:space="preserve">© </w:t>
            </w:r>
            <w:r w:rsidRPr="00C13D97">
              <w:rPr>
                <w:rFonts w:cs="Arial"/>
              </w:rPr>
              <w:t>Products</w:t>
            </w:r>
          </w:p>
        </w:tc>
        <w:tc>
          <w:tcPr>
            <w:tcW w:w="7951" w:type="dxa"/>
            <w:gridSpan w:val="3"/>
            <w:tcBorders>
              <w:left w:val="nil"/>
            </w:tcBorders>
            <w:shd w:val="clear" w:color="auto" w:fill="FFCC99"/>
          </w:tcPr>
          <w:p w14:paraId="071E58F0" w14:textId="77777777" w:rsidR="00AB3F54" w:rsidRPr="00C13D97" w:rsidRDefault="00AB3F54" w:rsidP="00AB3F54">
            <w:pPr>
              <w:jc w:val="right"/>
              <w:rPr>
                <w:rFonts w:cs="Arial"/>
              </w:rPr>
            </w:pPr>
            <w:r w:rsidRPr="00C13D97">
              <w:rPr>
                <w:rFonts w:cs="Arial"/>
              </w:rPr>
              <w:t>Rough guidelines only. Depends on rate of water loss.</w:t>
            </w:r>
          </w:p>
        </w:tc>
      </w:tr>
    </w:tbl>
    <w:p w14:paraId="071E58F2" w14:textId="77777777" w:rsidR="006F17E1" w:rsidRDefault="006F17E1">
      <w:r>
        <w:br w:type="page"/>
      </w:r>
    </w:p>
    <w:tbl>
      <w:tblP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2005"/>
        <w:gridCol w:w="2520"/>
        <w:gridCol w:w="3330"/>
        <w:gridCol w:w="3690"/>
        <w:gridCol w:w="3090"/>
      </w:tblGrid>
      <w:tr w:rsidR="00AB3F54" w14:paraId="071E58F4" w14:textId="77777777" w:rsidTr="00AB3F54">
        <w:tc>
          <w:tcPr>
            <w:tcW w:w="14635" w:type="dxa"/>
            <w:gridSpan w:val="5"/>
            <w:shd w:val="clear" w:color="auto" w:fill="FFCC99"/>
          </w:tcPr>
          <w:p w14:paraId="071E58F3" w14:textId="77777777" w:rsidR="00AB3F54" w:rsidRPr="00AB3F54" w:rsidRDefault="00AB3F54" w:rsidP="00AB3F54">
            <w:pPr>
              <w:jc w:val="center"/>
              <w:rPr>
                <w:rFonts w:cs="Arial"/>
                <w:b/>
                <w:sz w:val="32"/>
                <w:szCs w:val="32"/>
              </w:rPr>
            </w:pPr>
            <w:bookmarkStart w:id="66" w:name="_Toc517077032"/>
            <w:bookmarkStart w:id="67" w:name="_Toc528729898"/>
            <w:bookmarkStart w:id="68" w:name="_Toc528730461"/>
            <w:bookmarkStart w:id="69" w:name="_Toc508181114"/>
            <w:bookmarkStart w:id="70" w:name="_Toc510435634"/>
            <w:r w:rsidRPr="00AB3F54">
              <w:rPr>
                <w:rFonts w:cs="Arial"/>
                <w:b/>
                <w:sz w:val="32"/>
                <w:szCs w:val="32"/>
              </w:rPr>
              <w:lastRenderedPageBreak/>
              <w:t>Heat Stress Hazards</w:t>
            </w:r>
          </w:p>
        </w:tc>
      </w:tr>
      <w:tr w:rsidR="00AB3F54" w:rsidRPr="00C13D97" w14:paraId="071E58FA" w14:textId="77777777" w:rsidTr="00AB3F54">
        <w:tc>
          <w:tcPr>
            <w:tcW w:w="2005" w:type="dxa"/>
            <w:shd w:val="clear" w:color="auto" w:fill="FDA52F"/>
            <w:vAlign w:val="center"/>
          </w:tcPr>
          <w:p w14:paraId="071E58F5" w14:textId="77777777" w:rsidR="00AB3F54" w:rsidRPr="008B47C8" w:rsidRDefault="00AB3F54" w:rsidP="00AB3F54">
            <w:pPr>
              <w:jc w:val="center"/>
              <w:rPr>
                <w:rFonts w:cs="Arial"/>
                <w:b/>
                <w:sz w:val="20"/>
                <w:szCs w:val="20"/>
              </w:rPr>
            </w:pPr>
            <w:r w:rsidRPr="008B47C8">
              <w:rPr>
                <w:rFonts w:cs="Arial"/>
                <w:b/>
                <w:sz w:val="20"/>
                <w:szCs w:val="20"/>
              </w:rPr>
              <w:t>CONDITION</w:t>
            </w:r>
          </w:p>
        </w:tc>
        <w:tc>
          <w:tcPr>
            <w:tcW w:w="2520" w:type="dxa"/>
            <w:shd w:val="clear" w:color="auto" w:fill="FDA52F"/>
            <w:vAlign w:val="center"/>
          </w:tcPr>
          <w:p w14:paraId="071E58F6" w14:textId="77777777" w:rsidR="00AB3F54" w:rsidRPr="008B47C8" w:rsidRDefault="00AB3F54" w:rsidP="00AB3F54">
            <w:pPr>
              <w:jc w:val="center"/>
              <w:rPr>
                <w:rFonts w:cs="Arial"/>
                <w:b/>
                <w:sz w:val="20"/>
                <w:szCs w:val="20"/>
              </w:rPr>
            </w:pPr>
            <w:r w:rsidRPr="008B47C8">
              <w:rPr>
                <w:rFonts w:cs="Arial"/>
                <w:b/>
                <w:sz w:val="20"/>
                <w:szCs w:val="20"/>
              </w:rPr>
              <w:t>CAUSE</w:t>
            </w:r>
          </w:p>
        </w:tc>
        <w:tc>
          <w:tcPr>
            <w:tcW w:w="3330" w:type="dxa"/>
            <w:shd w:val="clear" w:color="auto" w:fill="FDA52F"/>
            <w:vAlign w:val="center"/>
          </w:tcPr>
          <w:p w14:paraId="071E58F7" w14:textId="77777777" w:rsidR="00AB3F54" w:rsidRPr="008B47C8" w:rsidRDefault="00AB3F54" w:rsidP="00AB3F54">
            <w:pPr>
              <w:jc w:val="center"/>
              <w:rPr>
                <w:rFonts w:cs="Arial"/>
                <w:b/>
                <w:sz w:val="20"/>
                <w:szCs w:val="20"/>
              </w:rPr>
            </w:pPr>
            <w:r w:rsidRPr="008B47C8">
              <w:rPr>
                <w:rFonts w:cs="Arial"/>
                <w:b/>
                <w:sz w:val="20"/>
                <w:szCs w:val="20"/>
              </w:rPr>
              <w:t>SYMPTOMS</w:t>
            </w:r>
          </w:p>
        </w:tc>
        <w:tc>
          <w:tcPr>
            <w:tcW w:w="3690" w:type="dxa"/>
            <w:shd w:val="clear" w:color="auto" w:fill="FDA52F"/>
            <w:vAlign w:val="center"/>
          </w:tcPr>
          <w:p w14:paraId="071E58F8" w14:textId="77777777" w:rsidR="00AB3F54" w:rsidRPr="008B47C8" w:rsidRDefault="00AB3F54" w:rsidP="00AB3F54">
            <w:pPr>
              <w:jc w:val="center"/>
              <w:rPr>
                <w:rFonts w:cs="Arial"/>
                <w:b/>
                <w:sz w:val="20"/>
                <w:szCs w:val="20"/>
              </w:rPr>
            </w:pPr>
            <w:r w:rsidRPr="008B47C8">
              <w:rPr>
                <w:rFonts w:cs="Arial"/>
                <w:b/>
                <w:sz w:val="20"/>
                <w:szCs w:val="20"/>
              </w:rPr>
              <w:t>TREATMENT</w:t>
            </w:r>
          </w:p>
        </w:tc>
        <w:tc>
          <w:tcPr>
            <w:tcW w:w="3090" w:type="dxa"/>
            <w:shd w:val="clear" w:color="auto" w:fill="FDA52F"/>
            <w:vAlign w:val="center"/>
          </w:tcPr>
          <w:p w14:paraId="071E58F9" w14:textId="77777777" w:rsidR="00AB3F54" w:rsidRPr="008B47C8" w:rsidRDefault="00AB3F54" w:rsidP="00AB3F54">
            <w:pPr>
              <w:jc w:val="center"/>
              <w:rPr>
                <w:rFonts w:cs="Arial"/>
                <w:b/>
                <w:sz w:val="20"/>
                <w:szCs w:val="20"/>
              </w:rPr>
            </w:pPr>
            <w:r w:rsidRPr="008B47C8">
              <w:rPr>
                <w:rFonts w:cs="Arial"/>
                <w:b/>
                <w:sz w:val="20"/>
                <w:szCs w:val="20"/>
              </w:rPr>
              <w:t>PREVENTION</w:t>
            </w:r>
          </w:p>
        </w:tc>
      </w:tr>
      <w:tr w:rsidR="00AB3F54" w14:paraId="071E5900" w14:textId="77777777" w:rsidTr="00AB3F54">
        <w:tc>
          <w:tcPr>
            <w:tcW w:w="2005" w:type="dxa"/>
            <w:shd w:val="clear" w:color="auto" w:fill="FFCC99"/>
            <w:vAlign w:val="center"/>
          </w:tcPr>
          <w:p w14:paraId="071E58FB" w14:textId="77777777" w:rsidR="00AB3F54" w:rsidRPr="008B47C8" w:rsidRDefault="00AB3F54" w:rsidP="00AB3F54">
            <w:pPr>
              <w:jc w:val="center"/>
              <w:rPr>
                <w:rFonts w:cs="Arial"/>
                <w:sz w:val="20"/>
                <w:szCs w:val="20"/>
              </w:rPr>
            </w:pPr>
            <w:r w:rsidRPr="008B47C8">
              <w:rPr>
                <w:rFonts w:cs="Arial"/>
                <w:sz w:val="20"/>
                <w:szCs w:val="20"/>
              </w:rPr>
              <w:t>Heat Rash</w:t>
            </w:r>
          </w:p>
        </w:tc>
        <w:tc>
          <w:tcPr>
            <w:tcW w:w="2520" w:type="dxa"/>
            <w:shd w:val="clear" w:color="auto" w:fill="FFCC99"/>
            <w:vAlign w:val="center"/>
          </w:tcPr>
          <w:p w14:paraId="071E58FC" w14:textId="77777777" w:rsidR="00AB3F54" w:rsidRPr="008B47C8" w:rsidRDefault="00AB3F54" w:rsidP="00AB3F54">
            <w:pPr>
              <w:jc w:val="center"/>
              <w:rPr>
                <w:rFonts w:cs="Arial"/>
                <w:sz w:val="20"/>
                <w:szCs w:val="20"/>
              </w:rPr>
            </w:pPr>
            <w:r w:rsidRPr="008B47C8">
              <w:rPr>
                <w:rFonts w:cs="Arial"/>
                <w:sz w:val="20"/>
                <w:szCs w:val="20"/>
              </w:rPr>
              <w:t>Hot, humid environment; plugged sweat glands</w:t>
            </w:r>
          </w:p>
        </w:tc>
        <w:tc>
          <w:tcPr>
            <w:tcW w:w="3330" w:type="dxa"/>
            <w:shd w:val="clear" w:color="auto" w:fill="FFCC99"/>
            <w:vAlign w:val="center"/>
          </w:tcPr>
          <w:p w14:paraId="071E58FD" w14:textId="77777777" w:rsidR="00AB3F54" w:rsidRPr="008B47C8" w:rsidRDefault="00AB3F54" w:rsidP="00AB3F54">
            <w:pPr>
              <w:jc w:val="center"/>
              <w:rPr>
                <w:rFonts w:cs="Arial"/>
                <w:sz w:val="20"/>
                <w:szCs w:val="20"/>
              </w:rPr>
            </w:pPr>
            <w:r w:rsidRPr="008B47C8">
              <w:rPr>
                <w:rFonts w:cs="Arial"/>
                <w:sz w:val="20"/>
                <w:szCs w:val="20"/>
              </w:rPr>
              <w:t>Red bumpy rash with severe itching</w:t>
            </w:r>
          </w:p>
        </w:tc>
        <w:tc>
          <w:tcPr>
            <w:tcW w:w="3690" w:type="dxa"/>
            <w:shd w:val="clear" w:color="auto" w:fill="FFCC99"/>
            <w:vAlign w:val="center"/>
          </w:tcPr>
          <w:p w14:paraId="071E58FE" w14:textId="77777777" w:rsidR="00AB3F54" w:rsidRPr="008B47C8" w:rsidRDefault="00AB3F54" w:rsidP="00AB3F54">
            <w:pPr>
              <w:jc w:val="center"/>
              <w:rPr>
                <w:rFonts w:cs="Arial"/>
                <w:sz w:val="20"/>
                <w:szCs w:val="20"/>
              </w:rPr>
            </w:pPr>
            <w:r w:rsidRPr="008B47C8">
              <w:rPr>
                <w:rFonts w:cs="Arial"/>
                <w:sz w:val="20"/>
                <w:szCs w:val="20"/>
              </w:rPr>
              <w:t>Change into dry clothes and avoid hot environments. Rinse skin with cool water.</w:t>
            </w:r>
          </w:p>
        </w:tc>
        <w:tc>
          <w:tcPr>
            <w:tcW w:w="3090" w:type="dxa"/>
            <w:shd w:val="clear" w:color="auto" w:fill="FFCC99"/>
            <w:vAlign w:val="center"/>
          </w:tcPr>
          <w:p w14:paraId="071E58FF" w14:textId="77777777" w:rsidR="00AB3F54" w:rsidRPr="008B47C8" w:rsidRDefault="00AB3F54" w:rsidP="00AB3F54">
            <w:pPr>
              <w:jc w:val="center"/>
              <w:rPr>
                <w:rFonts w:cs="Arial"/>
                <w:sz w:val="20"/>
                <w:szCs w:val="20"/>
              </w:rPr>
            </w:pPr>
            <w:r w:rsidRPr="008B47C8">
              <w:rPr>
                <w:rFonts w:cs="Arial"/>
                <w:sz w:val="20"/>
                <w:szCs w:val="20"/>
              </w:rPr>
              <w:t>Wash regularly to keep skin clean and dry.</w:t>
            </w:r>
          </w:p>
        </w:tc>
      </w:tr>
      <w:tr w:rsidR="00AB3F54" w14:paraId="071E5906" w14:textId="77777777" w:rsidTr="00AB3F54">
        <w:tc>
          <w:tcPr>
            <w:tcW w:w="2005" w:type="dxa"/>
            <w:shd w:val="clear" w:color="auto" w:fill="FFE4C9"/>
            <w:vAlign w:val="center"/>
          </w:tcPr>
          <w:p w14:paraId="071E5901" w14:textId="77777777" w:rsidR="00AB3F54" w:rsidRPr="008B47C8" w:rsidRDefault="00AB3F54" w:rsidP="00AB3F54">
            <w:pPr>
              <w:jc w:val="center"/>
              <w:rPr>
                <w:rFonts w:cs="Arial"/>
                <w:sz w:val="20"/>
                <w:szCs w:val="20"/>
              </w:rPr>
            </w:pPr>
            <w:r w:rsidRPr="008B47C8">
              <w:rPr>
                <w:rFonts w:cs="Arial"/>
                <w:sz w:val="20"/>
                <w:szCs w:val="20"/>
              </w:rPr>
              <w:t>Sunburn</w:t>
            </w:r>
          </w:p>
        </w:tc>
        <w:tc>
          <w:tcPr>
            <w:tcW w:w="2520" w:type="dxa"/>
            <w:shd w:val="clear" w:color="auto" w:fill="FFE4C9"/>
            <w:vAlign w:val="center"/>
          </w:tcPr>
          <w:p w14:paraId="071E5902" w14:textId="77777777" w:rsidR="00AB3F54" w:rsidRPr="008B47C8" w:rsidRDefault="00AB3F54" w:rsidP="00AB3F54">
            <w:pPr>
              <w:jc w:val="center"/>
              <w:rPr>
                <w:rFonts w:cs="Arial"/>
                <w:sz w:val="20"/>
                <w:szCs w:val="20"/>
              </w:rPr>
            </w:pPr>
            <w:r w:rsidRPr="008B47C8">
              <w:rPr>
                <w:rFonts w:cs="Arial"/>
                <w:sz w:val="20"/>
                <w:szCs w:val="20"/>
              </w:rPr>
              <w:t>Too much exposure to the sun</w:t>
            </w:r>
          </w:p>
        </w:tc>
        <w:tc>
          <w:tcPr>
            <w:tcW w:w="3330" w:type="dxa"/>
            <w:shd w:val="clear" w:color="auto" w:fill="FFE4C9"/>
            <w:vAlign w:val="center"/>
          </w:tcPr>
          <w:p w14:paraId="071E5903" w14:textId="77777777" w:rsidR="00AB3F54" w:rsidRPr="008B47C8" w:rsidRDefault="00AB3F54" w:rsidP="00AB3F54">
            <w:pPr>
              <w:jc w:val="center"/>
              <w:rPr>
                <w:rFonts w:cs="Arial"/>
                <w:sz w:val="20"/>
                <w:szCs w:val="20"/>
              </w:rPr>
            </w:pPr>
            <w:r w:rsidRPr="008B47C8">
              <w:rPr>
                <w:rFonts w:cs="Arial"/>
                <w:sz w:val="20"/>
                <w:szCs w:val="20"/>
              </w:rPr>
              <w:t xml:space="preserve">Red, </w:t>
            </w:r>
            <w:proofErr w:type="gramStart"/>
            <w:r w:rsidRPr="008B47C8">
              <w:rPr>
                <w:rFonts w:cs="Arial"/>
                <w:sz w:val="20"/>
                <w:szCs w:val="20"/>
              </w:rPr>
              <w:t>painful</w:t>
            </w:r>
            <w:proofErr w:type="gramEnd"/>
            <w:r w:rsidRPr="008B47C8">
              <w:rPr>
                <w:rFonts w:cs="Arial"/>
                <w:sz w:val="20"/>
                <w:szCs w:val="20"/>
              </w:rPr>
              <w:t xml:space="preserve"> or blistering and peeling skin.</w:t>
            </w:r>
          </w:p>
        </w:tc>
        <w:tc>
          <w:tcPr>
            <w:tcW w:w="3690" w:type="dxa"/>
            <w:shd w:val="clear" w:color="auto" w:fill="FFE4C9"/>
            <w:vAlign w:val="center"/>
          </w:tcPr>
          <w:p w14:paraId="071E5904" w14:textId="77777777" w:rsidR="00AB3F54" w:rsidRPr="008B47C8" w:rsidRDefault="00AB3F54" w:rsidP="00AB3F54">
            <w:pPr>
              <w:jc w:val="center"/>
              <w:rPr>
                <w:rFonts w:cs="Arial"/>
                <w:sz w:val="20"/>
                <w:szCs w:val="20"/>
              </w:rPr>
            </w:pPr>
            <w:r w:rsidRPr="008B47C8">
              <w:rPr>
                <w:rFonts w:cs="Arial"/>
                <w:sz w:val="20"/>
                <w:szCs w:val="20"/>
              </w:rPr>
              <w:t>If the skin blisters, seek medical aid. Use skin lotions (avoid topical anesthetics) and work in the shade.</w:t>
            </w:r>
          </w:p>
        </w:tc>
        <w:tc>
          <w:tcPr>
            <w:tcW w:w="3090" w:type="dxa"/>
            <w:shd w:val="clear" w:color="auto" w:fill="FFE4C9"/>
            <w:vAlign w:val="center"/>
          </w:tcPr>
          <w:p w14:paraId="071E5905" w14:textId="77777777" w:rsidR="00AB3F54" w:rsidRPr="008B47C8" w:rsidRDefault="00AB3F54" w:rsidP="00AB3F54">
            <w:pPr>
              <w:jc w:val="center"/>
              <w:rPr>
                <w:rFonts w:cs="Arial"/>
                <w:sz w:val="20"/>
                <w:szCs w:val="20"/>
              </w:rPr>
            </w:pPr>
            <w:r w:rsidRPr="008B47C8">
              <w:rPr>
                <w:rFonts w:cs="Arial"/>
                <w:sz w:val="20"/>
                <w:szCs w:val="20"/>
              </w:rPr>
              <w:t>Work in the shade;</w:t>
            </w:r>
            <w:r>
              <w:rPr>
                <w:rFonts w:cs="Arial"/>
                <w:sz w:val="20"/>
                <w:szCs w:val="20"/>
              </w:rPr>
              <w:t xml:space="preserve"> </w:t>
            </w:r>
            <w:r w:rsidRPr="008B47C8">
              <w:rPr>
                <w:rFonts w:cs="Arial"/>
                <w:sz w:val="20"/>
                <w:szCs w:val="20"/>
              </w:rPr>
              <w:t>cover skin with clothing; wear sunscreen lotions with a sun protection factor of a least 15. People with fair skin should be especially cautious.</w:t>
            </w:r>
          </w:p>
        </w:tc>
      </w:tr>
      <w:tr w:rsidR="00AB3F54" w14:paraId="071E590C" w14:textId="77777777" w:rsidTr="00AB3F54">
        <w:tc>
          <w:tcPr>
            <w:tcW w:w="2005" w:type="dxa"/>
            <w:shd w:val="clear" w:color="auto" w:fill="FFCC99"/>
            <w:vAlign w:val="center"/>
          </w:tcPr>
          <w:p w14:paraId="071E5907" w14:textId="77777777" w:rsidR="00AB3F54" w:rsidRPr="008B47C8" w:rsidRDefault="00AB3F54" w:rsidP="00AB3F54">
            <w:pPr>
              <w:jc w:val="center"/>
              <w:rPr>
                <w:rFonts w:cs="Arial"/>
                <w:sz w:val="20"/>
                <w:szCs w:val="20"/>
              </w:rPr>
            </w:pPr>
            <w:r w:rsidRPr="008B47C8">
              <w:rPr>
                <w:rFonts w:cs="Arial"/>
                <w:sz w:val="20"/>
                <w:szCs w:val="20"/>
              </w:rPr>
              <w:t>Heat Cramps</w:t>
            </w:r>
          </w:p>
        </w:tc>
        <w:tc>
          <w:tcPr>
            <w:tcW w:w="2520" w:type="dxa"/>
            <w:shd w:val="clear" w:color="auto" w:fill="FFCC99"/>
            <w:vAlign w:val="center"/>
          </w:tcPr>
          <w:p w14:paraId="071E5908" w14:textId="77777777" w:rsidR="00AB3F54" w:rsidRPr="008B47C8" w:rsidRDefault="00AB3F54" w:rsidP="00AB3F54">
            <w:pPr>
              <w:jc w:val="center"/>
              <w:rPr>
                <w:rFonts w:cs="Arial"/>
                <w:sz w:val="20"/>
                <w:szCs w:val="20"/>
              </w:rPr>
            </w:pPr>
            <w:r w:rsidRPr="008B47C8">
              <w:rPr>
                <w:rFonts w:cs="Arial"/>
                <w:sz w:val="20"/>
                <w:szCs w:val="20"/>
              </w:rPr>
              <w:t>Heavy sweating drains a person body of salt, which cannot be replaced just by drinking water.</w:t>
            </w:r>
          </w:p>
        </w:tc>
        <w:tc>
          <w:tcPr>
            <w:tcW w:w="3330" w:type="dxa"/>
            <w:shd w:val="clear" w:color="auto" w:fill="FFCC99"/>
            <w:vAlign w:val="center"/>
          </w:tcPr>
          <w:p w14:paraId="071E5909" w14:textId="77777777" w:rsidR="00AB3F54" w:rsidRPr="008B47C8" w:rsidRDefault="00AB3F54" w:rsidP="00AB3F54">
            <w:pPr>
              <w:jc w:val="center"/>
              <w:rPr>
                <w:rFonts w:cs="Arial"/>
                <w:sz w:val="20"/>
                <w:szCs w:val="20"/>
              </w:rPr>
            </w:pPr>
            <w:r w:rsidRPr="008B47C8">
              <w:rPr>
                <w:rFonts w:cs="Arial"/>
                <w:sz w:val="20"/>
                <w:szCs w:val="20"/>
              </w:rPr>
              <w:t>Painful cramps in arms, legs or stomach which occur suddenly at work or later at home. Cramps are serious because they can be a warning of other more dangerous heat-induced illnesses.</w:t>
            </w:r>
          </w:p>
        </w:tc>
        <w:tc>
          <w:tcPr>
            <w:tcW w:w="3690" w:type="dxa"/>
            <w:shd w:val="clear" w:color="auto" w:fill="FFCC99"/>
            <w:vAlign w:val="center"/>
          </w:tcPr>
          <w:p w14:paraId="071E590A" w14:textId="77777777" w:rsidR="00AB3F54" w:rsidRPr="008B47C8" w:rsidRDefault="00AB3F54" w:rsidP="00AB3F54">
            <w:pPr>
              <w:jc w:val="center"/>
              <w:rPr>
                <w:rFonts w:cs="Arial"/>
                <w:sz w:val="20"/>
                <w:szCs w:val="20"/>
              </w:rPr>
            </w:pPr>
            <w:r w:rsidRPr="008B47C8">
              <w:rPr>
                <w:rFonts w:cs="Arial"/>
                <w:sz w:val="20"/>
                <w:szCs w:val="20"/>
              </w:rPr>
              <w:t>Move to a cool area, loosen clothing and drink cool, salted water (1 Tbsp salt per gallon of water) or commercial fluid replacement beverage. If the cramps are severe or don't go away, seek medical aid.</w:t>
            </w:r>
          </w:p>
        </w:tc>
        <w:tc>
          <w:tcPr>
            <w:tcW w:w="3090" w:type="dxa"/>
            <w:shd w:val="clear" w:color="auto" w:fill="FFCC99"/>
            <w:vAlign w:val="center"/>
          </w:tcPr>
          <w:p w14:paraId="071E590B" w14:textId="77777777" w:rsidR="00AB3F54" w:rsidRPr="008B47C8" w:rsidRDefault="00AB3F54" w:rsidP="00AB3F54">
            <w:pPr>
              <w:jc w:val="center"/>
              <w:rPr>
                <w:rFonts w:cs="Arial"/>
                <w:sz w:val="20"/>
                <w:szCs w:val="20"/>
              </w:rPr>
            </w:pPr>
            <w:r w:rsidRPr="008B47C8">
              <w:rPr>
                <w:rFonts w:cs="Arial"/>
                <w:sz w:val="20"/>
                <w:szCs w:val="20"/>
              </w:rPr>
              <w:t xml:space="preserve">When working in the heat, workers should put salt on their food (if on a low salt diet, this should be discussed with a </w:t>
            </w:r>
            <w:proofErr w:type="gramStart"/>
            <w:r w:rsidRPr="008B47C8">
              <w:rPr>
                <w:rFonts w:cs="Arial"/>
                <w:sz w:val="20"/>
                <w:szCs w:val="20"/>
              </w:rPr>
              <w:t>Doctor</w:t>
            </w:r>
            <w:proofErr w:type="gramEnd"/>
            <w:r w:rsidRPr="008B47C8">
              <w:rPr>
                <w:rFonts w:cs="Arial"/>
                <w:sz w:val="20"/>
                <w:szCs w:val="20"/>
              </w:rPr>
              <w:t>). This will give the body all the salt it needs. Do not take salt tablets.</w:t>
            </w:r>
          </w:p>
        </w:tc>
      </w:tr>
      <w:tr w:rsidR="00AB3F54" w14:paraId="071E5912" w14:textId="77777777" w:rsidTr="00AB3F54">
        <w:tc>
          <w:tcPr>
            <w:tcW w:w="2005" w:type="dxa"/>
            <w:shd w:val="clear" w:color="auto" w:fill="FFE4C9"/>
            <w:vAlign w:val="center"/>
          </w:tcPr>
          <w:p w14:paraId="071E590D" w14:textId="77777777" w:rsidR="00AB3F54" w:rsidRPr="008B47C8" w:rsidRDefault="00AB3F54" w:rsidP="00AB3F54">
            <w:pPr>
              <w:jc w:val="center"/>
              <w:rPr>
                <w:rFonts w:cs="Arial"/>
                <w:sz w:val="20"/>
                <w:szCs w:val="20"/>
              </w:rPr>
            </w:pPr>
            <w:r w:rsidRPr="008B47C8">
              <w:rPr>
                <w:rFonts w:cs="Arial"/>
                <w:sz w:val="20"/>
                <w:szCs w:val="20"/>
              </w:rPr>
              <w:t>Fainting</w:t>
            </w:r>
          </w:p>
        </w:tc>
        <w:tc>
          <w:tcPr>
            <w:tcW w:w="2520" w:type="dxa"/>
            <w:shd w:val="clear" w:color="auto" w:fill="FFE4C9"/>
            <w:vAlign w:val="center"/>
          </w:tcPr>
          <w:p w14:paraId="071E590E" w14:textId="77777777" w:rsidR="00AB3F54" w:rsidRPr="008B47C8" w:rsidRDefault="00AB3F54" w:rsidP="00AB3F54">
            <w:pPr>
              <w:jc w:val="center"/>
              <w:rPr>
                <w:rFonts w:cs="Arial"/>
                <w:sz w:val="20"/>
                <w:szCs w:val="20"/>
              </w:rPr>
            </w:pPr>
            <w:r w:rsidRPr="008B47C8">
              <w:rPr>
                <w:rFonts w:cs="Arial"/>
                <w:sz w:val="20"/>
                <w:szCs w:val="20"/>
              </w:rPr>
              <w:t>Not enough blood flowing to the head, causing loss of consciousness.</w:t>
            </w:r>
          </w:p>
        </w:tc>
        <w:tc>
          <w:tcPr>
            <w:tcW w:w="3330" w:type="dxa"/>
            <w:shd w:val="clear" w:color="auto" w:fill="FFE4C9"/>
            <w:vAlign w:val="center"/>
          </w:tcPr>
          <w:p w14:paraId="071E590F" w14:textId="77777777" w:rsidR="00AB3F54" w:rsidRPr="008B47C8" w:rsidRDefault="00AB3F54" w:rsidP="00AB3F54">
            <w:pPr>
              <w:jc w:val="center"/>
              <w:rPr>
                <w:rFonts w:cs="Arial"/>
                <w:sz w:val="20"/>
                <w:szCs w:val="20"/>
              </w:rPr>
            </w:pPr>
            <w:r w:rsidRPr="008B47C8">
              <w:rPr>
                <w:rFonts w:cs="Arial"/>
                <w:sz w:val="20"/>
                <w:szCs w:val="20"/>
              </w:rPr>
              <w:t>Sudden fainting after at least two hours of work, cool moist skin, weak pulse.</w:t>
            </w:r>
          </w:p>
        </w:tc>
        <w:tc>
          <w:tcPr>
            <w:tcW w:w="3690" w:type="dxa"/>
            <w:shd w:val="clear" w:color="auto" w:fill="FFE4C9"/>
            <w:vAlign w:val="center"/>
          </w:tcPr>
          <w:p w14:paraId="071E5910" w14:textId="77777777" w:rsidR="00AB3F54" w:rsidRPr="008B47C8" w:rsidRDefault="00AB3F54" w:rsidP="00AB3F54">
            <w:pPr>
              <w:jc w:val="center"/>
              <w:rPr>
                <w:rFonts w:cs="Arial"/>
                <w:sz w:val="20"/>
                <w:szCs w:val="20"/>
              </w:rPr>
            </w:pPr>
            <w:r w:rsidRPr="008B47C8">
              <w:rPr>
                <w:rFonts w:cs="Arial"/>
                <w:sz w:val="20"/>
                <w:szCs w:val="20"/>
              </w:rPr>
              <w:t>Fainting may be due to a heart attack or other illness. GET MEDICAL ATTENTION. Assess need for CPR. Move to a cool area; loosen clothing; make person lie down and if the person is conscious, offer sips of cool water.</w:t>
            </w:r>
          </w:p>
        </w:tc>
        <w:tc>
          <w:tcPr>
            <w:tcW w:w="3090" w:type="dxa"/>
            <w:shd w:val="clear" w:color="auto" w:fill="FFE4C9"/>
            <w:vAlign w:val="center"/>
          </w:tcPr>
          <w:p w14:paraId="071E5911"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14:paraId="071E5918" w14:textId="77777777" w:rsidTr="00AB3F54">
        <w:tc>
          <w:tcPr>
            <w:tcW w:w="2005" w:type="dxa"/>
            <w:shd w:val="clear" w:color="auto" w:fill="FFCC99"/>
            <w:vAlign w:val="center"/>
          </w:tcPr>
          <w:p w14:paraId="071E5913" w14:textId="77777777" w:rsidR="00AB3F54" w:rsidRPr="008B47C8" w:rsidRDefault="00AB3F54" w:rsidP="00AB3F54">
            <w:pPr>
              <w:jc w:val="center"/>
              <w:rPr>
                <w:rFonts w:cs="Arial"/>
                <w:sz w:val="20"/>
                <w:szCs w:val="20"/>
              </w:rPr>
            </w:pPr>
            <w:r w:rsidRPr="008B47C8">
              <w:rPr>
                <w:rFonts w:cs="Arial"/>
                <w:sz w:val="20"/>
                <w:szCs w:val="20"/>
              </w:rPr>
              <w:t>Heat Exhaustion</w:t>
            </w:r>
          </w:p>
        </w:tc>
        <w:tc>
          <w:tcPr>
            <w:tcW w:w="2520" w:type="dxa"/>
            <w:shd w:val="clear" w:color="auto" w:fill="FFCC99"/>
            <w:vAlign w:val="center"/>
          </w:tcPr>
          <w:p w14:paraId="071E5914" w14:textId="77777777" w:rsidR="00AB3F54" w:rsidRPr="008B47C8" w:rsidRDefault="00AB3F54" w:rsidP="00AB3F54">
            <w:pPr>
              <w:jc w:val="center"/>
              <w:rPr>
                <w:rFonts w:cs="Arial"/>
                <w:sz w:val="20"/>
                <w:szCs w:val="20"/>
              </w:rPr>
            </w:pPr>
            <w:r w:rsidRPr="008B47C8">
              <w:rPr>
                <w:rFonts w:cs="Arial"/>
                <w:sz w:val="20"/>
                <w:szCs w:val="20"/>
              </w:rPr>
              <w:t>Inadequate salt and water intake causes a person's body's cooling system to start to break down.</w:t>
            </w:r>
          </w:p>
        </w:tc>
        <w:tc>
          <w:tcPr>
            <w:tcW w:w="3330" w:type="dxa"/>
            <w:shd w:val="clear" w:color="auto" w:fill="FFCC99"/>
            <w:vAlign w:val="center"/>
          </w:tcPr>
          <w:p w14:paraId="071E5915" w14:textId="77777777" w:rsidR="00AB3F54" w:rsidRPr="008B47C8" w:rsidRDefault="00AB3F54" w:rsidP="00AB3F54">
            <w:pPr>
              <w:jc w:val="center"/>
              <w:rPr>
                <w:rFonts w:cs="Arial"/>
                <w:sz w:val="20"/>
                <w:szCs w:val="20"/>
              </w:rPr>
            </w:pPr>
            <w:r w:rsidRPr="008B47C8">
              <w:rPr>
                <w:rFonts w:cs="Arial"/>
                <w:sz w:val="20"/>
                <w:szCs w:val="20"/>
              </w:rPr>
              <w:t>Heavy sweating; cool, moist skin; body temperature over 38C; weak pulse; normal or low blood pressure; person is tired, weak, clumsy, upset or confused; is very thirsty or is panting or breathing rapidly; vision may be blurred.</w:t>
            </w:r>
          </w:p>
        </w:tc>
        <w:tc>
          <w:tcPr>
            <w:tcW w:w="3690" w:type="dxa"/>
            <w:shd w:val="clear" w:color="auto" w:fill="FFCC99"/>
            <w:vAlign w:val="center"/>
          </w:tcPr>
          <w:p w14:paraId="071E5916" w14:textId="77777777" w:rsidR="00AB3F54" w:rsidRPr="008B47C8" w:rsidRDefault="00AB3F54" w:rsidP="00AB3F54">
            <w:pPr>
              <w:jc w:val="center"/>
              <w:rPr>
                <w:rFonts w:cs="Arial"/>
                <w:sz w:val="20"/>
                <w:szCs w:val="20"/>
              </w:rPr>
            </w:pPr>
            <w:r w:rsidRPr="008B47C8">
              <w:rPr>
                <w:rFonts w:cs="Arial"/>
                <w:sz w:val="20"/>
                <w:szCs w:val="20"/>
              </w:rPr>
              <w:t>GET MEDICAL AID. This condition can lead to heat stroke, which can kill. Move the person to a cool shaded area; loosen or remove excess clothing; provide cool water to drink (salted if possible); fan and spray with cool water.</w:t>
            </w:r>
          </w:p>
        </w:tc>
        <w:tc>
          <w:tcPr>
            <w:tcW w:w="3090" w:type="dxa"/>
            <w:shd w:val="clear" w:color="auto" w:fill="FFCC99"/>
            <w:vAlign w:val="center"/>
          </w:tcPr>
          <w:p w14:paraId="071E5917"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14:paraId="071E591E" w14:textId="77777777" w:rsidTr="00AB3F54">
        <w:tc>
          <w:tcPr>
            <w:tcW w:w="2005" w:type="dxa"/>
            <w:shd w:val="clear" w:color="auto" w:fill="FFE4C9"/>
            <w:vAlign w:val="center"/>
          </w:tcPr>
          <w:p w14:paraId="071E5919" w14:textId="77777777" w:rsidR="00AB3F54" w:rsidRPr="008B47C8" w:rsidRDefault="00AB3F54" w:rsidP="00AB3F54">
            <w:pPr>
              <w:jc w:val="center"/>
              <w:rPr>
                <w:rFonts w:cs="Arial"/>
                <w:sz w:val="20"/>
                <w:szCs w:val="20"/>
              </w:rPr>
            </w:pPr>
            <w:r w:rsidRPr="008B47C8">
              <w:rPr>
                <w:rFonts w:cs="Arial"/>
                <w:sz w:val="20"/>
                <w:szCs w:val="20"/>
              </w:rPr>
              <w:t>Heat Stroke</w:t>
            </w:r>
          </w:p>
        </w:tc>
        <w:tc>
          <w:tcPr>
            <w:tcW w:w="2520" w:type="dxa"/>
            <w:shd w:val="clear" w:color="auto" w:fill="FFE4C9"/>
            <w:vAlign w:val="center"/>
          </w:tcPr>
          <w:p w14:paraId="071E591A" w14:textId="77777777" w:rsidR="00AB3F54" w:rsidRPr="008B47C8" w:rsidRDefault="00AB3F54" w:rsidP="00AB3F54">
            <w:pPr>
              <w:jc w:val="center"/>
              <w:rPr>
                <w:rFonts w:cs="Arial"/>
                <w:sz w:val="20"/>
                <w:szCs w:val="20"/>
              </w:rPr>
            </w:pPr>
            <w:r w:rsidRPr="008B47C8">
              <w:rPr>
                <w:rFonts w:cs="Arial"/>
                <w:sz w:val="20"/>
                <w:szCs w:val="20"/>
              </w:rPr>
              <w:t>If a person's body has used up all it's water and salt, it will stop sweating. This can cause body temperature to rise.</w:t>
            </w:r>
          </w:p>
        </w:tc>
        <w:tc>
          <w:tcPr>
            <w:tcW w:w="3330" w:type="dxa"/>
            <w:shd w:val="clear" w:color="auto" w:fill="FFE4C9"/>
            <w:vAlign w:val="center"/>
          </w:tcPr>
          <w:p w14:paraId="071E591B" w14:textId="77777777" w:rsidR="00AB3F54" w:rsidRPr="008B47C8" w:rsidRDefault="00AB3F54" w:rsidP="00AB3F54">
            <w:pPr>
              <w:jc w:val="center"/>
              <w:rPr>
                <w:rFonts w:cs="Arial"/>
                <w:sz w:val="20"/>
                <w:szCs w:val="20"/>
              </w:rPr>
            </w:pPr>
            <w:r w:rsidRPr="008B47C8">
              <w:rPr>
                <w:rFonts w:cs="Arial"/>
                <w:sz w:val="20"/>
                <w:szCs w:val="20"/>
              </w:rPr>
              <w:t xml:space="preserve">High body temperature (over 40C) and any one of the following: the person is weak, confused, </w:t>
            </w:r>
            <w:proofErr w:type="gramStart"/>
            <w:r w:rsidRPr="008B47C8">
              <w:rPr>
                <w:rFonts w:cs="Arial"/>
                <w:sz w:val="20"/>
                <w:szCs w:val="20"/>
              </w:rPr>
              <w:t>upset</w:t>
            </w:r>
            <w:proofErr w:type="gramEnd"/>
            <w:r w:rsidRPr="008B47C8">
              <w:rPr>
                <w:rFonts w:cs="Arial"/>
                <w:sz w:val="20"/>
                <w:szCs w:val="20"/>
              </w:rPr>
              <w:t xml:space="preserve"> or acting strangely; has hot, dry, red skin; a faint pulse; a headache or dizziness; in later stages, a person may pass out and have convulsions.</w:t>
            </w:r>
          </w:p>
        </w:tc>
        <w:tc>
          <w:tcPr>
            <w:tcW w:w="3690" w:type="dxa"/>
            <w:shd w:val="clear" w:color="auto" w:fill="FFE4C9"/>
            <w:vAlign w:val="center"/>
          </w:tcPr>
          <w:p w14:paraId="071E591C" w14:textId="77777777" w:rsidR="00AB3F54" w:rsidRPr="008B47C8" w:rsidRDefault="00AB3F54" w:rsidP="00AB3F54">
            <w:pPr>
              <w:jc w:val="center"/>
              <w:rPr>
                <w:rFonts w:cs="Arial"/>
                <w:sz w:val="20"/>
                <w:szCs w:val="20"/>
              </w:rPr>
            </w:pPr>
            <w:r w:rsidRPr="008B47C8">
              <w:rPr>
                <w:rFonts w:cs="Arial"/>
                <w:sz w:val="20"/>
                <w:szCs w:val="20"/>
              </w:rPr>
              <w:t>CALL AMBULANCE. This condition can kill a person quickly; remove excess clothing; fan and spray the person with cool water; offer sips of cool water if the person is conscious.</w:t>
            </w:r>
          </w:p>
        </w:tc>
        <w:tc>
          <w:tcPr>
            <w:tcW w:w="3090" w:type="dxa"/>
            <w:shd w:val="clear" w:color="auto" w:fill="FFE4C9"/>
            <w:vAlign w:val="center"/>
          </w:tcPr>
          <w:p w14:paraId="071E591D"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bl>
    <w:p w14:paraId="071E591F" w14:textId="77777777" w:rsidR="006F17E1" w:rsidRDefault="006F17E1">
      <w:pPr>
        <w:pStyle w:val="Heading2"/>
        <w:jc w:val="left"/>
        <w:sectPr w:rsidR="006F17E1" w:rsidSect="00AB3F54">
          <w:headerReference w:type="even" r:id="rId48"/>
          <w:headerReference w:type="default" r:id="rId49"/>
          <w:footerReference w:type="default" r:id="rId50"/>
          <w:headerReference w:type="first" r:id="rId51"/>
          <w:pgSz w:w="15842" w:h="12242" w:orient="landscape" w:code="1"/>
          <w:pgMar w:top="1152" w:right="720" w:bottom="1152" w:left="720" w:header="720" w:footer="720" w:gutter="0"/>
          <w:cols w:space="720"/>
        </w:sectPr>
      </w:pPr>
    </w:p>
    <w:p w14:paraId="071E5920" w14:textId="77777777" w:rsidR="00FB07A5" w:rsidRDefault="00FB07A5" w:rsidP="00FB07A5">
      <w:pPr>
        <w:pStyle w:val="Heading2"/>
        <w:jc w:val="left"/>
      </w:pPr>
      <w:bookmarkStart w:id="71" w:name="_Toc457301189"/>
      <w:r>
        <w:lastRenderedPageBreak/>
        <w:t>Appendix I – Formula for Work-Work Cycles</w:t>
      </w:r>
      <w:bookmarkEnd w:id="71"/>
    </w:p>
    <w:p w14:paraId="071E5921" w14:textId="77777777" w:rsidR="00FB07A5" w:rsidRDefault="00FB07A5" w:rsidP="00FB07A5">
      <w:r>
        <w:t xml:space="preserve">If the work-rest cycle given on page 14 of the program is not appropriate for the worksite, alternative calculations must be performed to determine the work regime for workers operating in a hot environment. The formula given in this appendix allows you to calculate work cycles that involve working in a hot environment then switching to working in a cooler environment </w:t>
      </w:r>
      <w:proofErr w:type="gramStart"/>
      <w:r>
        <w:t>i.e.</w:t>
      </w:r>
      <w:proofErr w:type="gramEnd"/>
      <w:r>
        <w:t xml:space="preserve"> there is no rest period.</w:t>
      </w:r>
    </w:p>
    <w:p w14:paraId="071E5922" w14:textId="77777777" w:rsidR="00FB07A5" w:rsidRDefault="00FB07A5" w:rsidP="00FB07A5"/>
    <w:p w14:paraId="071E5923" w14:textId="77777777" w:rsidR="00FB07A5" w:rsidRDefault="00FB07A5" w:rsidP="00FB07A5">
      <w:r>
        <w:t>The formula factors in variable thermal environments and variable workloads.</w:t>
      </w:r>
    </w:p>
    <w:p w14:paraId="071E5924" w14:textId="77777777" w:rsidR="00FB07A5" w:rsidRDefault="00FB07A5" w:rsidP="00FB07A5"/>
    <w:p w14:paraId="071E5925" w14:textId="77777777" w:rsidR="00FB07A5" w:rsidRDefault="00FB07A5" w:rsidP="00FB07A5">
      <w:r>
        <w:t>T</w:t>
      </w:r>
      <w:r>
        <w:rPr>
          <w:vertAlign w:val="subscript"/>
        </w:rPr>
        <w:t>H</w:t>
      </w:r>
      <w:r>
        <w:rPr>
          <w:vertAlign w:val="subscript"/>
        </w:rPr>
        <w:tab/>
        <w:t>-</w:t>
      </w:r>
      <w:r>
        <w:t xml:space="preserve"> Thermal index as measured in hotter environment</w:t>
      </w:r>
    </w:p>
    <w:p w14:paraId="071E5926" w14:textId="77777777" w:rsidR="00FB07A5" w:rsidRDefault="00FB07A5" w:rsidP="00FB07A5"/>
    <w:p w14:paraId="071E5927" w14:textId="77777777" w:rsidR="00FB07A5" w:rsidRDefault="00FB07A5" w:rsidP="00FB07A5">
      <w:r>
        <w:t>T</w:t>
      </w:r>
      <w:r>
        <w:rPr>
          <w:vertAlign w:val="subscript"/>
        </w:rPr>
        <w:t>C</w:t>
      </w:r>
      <w:r>
        <w:rPr>
          <w:vertAlign w:val="subscript"/>
        </w:rPr>
        <w:tab/>
        <w:t>-</w:t>
      </w:r>
      <w:r>
        <w:t xml:space="preserve"> Thermal index as measured in cooler environment</w:t>
      </w:r>
    </w:p>
    <w:p w14:paraId="071E5928" w14:textId="77777777" w:rsidR="00FB07A5" w:rsidRDefault="00FB07A5" w:rsidP="00FB07A5"/>
    <w:p w14:paraId="071E5929" w14:textId="77777777" w:rsidR="00FB07A5" w:rsidRDefault="00FB07A5" w:rsidP="00FB07A5">
      <w:r>
        <w:rPr>
          <w:vertAlign w:val="superscript"/>
        </w:rPr>
        <w:t>T</w:t>
      </w:r>
      <w:r>
        <w:rPr>
          <w:sz w:val="20"/>
        </w:rPr>
        <w:t>A</w:t>
      </w:r>
      <w:r>
        <w:rPr>
          <w:vertAlign w:val="subscript"/>
        </w:rPr>
        <w:t>H</w:t>
      </w:r>
      <w:r>
        <w:rPr>
          <w:vertAlign w:val="subscript"/>
        </w:rPr>
        <w:tab/>
        <w:t>-</w:t>
      </w:r>
      <w:r>
        <w:t xml:space="preserve"> Allowable thermal index for hotter environment depending on level of work activity</w:t>
      </w:r>
    </w:p>
    <w:p w14:paraId="071E592A" w14:textId="77777777" w:rsidR="00FB07A5" w:rsidRDefault="00FB07A5" w:rsidP="00FB07A5"/>
    <w:p w14:paraId="071E592B" w14:textId="77777777" w:rsidR="00FB07A5" w:rsidRDefault="00FB07A5" w:rsidP="00FB07A5">
      <w:r>
        <w:rPr>
          <w:vertAlign w:val="superscript"/>
        </w:rPr>
        <w:t>T</w:t>
      </w:r>
      <w:r>
        <w:rPr>
          <w:sz w:val="20"/>
        </w:rPr>
        <w:t>A</w:t>
      </w:r>
      <w:r>
        <w:rPr>
          <w:vertAlign w:val="subscript"/>
        </w:rPr>
        <w:t>C</w:t>
      </w:r>
      <w:r>
        <w:rPr>
          <w:vertAlign w:val="subscript"/>
        </w:rPr>
        <w:tab/>
      </w:r>
      <w:r>
        <w:t>- Allowable thermal index for cooler environment depending on level of work activity</w:t>
      </w:r>
    </w:p>
    <w:p w14:paraId="071E592C" w14:textId="77777777" w:rsidR="00FB07A5" w:rsidRDefault="00FB07A5" w:rsidP="00FB07A5"/>
    <w:p w14:paraId="071E592D" w14:textId="77777777" w:rsidR="00FB07A5" w:rsidRDefault="00FB07A5" w:rsidP="00FB07A5">
      <w:r>
        <w:t xml:space="preserve"> </w:t>
      </w:r>
      <w:r>
        <w:tab/>
        <w:t>- The time required in cooler environment</w:t>
      </w:r>
    </w:p>
    <w:p w14:paraId="071E592E" w14:textId="77777777" w:rsidR="00FB07A5" w:rsidRDefault="00FB07A5" w:rsidP="00FB07A5"/>
    <w:p w14:paraId="071E592F" w14:textId="77777777" w:rsidR="00FB07A5" w:rsidRDefault="00FB07A5" w:rsidP="00FB07A5"/>
    <w:p w14:paraId="071E5930" w14:textId="77777777" w:rsidR="00FB07A5" w:rsidRDefault="00FB07A5" w:rsidP="00FB07A5"/>
    <w:p w14:paraId="071E5931" w14:textId="77777777" w:rsidR="00FB07A5" w:rsidRDefault="00FB07A5" w:rsidP="00FB07A5">
      <w:pPr>
        <w:jc w:val="center"/>
      </w:pPr>
      <w:r>
        <w:rPr>
          <w:b/>
        </w:rPr>
        <w:t>Formula for Work-Work Cycles</w:t>
      </w:r>
    </w:p>
    <w:p w14:paraId="071E5932" w14:textId="77777777" w:rsidR="00FB07A5" w:rsidRDefault="00FB07A5" w:rsidP="00FB07A5">
      <w:pPr>
        <w:pStyle w:val="IndexHeading"/>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50"/>
      </w:tblGrid>
      <w:tr w:rsidR="00FB07A5" w14:paraId="071E5937" w14:textId="77777777" w:rsidTr="00FB07A5">
        <w:trPr>
          <w:cantSplit/>
        </w:trPr>
        <w:tc>
          <w:tcPr>
            <w:tcW w:w="810" w:type="dxa"/>
            <w:vMerge w:val="restart"/>
            <w:tcBorders>
              <w:top w:val="nil"/>
              <w:left w:val="nil"/>
              <w:bottom w:val="nil"/>
              <w:right w:val="nil"/>
            </w:tcBorders>
          </w:tcPr>
          <w:p w14:paraId="071E5933" w14:textId="77777777" w:rsidR="00FB07A5" w:rsidRDefault="00FB07A5" w:rsidP="00FB07A5">
            <w:pPr>
              <w:rPr>
                <w:sz w:val="32"/>
              </w:rPr>
            </w:pPr>
          </w:p>
          <w:p w14:paraId="071E5934" w14:textId="77777777" w:rsidR="00FB07A5" w:rsidRDefault="00FB07A5" w:rsidP="00FB07A5">
            <w:pPr>
              <w:jc w:val="right"/>
              <w:rPr>
                <w:sz w:val="32"/>
              </w:rPr>
            </w:pPr>
            <w:r>
              <w:rPr>
                <w:sz w:val="32"/>
              </w:rPr>
              <w:t>t =</w:t>
            </w:r>
          </w:p>
          <w:p w14:paraId="071E5935" w14:textId="77777777" w:rsidR="00FB07A5" w:rsidRDefault="00FB07A5" w:rsidP="00FB07A5">
            <w:pPr>
              <w:jc w:val="right"/>
              <w:rPr>
                <w:sz w:val="32"/>
              </w:rPr>
            </w:pPr>
          </w:p>
        </w:tc>
        <w:tc>
          <w:tcPr>
            <w:tcW w:w="3150" w:type="dxa"/>
            <w:tcBorders>
              <w:top w:val="nil"/>
              <w:left w:val="nil"/>
              <w:bottom w:val="single" w:sz="4" w:space="0" w:color="auto"/>
              <w:right w:val="nil"/>
            </w:tcBorders>
          </w:tcPr>
          <w:p w14:paraId="071E5936" w14:textId="77777777" w:rsidR="00FB07A5" w:rsidRDefault="00FB07A5" w:rsidP="00FB07A5">
            <w:pPr>
              <w:rPr>
                <w:sz w:val="32"/>
              </w:rPr>
            </w:pPr>
            <w:r>
              <w:rPr>
                <w:sz w:val="32"/>
              </w:rPr>
              <w:t>120(T</w:t>
            </w:r>
            <w:r>
              <w:rPr>
                <w:sz w:val="32"/>
                <w:vertAlign w:val="subscript"/>
              </w:rPr>
              <w:t>H</w:t>
            </w:r>
            <w:r>
              <w:rPr>
                <w:sz w:val="32"/>
              </w:rPr>
              <w:t>-</w:t>
            </w:r>
            <w:r>
              <w:rPr>
                <w:sz w:val="32"/>
                <w:vertAlign w:val="superscript"/>
              </w:rPr>
              <w:t>T</w:t>
            </w:r>
            <w:r>
              <w:rPr>
                <w:sz w:val="32"/>
              </w:rPr>
              <w:t>A</w:t>
            </w:r>
            <w:r>
              <w:rPr>
                <w:sz w:val="32"/>
                <w:vertAlign w:val="subscript"/>
              </w:rPr>
              <w:t>H</w:t>
            </w:r>
            <w:r>
              <w:rPr>
                <w:sz w:val="32"/>
              </w:rPr>
              <w:t>)</w:t>
            </w:r>
          </w:p>
        </w:tc>
      </w:tr>
      <w:tr w:rsidR="00FB07A5" w14:paraId="071E593A" w14:textId="77777777" w:rsidTr="00FB07A5">
        <w:trPr>
          <w:cantSplit/>
        </w:trPr>
        <w:tc>
          <w:tcPr>
            <w:tcW w:w="810" w:type="dxa"/>
            <w:vMerge/>
            <w:tcBorders>
              <w:left w:val="nil"/>
              <w:bottom w:val="nil"/>
              <w:right w:val="nil"/>
            </w:tcBorders>
          </w:tcPr>
          <w:p w14:paraId="071E5938" w14:textId="77777777" w:rsidR="00FB07A5" w:rsidRDefault="00FB07A5" w:rsidP="00FB07A5">
            <w:pPr>
              <w:rPr>
                <w:sz w:val="32"/>
              </w:rPr>
            </w:pPr>
          </w:p>
        </w:tc>
        <w:tc>
          <w:tcPr>
            <w:tcW w:w="3150" w:type="dxa"/>
            <w:tcBorders>
              <w:top w:val="nil"/>
              <w:left w:val="nil"/>
              <w:bottom w:val="nil"/>
              <w:right w:val="nil"/>
            </w:tcBorders>
          </w:tcPr>
          <w:p w14:paraId="071E5939" w14:textId="77777777" w:rsidR="00FB07A5" w:rsidRDefault="00FB07A5" w:rsidP="00FB07A5">
            <w:pPr>
              <w:rPr>
                <w:sz w:val="32"/>
              </w:rPr>
            </w:pPr>
            <w:r>
              <w:rPr>
                <w:sz w:val="32"/>
              </w:rPr>
              <w:t>(T</w:t>
            </w:r>
            <w:r>
              <w:rPr>
                <w:sz w:val="32"/>
                <w:vertAlign w:val="subscript"/>
              </w:rPr>
              <w:t>H</w:t>
            </w:r>
            <w:r>
              <w:rPr>
                <w:sz w:val="32"/>
              </w:rPr>
              <w:t>-T</w:t>
            </w:r>
            <w:r>
              <w:rPr>
                <w:sz w:val="32"/>
                <w:vertAlign w:val="subscript"/>
              </w:rPr>
              <w:t>C</w:t>
            </w:r>
            <w:r>
              <w:rPr>
                <w:sz w:val="32"/>
              </w:rPr>
              <w:t>) + (</w:t>
            </w:r>
            <w:r>
              <w:rPr>
                <w:sz w:val="32"/>
                <w:vertAlign w:val="superscript"/>
              </w:rPr>
              <w:t>T</w:t>
            </w:r>
            <w:r>
              <w:rPr>
                <w:sz w:val="32"/>
              </w:rPr>
              <w:t>A</w:t>
            </w:r>
            <w:r>
              <w:rPr>
                <w:sz w:val="32"/>
                <w:vertAlign w:val="subscript"/>
              </w:rPr>
              <w:t>C</w:t>
            </w:r>
            <w:r>
              <w:rPr>
                <w:sz w:val="32"/>
              </w:rPr>
              <w:t>-</w:t>
            </w:r>
            <w:r>
              <w:rPr>
                <w:sz w:val="32"/>
                <w:vertAlign w:val="superscript"/>
              </w:rPr>
              <w:t>T</w:t>
            </w:r>
            <w:r>
              <w:rPr>
                <w:sz w:val="32"/>
              </w:rPr>
              <w:t>A</w:t>
            </w:r>
            <w:r>
              <w:rPr>
                <w:sz w:val="32"/>
                <w:vertAlign w:val="subscript"/>
              </w:rPr>
              <w:t>H</w:t>
            </w:r>
            <w:r>
              <w:rPr>
                <w:sz w:val="32"/>
              </w:rPr>
              <w:t>)</w:t>
            </w:r>
          </w:p>
        </w:tc>
      </w:tr>
    </w:tbl>
    <w:p w14:paraId="071E593B" w14:textId="77777777" w:rsidR="00FB07A5" w:rsidRDefault="00FB07A5" w:rsidP="00FB07A5">
      <w:pPr>
        <w:jc w:val="center"/>
      </w:pPr>
    </w:p>
    <w:p w14:paraId="071E593C" w14:textId="77777777" w:rsidR="00FB07A5" w:rsidRDefault="00FB07A5" w:rsidP="00FB07A5"/>
    <w:p w14:paraId="071E593D" w14:textId="77777777" w:rsidR="00FB07A5" w:rsidRDefault="00FB07A5" w:rsidP="00FB07A5"/>
    <w:p w14:paraId="071E593E" w14:textId="77777777" w:rsidR="00FB07A5" w:rsidRDefault="00FB07A5" w:rsidP="00FB07A5"/>
    <w:p w14:paraId="071E593F" w14:textId="77777777" w:rsidR="00FB07A5" w:rsidRDefault="00FB07A5" w:rsidP="00FB07A5"/>
    <w:p w14:paraId="071E5940" w14:textId="77777777" w:rsidR="00FB07A5" w:rsidRDefault="00FB07A5" w:rsidP="00FB07A5"/>
    <w:p w14:paraId="071E5941" w14:textId="77777777" w:rsidR="00FB07A5" w:rsidRDefault="00FB07A5" w:rsidP="00FB07A5">
      <w:pPr>
        <w:sectPr w:rsidR="00FB07A5">
          <w:footerReference w:type="default" r:id="rId52"/>
          <w:pgSz w:w="12240" w:h="15840" w:code="1"/>
          <w:pgMar w:top="1440" w:right="1800" w:bottom="1440" w:left="1800" w:header="706" w:footer="706" w:gutter="0"/>
          <w:cols w:space="720"/>
        </w:sectPr>
      </w:pPr>
    </w:p>
    <w:p w14:paraId="071E5942" w14:textId="77777777" w:rsidR="006F17E1" w:rsidRDefault="00B33FBB">
      <w:pPr>
        <w:pStyle w:val="Heading2"/>
        <w:jc w:val="left"/>
      </w:pPr>
      <w:bookmarkStart w:id="72" w:name="_Toc457301190"/>
      <w:r>
        <w:lastRenderedPageBreak/>
        <w:t xml:space="preserve">Appendix </w:t>
      </w:r>
      <w:r w:rsidR="00B92866">
        <w:t>J</w:t>
      </w:r>
      <w:r w:rsidR="006F17E1">
        <w:t xml:space="preserve"> – Guidelines for Fluid Replacement</w:t>
      </w:r>
      <w:bookmarkEnd w:id="66"/>
      <w:bookmarkEnd w:id="67"/>
      <w:bookmarkEnd w:id="68"/>
      <w:bookmarkEnd w:id="72"/>
    </w:p>
    <w:p w14:paraId="071E5943" w14:textId="77777777" w:rsidR="006F17E1" w:rsidRDefault="006F17E1">
      <w:r>
        <w:t>Use the following guidelines when working in a hot environment:</w:t>
      </w:r>
    </w:p>
    <w:p w14:paraId="071E5944" w14:textId="77777777" w:rsidR="006F17E1" w:rsidRDefault="006F17E1"/>
    <w:p w14:paraId="071E5945" w14:textId="77777777" w:rsidR="006F17E1" w:rsidRDefault="006F17E1" w:rsidP="00CD5E6F">
      <w:pPr>
        <w:pStyle w:val="ListParagraph"/>
        <w:numPr>
          <w:ilvl w:val="0"/>
          <w:numId w:val="51"/>
        </w:numPr>
        <w:spacing w:after="120"/>
        <w:contextualSpacing w:val="0"/>
      </w:pPr>
      <w:r>
        <w:t>Thirst is not an adequate indicator. Relying on thirst will result in dehydration.</w:t>
      </w:r>
    </w:p>
    <w:p w14:paraId="071E5946" w14:textId="77777777" w:rsidR="006F17E1" w:rsidRDefault="006F17E1" w:rsidP="00CD5E6F">
      <w:pPr>
        <w:pStyle w:val="ListParagraph"/>
        <w:numPr>
          <w:ilvl w:val="0"/>
          <w:numId w:val="51"/>
        </w:numPr>
        <w:spacing w:after="120"/>
        <w:contextualSpacing w:val="0"/>
      </w:pPr>
      <w:r>
        <w:t>Once the body becomes dehydrated, it is more difficult to rehydrate because the intestines do not absorb water so well. Adequate fluid intake throughout the work shift is critical.</w:t>
      </w:r>
    </w:p>
    <w:p w14:paraId="071E5947" w14:textId="77777777" w:rsidR="006F17E1" w:rsidRDefault="006F17E1" w:rsidP="00CD5E6F">
      <w:pPr>
        <w:pStyle w:val="ListParagraph"/>
        <w:numPr>
          <w:ilvl w:val="0"/>
          <w:numId w:val="51"/>
        </w:numPr>
        <w:spacing w:after="120"/>
        <w:contextualSpacing w:val="0"/>
      </w:pPr>
      <w:r>
        <w:t>Workers should dri</w:t>
      </w:r>
      <w:r w:rsidR="00725783">
        <w:t>nk one cup (150ml</w:t>
      </w:r>
      <w:r>
        <w:t>) of cool water every 15-20 minutes</w:t>
      </w:r>
    </w:p>
    <w:p w14:paraId="071E5948" w14:textId="77777777" w:rsidR="006F17E1" w:rsidRDefault="006F17E1" w:rsidP="00CD5E6F">
      <w:pPr>
        <w:pStyle w:val="ListParagraph"/>
        <w:numPr>
          <w:ilvl w:val="0"/>
          <w:numId w:val="51"/>
        </w:numPr>
        <w:spacing w:after="120"/>
        <w:contextualSpacing w:val="0"/>
      </w:pPr>
      <w:r>
        <w:t>Under conditions of profuse sweating, a commercial electrolyte replacement drink may be appropriate. Some drinks are too concentrated and need to be diluted or consumed with water.</w:t>
      </w:r>
    </w:p>
    <w:p w14:paraId="071E5949" w14:textId="77777777" w:rsidR="006F17E1" w:rsidRDefault="00725783" w:rsidP="00FB07A5">
      <w:pPr>
        <w:pStyle w:val="ListParagraph"/>
        <w:numPr>
          <w:ilvl w:val="0"/>
          <w:numId w:val="51"/>
        </w:numPr>
      </w:pPr>
      <w:r>
        <w:t>Avoid s</w:t>
      </w:r>
      <w:r w:rsidR="006F17E1">
        <w:t xml:space="preserve">alt tablets as they </w:t>
      </w:r>
      <w:r>
        <w:t xml:space="preserve">can </w:t>
      </w:r>
      <w:r w:rsidR="006F17E1">
        <w:t>irritate the stomach and lead to vomiting</w:t>
      </w:r>
      <w:r>
        <w:t>, resulting</w:t>
      </w:r>
      <w:r w:rsidR="006F17E1">
        <w:t xml:space="preserve"> in further dehydration</w:t>
      </w:r>
      <w:bookmarkEnd w:id="69"/>
      <w:bookmarkEnd w:id="70"/>
      <w:r w:rsidR="006F17E1">
        <w:t>.</w:t>
      </w:r>
    </w:p>
    <w:p w14:paraId="071E594A" w14:textId="77777777" w:rsidR="00FB07A5" w:rsidRDefault="00FB07A5">
      <w:pPr>
        <w:sectPr w:rsidR="00FB07A5" w:rsidSect="00432A01">
          <w:headerReference w:type="even" r:id="rId53"/>
          <w:headerReference w:type="default" r:id="rId54"/>
          <w:footerReference w:type="default" r:id="rId55"/>
          <w:headerReference w:type="first" r:id="rId56"/>
          <w:pgSz w:w="12240" w:h="15840" w:code="1"/>
          <w:pgMar w:top="1440" w:right="1800" w:bottom="1440" w:left="1800" w:header="706" w:footer="706" w:gutter="0"/>
          <w:cols w:space="720"/>
        </w:sectPr>
      </w:pPr>
    </w:p>
    <w:p w14:paraId="071E594B" w14:textId="77777777" w:rsidR="00FB07A5" w:rsidRDefault="00FB07A5" w:rsidP="00FB07A5">
      <w:pPr>
        <w:pStyle w:val="Heading2"/>
      </w:pPr>
      <w:bookmarkStart w:id="73" w:name="_Toc457301191"/>
      <w:r>
        <w:lastRenderedPageBreak/>
        <w:t>Appendix K – Record of Worker Training</w:t>
      </w:r>
      <w:bookmarkEnd w:id="73"/>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340"/>
        <w:gridCol w:w="1605"/>
        <w:gridCol w:w="1771"/>
        <w:gridCol w:w="2474"/>
      </w:tblGrid>
      <w:tr w:rsidR="00FB07A5" w14:paraId="071E5951" w14:textId="77777777" w:rsidTr="00FB07A5">
        <w:trPr>
          <w:trHeight w:val="638"/>
        </w:trPr>
        <w:tc>
          <w:tcPr>
            <w:tcW w:w="1350" w:type="dxa"/>
            <w:shd w:val="clear" w:color="auto" w:fill="C4BC96" w:themeFill="background2" w:themeFillShade="BF"/>
            <w:vAlign w:val="center"/>
          </w:tcPr>
          <w:p w14:paraId="071E594C" w14:textId="77777777" w:rsidR="00FB07A5" w:rsidRDefault="00FB07A5" w:rsidP="00FB07A5">
            <w:pPr>
              <w:pStyle w:val="Header"/>
              <w:tabs>
                <w:tab w:val="clear" w:pos="4320"/>
                <w:tab w:val="clear" w:pos="8640"/>
              </w:tabs>
              <w:jc w:val="center"/>
            </w:pPr>
            <w:r>
              <w:rPr>
                <w:b/>
              </w:rPr>
              <w:t>Date of Training</w:t>
            </w:r>
          </w:p>
        </w:tc>
        <w:tc>
          <w:tcPr>
            <w:tcW w:w="2340" w:type="dxa"/>
            <w:shd w:val="clear" w:color="auto" w:fill="C4BC96" w:themeFill="background2" w:themeFillShade="BF"/>
            <w:vAlign w:val="center"/>
          </w:tcPr>
          <w:p w14:paraId="071E594D" w14:textId="77777777" w:rsidR="00FB07A5" w:rsidRDefault="00FB07A5" w:rsidP="00FB07A5">
            <w:pPr>
              <w:pStyle w:val="TOC1"/>
              <w:jc w:val="center"/>
            </w:pPr>
            <w:r>
              <w:rPr>
                <w:b/>
              </w:rPr>
              <w:t>Name of Worker</w:t>
            </w:r>
          </w:p>
        </w:tc>
        <w:tc>
          <w:tcPr>
            <w:tcW w:w="1605" w:type="dxa"/>
            <w:shd w:val="clear" w:color="auto" w:fill="C4BC96" w:themeFill="background2" w:themeFillShade="BF"/>
            <w:vAlign w:val="center"/>
          </w:tcPr>
          <w:p w14:paraId="071E594E" w14:textId="77777777" w:rsidR="00FB07A5" w:rsidRDefault="00FB07A5" w:rsidP="00FB07A5">
            <w:pPr>
              <w:jc w:val="center"/>
            </w:pPr>
            <w:r>
              <w:rPr>
                <w:b/>
              </w:rPr>
              <w:t>Job Title/Position</w:t>
            </w:r>
          </w:p>
        </w:tc>
        <w:tc>
          <w:tcPr>
            <w:tcW w:w="1771" w:type="dxa"/>
            <w:shd w:val="clear" w:color="auto" w:fill="C4BC96" w:themeFill="background2" w:themeFillShade="BF"/>
            <w:vAlign w:val="center"/>
          </w:tcPr>
          <w:p w14:paraId="071E594F" w14:textId="77777777" w:rsidR="00FB07A5" w:rsidRDefault="00FB07A5" w:rsidP="00FB07A5">
            <w:pPr>
              <w:jc w:val="center"/>
            </w:pPr>
            <w:r>
              <w:rPr>
                <w:b/>
              </w:rPr>
              <w:t>Work Location</w:t>
            </w:r>
          </w:p>
        </w:tc>
        <w:tc>
          <w:tcPr>
            <w:tcW w:w="2474" w:type="dxa"/>
            <w:shd w:val="clear" w:color="auto" w:fill="C4BC96" w:themeFill="background2" w:themeFillShade="BF"/>
            <w:vAlign w:val="center"/>
          </w:tcPr>
          <w:p w14:paraId="071E5950" w14:textId="77777777" w:rsidR="00FB07A5" w:rsidRDefault="00FB07A5" w:rsidP="00FB07A5">
            <w:pPr>
              <w:jc w:val="center"/>
            </w:pPr>
            <w:r>
              <w:rPr>
                <w:b/>
              </w:rPr>
              <w:t>Supervisor’s Signature</w:t>
            </w:r>
          </w:p>
        </w:tc>
      </w:tr>
      <w:tr w:rsidR="00FB07A5" w14:paraId="071E5958" w14:textId="77777777" w:rsidTr="00FB07A5">
        <w:trPr>
          <w:trHeight w:val="638"/>
        </w:trPr>
        <w:tc>
          <w:tcPr>
            <w:tcW w:w="1350" w:type="dxa"/>
          </w:tcPr>
          <w:p w14:paraId="071E5952" w14:textId="77777777" w:rsidR="00FB07A5" w:rsidRDefault="00FB07A5" w:rsidP="00FB07A5">
            <w:pPr>
              <w:pStyle w:val="Header"/>
              <w:tabs>
                <w:tab w:val="clear" w:pos="4320"/>
                <w:tab w:val="clear" w:pos="8640"/>
              </w:tabs>
            </w:pPr>
          </w:p>
          <w:p w14:paraId="071E5953" w14:textId="77777777" w:rsidR="00FB07A5" w:rsidRDefault="00FB07A5" w:rsidP="00FB07A5">
            <w:pPr>
              <w:pStyle w:val="Header"/>
              <w:tabs>
                <w:tab w:val="clear" w:pos="4320"/>
                <w:tab w:val="clear" w:pos="8640"/>
              </w:tabs>
            </w:pPr>
          </w:p>
        </w:tc>
        <w:tc>
          <w:tcPr>
            <w:tcW w:w="2340" w:type="dxa"/>
          </w:tcPr>
          <w:p w14:paraId="071E5954" w14:textId="77777777" w:rsidR="00FB07A5" w:rsidRDefault="00FB07A5" w:rsidP="00FB07A5">
            <w:pPr>
              <w:pStyle w:val="TOC1"/>
            </w:pPr>
          </w:p>
        </w:tc>
        <w:tc>
          <w:tcPr>
            <w:tcW w:w="1605" w:type="dxa"/>
          </w:tcPr>
          <w:p w14:paraId="071E5955" w14:textId="77777777" w:rsidR="00FB07A5" w:rsidRDefault="00FB07A5" w:rsidP="00FB07A5"/>
        </w:tc>
        <w:tc>
          <w:tcPr>
            <w:tcW w:w="1771" w:type="dxa"/>
          </w:tcPr>
          <w:p w14:paraId="071E5956" w14:textId="77777777" w:rsidR="00FB07A5" w:rsidRDefault="00FB07A5" w:rsidP="00FB07A5"/>
        </w:tc>
        <w:tc>
          <w:tcPr>
            <w:tcW w:w="2474" w:type="dxa"/>
          </w:tcPr>
          <w:p w14:paraId="071E5957" w14:textId="77777777" w:rsidR="00FB07A5" w:rsidRDefault="00FB07A5" w:rsidP="00FB07A5"/>
        </w:tc>
      </w:tr>
      <w:tr w:rsidR="00FB07A5" w14:paraId="071E595F" w14:textId="77777777" w:rsidTr="00FB07A5">
        <w:tc>
          <w:tcPr>
            <w:tcW w:w="1350" w:type="dxa"/>
          </w:tcPr>
          <w:p w14:paraId="071E5959" w14:textId="77777777" w:rsidR="00FB07A5" w:rsidRDefault="00FB07A5" w:rsidP="00FB07A5"/>
          <w:p w14:paraId="071E595A" w14:textId="77777777" w:rsidR="00FB07A5" w:rsidRDefault="00FB07A5" w:rsidP="00FB07A5"/>
        </w:tc>
        <w:tc>
          <w:tcPr>
            <w:tcW w:w="2340" w:type="dxa"/>
          </w:tcPr>
          <w:p w14:paraId="071E595B" w14:textId="77777777" w:rsidR="00FB07A5" w:rsidRDefault="00FB07A5" w:rsidP="00FB07A5">
            <w:pPr>
              <w:pStyle w:val="TOC1"/>
            </w:pPr>
          </w:p>
        </w:tc>
        <w:tc>
          <w:tcPr>
            <w:tcW w:w="1605" w:type="dxa"/>
          </w:tcPr>
          <w:p w14:paraId="071E595C" w14:textId="77777777" w:rsidR="00FB07A5" w:rsidRDefault="00FB07A5" w:rsidP="00FB07A5"/>
        </w:tc>
        <w:tc>
          <w:tcPr>
            <w:tcW w:w="1771" w:type="dxa"/>
          </w:tcPr>
          <w:p w14:paraId="071E595D" w14:textId="77777777" w:rsidR="00FB07A5" w:rsidRDefault="00FB07A5" w:rsidP="00FB07A5"/>
        </w:tc>
        <w:tc>
          <w:tcPr>
            <w:tcW w:w="2474" w:type="dxa"/>
          </w:tcPr>
          <w:p w14:paraId="071E595E" w14:textId="77777777" w:rsidR="00FB07A5" w:rsidRDefault="00FB07A5" w:rsidP="00FB07A5"/>
        </w:tc>
      </w:tr>
      <w:tr w:rsidR="00FB07A5" w14:paraId="071E5966" w14:textId="77777777" w:rsidTr="00FB07A5">
        <w:tc>
          <w:tcPr>
            <w:tcW w:w="1350" w:type="dxa"/>
          </w:tcPr>
          <w:p w14:paraId="071E5960" w14:textId="77777777" w:rsidR="00FB07A5" w:rsidRDefault="00FB07A5" w:rsidP="00FB07A5"/>
          <w:p w14:paraId="071E5961" w14:textId="77777777" w:rsidR="00FB07A5" w:rsidRDefault="00FB07A5" w:rsidP="00FB07A5"/>
        </w:tc>
        <w:tc>
          <w:tcPr>
            <w:tcW w:w="2340" w:type="dxa"/>
          </w:tcPr>
          <w:p w14:paraId="071E5962" w14:textId="77777777" w:rsidR="00FB07A5" w:rsidRDefault="00FB07A5" w:rsidP="00FB07A5"/>
        </w:tc>
        <w:tc>
          <w:tcPr>
            <w:tcW w:w="1605" w:type="dxa"/>
          </w:tcPr>
          <w:p w14:paraId="071E5963" w14:textId="77777777" w:rsidR="00FB07A5" w:rsidRDefault="00FB07A5" w:rsidP="00FB07A5">
            <w:pPr>
              <w:pStyle w:val="TOC1"/>
            </w:pPr>
          </w:p>
        </w:tc>
        <w:tc>
          <w:tcPr>
            <w:tcW w:w="1771" w:type="dxa"/>
          </w:tcPr>
          <w:p w14:paraId="071E5964" w14:textId="77777777" w:rsidR="00FB07A5" w:rsidRDefault="00FB07A5" w:rsidP="00FB07A5"/>
        </w:tc>
        <w:tc>
          <w:tcPr>
            <w:tcW w:w="2474" w:type="dxa"/>
          </w:tcPr>
          <w:p w14:paraId="071E5965" w14:textId="77777777" w:rsidR="00FB07A5" w:rsidRDefault="00FB07A5" w:rsidP="00FB07A5"/>
        </w:tc>
      </w:tr>
      <w:tr w:rsidR="00FB07A5" w14:paraId="071E596D" w14:textId="77777777" w:rsidTr="00FB07A5">
        <w:tc>
          <w:tcPr>
            <w:tcW w:w="1350" w:type="dxa"/>
          </w:tcPr>
          <w:p w14:paraId="071E5967" w14:textId="77777777" w:rsidR="00FB07A5" w:rsidRDefault="00FB07A5" w:rsidP="00FB07A5"/>
          <w:p w14:paraId="071E5968" w14:textId="77777777" w:rsidR="00FB07A5" w:rsidRDefault="00FB07A5" w:rsidP="00FB07A5"/>
        </w:tc>
        <w:tc>
          <w:tcPr>
            <w:tcW w:w="2340" w:type="dxa"/>
          </w:tcPr>
          <w:p w14:paraId="071E5969" w14:textId="77777777" w:rsidR="00FB07A5" w:rsidRDefault="00FB07A5" w:rsidP="00FB07A5">
            <w:pPr>
              <w:pStyle w:val="Header"/>
              <w:tabs>
                <w:tab w:val="clear" w:pos="4320"/>
                <w:tab w:val="clear" w:pos="8640"/>
              </w:tabs>
            </w:pPr>
          </w:p>
        </w:tc>
        <w:tc>
          <w:tcPr>
            <w:tcW w:w="1605" w:type="dxa"/>
          </w:tcPr>
          <w:p w14:paraId="071E596A" w14:textId="77777777" w:rsidR="00FB07A5" w:rsidRDefault="00FB07A5" w:rsidP="00FB07A5"/>
        </w:tc>
        <w:tc>
          <w:tcPr>
            <w:tcW w:w="1771" w:type="dxa"/>
          </w:tcPr>
          <w:p w14:paraId="071E596B" w14:textId="77777777" w:rsidR="00FB07A5" w:rsidRDefault="00FB07A5" w:rsidP="00FB07A5"/>
        </w:tc>
        <w:tc>
          <w:tcPr>
            <w:tcW w:w="2474" w:type="dxa"/>
          </w:tcPr>
          <w:p w14:paraId="071E596C" w14:textId="77777777" w:rsidR="00FB07A5" w:rsidRDefault="00FB07A5" w:rsidP="00FB07A5"/>
        </w:tc>
      </w:tr>
      <w:tr w:rsidR="00FB07A5" w14:paraId="071E5974" w14:textId="77777777" w:rsidTr="00FB07A5">
        <w:tc>
          <w:tcPr>
            <w:tcW w:w="1350" w:type="dxa"/>
          </w:tcPr>
          <w:p w14:paraId="071E596E" w14:textId="77777777" w:rsidR="00FB07A5" w:rsidRDefault="00FB07A5" w:rsidP="00FB07A5"/>
          <w:p w14:paraId="071E596F" w14:textId="77777777" w:rsidR="00FB07A5" w:rsidRDefault="00FB07A5" w:rsidP="00FB07A5"/>
        </w:tc>
        <w:tc>
          <w:tcPr>
            <w:tcW w:w="2340" w:type="dxa"/>
          </w:tcPr>
          <w:p w14:paraId="071E5970" w14:textId="77777777" w:rsidR="00FB07A5" w:rsidRDefault="00FB07A5" w:rsidP="00FB07A5"/>
        </w:tc>
        <w:tc>
          <w:tcPr>
            <w:tcW w:w="1605" w:type="dxa"/>
          </w:tcPr>
          <w:p w14:paraId="071E5971" w14:textId="77777777" w:rsidR="00FB07A5" w:rsidRDefault="00FB07A5" w:rsidP="00FB07A5"/>
        </w:tc>
        <w:tc>
          <w:tcPr>
            <w:tcW w:w="1771" w:type="dxa"/>
          </w:tcPr>
          <w:p w14:paraId="071E5972" w14:textId="77777777" w:rsidR="00FB07A5" w:rsidRDefault="00FB07A5" w:rsidP="00FB07A5"/>
        </w:tc>
        <w:tc>
          <w:tcPr>
            <w:tcW w:w="2474" w:type="dxa"/>
          </w:tcPr>
          <w:p w14:paraId="071E5973" w14:textId="77777777" w:rsidR="00FB07A5" w:rsidRDefault="00FB07A5" w:rsidP="00FB07A5"/>
        </w:tc>
      </w:tr>
      <w:tr w:rsidR="00FB07A5" w14:paraId="071E597B" w14:textId="77777777" w:rsidTr="00FB07A5">
        <w:tc>
          <w:tcPr>
            <w:tcW w:w="1350" w:type="dxa"/>
          </w:tcPr>
          <w:p w14:paraId="071E5975" w14:textId="77777777" w:rsidR="00FB07A5" w:rsidRDefault="00FB07A5" w:rsidP="00FB07A5"/>
          <w:p w14:paraId="071E5976" w14:textId="77777777" w:rsidR="00FB07A5" w:rsidRDefault="00FB07A5" w:rsidP="00FB07A5"/>
        </w:tc>
        <w:tc>
          <w:tcPr>
            <w:tcW w:w="2340" w:type="dxa"/>
          </w:tcPr>
          <w:p w14:paraId="071E5977" w14:textId="77777777" w:rsidR="00FB07A5" w:rsidRDefault="00FB07A5" w:rsidP="00FB07A5"/>
        </w:tc>
        <w:tc>
          <w:tcPr>
            <w:tcW w:w="1605" w:type="dxa"/>
          </w:tcPr>
          <w:p w14:paraId="071E5978" w14:textId="77777777" w:rsidR="00FB07A5" w:rsidRDefault="00FB07A5" w:rsidP="00FB07A5"/>
        </w:tc>
        <w:tc>
          <w:tcPr>
            <w:tcW w:w="1771" w:type="dxa"/>
          </w:tcPr>
          <w:p w14:paraId="071E5979" w14:textId="77777777" w:rsidR="00FB07A5" w:rsidRDefault="00FB07A5" w:rsidP="00FB07A5"/>
        </w:tc>
        <w:tc>
          <w:tcPr>
            <w:tcW w:w="2474" w:type="dxa"/>
          </w:tcPr>
          <w:p w14:paraId="071E597A" w14:textId="77777777" w:rsidR="00FB07A5" w:rsidRDefault="00FB07A5" w:rsidP="00FB07A5"/>
        </w:tc>
      </w:tr>
      <w:tr w:rsidR="00FB07A5" w14:paraId="071E5982" w14:textId="77777777" w:rsidTr="00FB07A5">
        <w:tc>
          <w:tcPr>
            <w:tcW w:w="1350" w:type="dxa"/>
          </w:tcPr>
          <w:p w14:paraId="071E597C" w14:textId="77777777" w:rsidR="00FB07A5" w:rsidRDefault="00FB07A5" w:rsidP="00FB07A5"/>
          <w:p w14:paraId="071E597D" w14:textId="77777777" w:rsidR="00FB07A5" w:rsidRDefault="00FB07A5" w:rsidP="00FB07A5"/>
        </w:tc>
        <w:tc>
          <w:tcPr>
            <w:tcW w:w="2340" w:type="dxa"/>
          </w:tcPr>
          <w:p w14:paraId="071E597E" w14:textId="77777777" w:rsidR="00FB07A5" w:rsidRDefault="00FB07A5" w:rsidP="00FB07A5"/>
        </w:tc>
        <w:tc>
          <w:tcPr>
            <w:tcW w:w="1605" w:type="dxa"/>
          </w:tcPr>
          <w:p w14:paraId="071E597F" w14:textId="77777777" w:rsidR="00FB07A5" w:rsidRDefault="00FB07A5" w:rsidP="00FB07A5"/>
        </w:tc>
        <w:tc>
          <w:tcPr>
            <w:tcW w:w="1771" w:type="dxa"/>
          </w:tcPr>
          <w:p w14:paraId="071E5980" w14:textId="77777777" w:rsidR="00FB07A5" w:rsidRDefault="00FB07A5" w:rsidP="00FB07A5"/>
        </w:tc>
        <w:tc>
          <w:tcPr>
            <w:tcW w:w="2474" w:type="dxa"/>
          </w:tcPr>
          <w:p w14:paraId="071E5981" w14:textId="77777777" w:rsidR="00FB07A5" w:rsidRDefault="00FB07A5" w:rsidP="00FB07A5"/>
        </w:tc>
      </w:tr>
      <w:tr w:rsidR="00FB07A5" w14:paraId="071E5989" w14:textId="77777777" w:rsidTr="00FB07A5">
        <w:tc>
          <w:tcPr>
            <w:tcW w:w="1350" w:type="dxa"/>
          </w:tcPr>
          <w:p w14:paraId="071E5983" w14:textId="77777777" w:rsidR="00FB07A5" w:rsidRDefault="00FB07A5" w:rsidP="00FB07A5"/>
          <w:p w14:paraId="071E5984" w14:textId="77777777" w:rsidR="00FB07A5" w:rsidRDefault="00FB07A5" w:rsidP="00FB07A5"/>
        </w:tc>
        <w:tc>
          <w:tcPr>
            <w:tcW w:w="2340" w:type="dxa"/>
          </w:tcPr>
          <w:p w14:paraId="071E5985" w14:textId="77777777" w:rsidR="00FB07A5" w:rsidRDefault="00FB07A5" w:rsidP="00FB07A5"/>
        </w:tc>
        <w:tc>
          <w:tcPr>
            <w:tcW w:w="1605" w:type="dxa"/>
          </w:tcPr>
          <w:p w14:paraId="071E5986" w14:textId="77777777" w:rsidR="00FB07A5" w:rsidRDefault="00FB07A5" w:rsidP="00FB07A5"/>
        </w:tc>
        <w:tc>
          <w:tcPr>
            <w:tcW w:w="1771" w:type="dxa"/>
          </w:tcPr>
          <w:p w14:paraId="071E5987" w14:textId="77777777" w:rsidR="00FB07A5" w:rsidRDefault="00FB07A5" w:rsidP="00FB07A5"/>
        </w:tc>
        <w:tc>
          <w:tcPr>
            <w:tcW w:w="2474" w:type="dxa"/>
          </w:tcPr>
          <w:p w14:paraId="071E5988" w14:textId="77777777" w:rsidR="00FB07A5" w:rsidRDefault="00FB07A5" w:rsidP="00FB07A5"/>
        </w:tc>
      </w:tr>
      <w:tr w:rsidR="00FB07A5" w14:paraId="071E5990" w14:textId="77777777" w:rsidTr="00FB07A5">
        <w:tc>
          <w:tcPr>
            <w:tcW w:w="1350" w:type="dxa"/>
          </w:tcPr>
          <w:p w14:paraId="071E598A" w14:textId="77777777" w:rsidR="00FB07A5" w:rsidRDefault="00FB07A5" w:rsidP="00FB07A5"/>
          <w:p w14:paraId="071E598B" w14:textId="77777777" w:rsidR="00FB07A5" w:rsidRDefault="00FB07A5" w:rsidP="00FB07A5"/>
        </w:tc>
        <w:tc>
          <w:tcPr>
            <w:tcW w:w="2340" w:type="dxa"/>
          </w:tcPr>
          <w:p w14:paraId="071E598C" w14:textId="77777777" w:rsidR="00FB07A5" w:rsidRDefault="00FB07A5" w:rsidP="00FB07A5"/>
        </w:tc>
        <w:tc>
          <w:tcPr>
            <w:tcW w:w="1605" w:type="dxa"/>
          </w:tcPr>
          <w:p w14:paraId="071E598D" w14:textId="77777777" w:rsidR="00FB07A5" w:rsidRDefault="00FB07A5" w:rsidP="00FB07A5"/>
        </w:tc>
        <w:tc>
          <w:tcPr>
            <w:tcW w:w="1771" w:type="dxa"/>
          </w:tcPr>
          <w:p w14:paraId="071E598E" w14:textId="77777777" w:rsidR="00FB07A5" w:rsidRDefault="00FB07A5" w:rsidP="00FB07A5"/>
        </w:tc>
        <w:tc>
          <w:tcPr>
            <w:tcW w:w="2474" w:type="dxa"/>
          </w:tcPr>
          <w:p w14:paraId="071E598F" w14:textId="77777777" w:rsidR="00FB07A5" w:rsidRDefault="00FB07A5" w:rsidP="00FB07A5"/>
        </w:tc>
      </w:tr>
      <w:tr w:rsidR="00FB07A5" w14:paraId="071E5997" w14:textId="77777777" w:rsidTr="00FB07A5">
        <w:tc>
          <w:tcPr>
            <w:tcW w:w="1350" w:type="dxa"/>
          </w:tcPr>
          <w:p w14:paraId="071E5991" w14:textId="77777777" w:rsidR="00FB07A5" w:rsidRDefault="00FB07A5" w:rsidP="00FB07A5"/>
          <w:p w14:paraId="071E5992" w14:textId="77777777" w:rsidR="00FB07A5" w:rsidRDefault="00FB07A5" w:rsidP="00FB07A5"/>
        </w:tc>
        <w:tc>
          <w:tcPr>
            <w:tcW w:w="2340" w:type="dxa"/>
          </w:tcPr>
          <w:p w14:paraId="071E5993" w14:textId="77777777" w:rsidR="00FB07A5" w:rsidRDefault="00FB07A5" w:rsidP="00FB07A5"/>
        </w:tc>
        <w:tc>
          <w:tcPr>
            <w:tcW w:w="1605" w:type="dxa"/>
          </w:tcPr>
          <w:p w14:paraId="071E5994" w14:textId="77777777" w:rsidR="00FB07A5" w:rsidRDefault="00FB07A5" w:rsidP="00FB07A5"/>
        </w:tc>
        <w:tc>
          <w:tcPr>
            <w:tcW w:w="1771" w:type="dxa"/>
          </w:tcPr>
          <w:p w14:paraId="071E5995" w14:textId="77777777" w:rsidR="00FB07A5" w:rsidRDefault="00FB07A5" w:rsidP="00FB07A5"/>
        </w:tc>
        <w:tc>
          <w:tcPr>
            <w:tcW w:w="2474" w:type="dxa"/>
          </w:tcPr>
          <w:p w14:paraId="071E5996" w14:textId="77777777" w:rsidR="00FB07A5" w:rsidRDefault="00FB07A5" w:rsidP="00FB07A5"/>
        </w:tc>
      </w:tr>
      <w:tr w:rsidR="00FB07A5" w14:paraId="071E599E" w14:textId="77777777" w:rsidTr="00FB07A5">
        <w:tc>
          <w:tcPr>
            <w:tcW w:w="1350" w:type="dxa"/>
          </w:tcPr>
          <w:p w14:paraId="071E5998" w14:textId="77777777" w:rsidR="00FB07A5" w:rsidRDefault="00FB07A5" w:rsidP="00FB07A5"/>
          <w:p w14:paraId="071E5999" w14:textId="77777777" w:rsidR="00FB07A5" w:rsidRDefault="00FB07A5" w:rsidP="00FB07A5"/>
        </w:tc>
        <w:tc>
          <w:tcPr>
            <w:tcW w:w="2340" w:type="dxa"/>
          </w:tcPr>
          <w:p w14:paraId="071E599A" w14:textId="77777777" w:rsidR="00FB07A5" w:rsidRDefault="00FB07A5" w:rsidP="00FB07A5"/>
        </w:tc>
        <w:tc>
          <w:tcPr>
            <w:tcW w:w="1605" w:type="dxa"/>
          </w:tcPr>
          <w:p w14:paraId="071E599B" w14:textId="77777777" w:rsidR="00FB07A5" w:rsidRDefault="00FB07A5" w:rsidP="00FB07A5"/>
        </w:tc>
        <w:tc>
          <w:tcPr>
            <w:tcW w:w="1771" w:type="dxa"/>
          </w:tcPr>
          <w:p w14:paraId="071E599C" w14:textId="77777777" w:rsidR="00FB07A5" w:rsidRDefault="00FB07A5" w:rsidP="00FB07A5"/>
        </w:tc>
        <w:tc>
          <w:tcPr>
            <w:tcW w:w="2474" w:type="dxa"/>
          </w:tcPr>
          <w:p w14:paraId="071E599D" w14:textId="77777777" w:rsidR="00FB07A5" w:rsidRDefault="00FB07A5" w:rsidP="00FB07A5"/>
        </w:tc>
      </w:tr>
      <w:tr w:rsidR="00FB07A5" w14:paraId="071E59A5" w14:textId="77777777" w:rsidTr="00FB07A5">
        <w:tc>
          <w:tcPr>
            <w:tcW w:w="1350" w:type="dxa"/>
          </w:tcPr>
          <w:p w14:paraId="071E599F" w14:textId="77777777" w:rsidR="00FB07A5" w:rsidRDefault="00FB07A5" w:rsidP="00FB07A5"/>
          <w:p w14:paraId="071E59A0" w14:textId="77777777" w:rsidR="00FB07A5" w:rsidRDefault="00FB07A5" w:rsidP="00FB07A5"/>
        </w:tc>
        <w:tc>
          <w:tcPr>
            <w:tcW w:w="2340" w:type="dxa"/>
          </w:tcPr>
          <w:p w14:paraId="071E59A1" w14:textId="77777777" w:rsidR="00FB07A5" w:rsidRDefault="00FB07A5" w:rsidP="00FB07A5"/>
        </w:tc>
        <w:tc>
          <w:tcPr>
            <w:tcW w:w="1605" w:type="dxa"/>
          </w:tcPr>
          <w:p w14:paraId="071E59A2" w14:textId="77777777" w:rsidR="00FB07A5" w:rsidRDefault="00FB07A5" w:rsidP="00FB07A5"/>
        </w:tc>
        <w:tc>
          <w:tcPr>
            <w:tcW w:w="1771" w:type="dxa"/>
          </w:tcPr>
          <w:p w14:paraId="071E59A3" w14:textId="77777777" w:rsidR="00FB07A5" w:rsidRDefault="00FB07A5" w:rsidP="00FB07A5"/>
        </w:tc>
        <w:tc>
          <w:tcPr>
            <w:tcW w:w="2474" w:type="dxa"/>
          </w:tcPr>
          <w:p w14:paraId="071E59A4" w14:textId="77777777" w:rsidR="00FB07A5" w:rsidRDefault="00FB07A5" w:rsidP="00FB07A5"/>
        </w:tc>
      </w:tr>
      <w:tr w:rsidR="00FB07A5" w14:paraId="071E59AC" w14:textId="77777777" w:rsidTr="00FB07A5">
        <w:tc>
          <w:tcPr>
            <w:tcW w:w="1350" w:type="dxa"/>
          </w:tcPr>
          <w:p w14:paraId="071E59A6" w14:textId="77777777" w:rsidR="00FB07A5" w:rsidRDefault="00FB07A5" w:rsidP="00FB07A5"/>
          <w:p w14:paraId="071E59A7" w14:textId="77777777" w:rsidR="00FB07A5" w:rsidRDefault="00FB07A5" w:rsidP="00FB07A5"/>
        </w:tc>
        <w:tc>
          <w:tcPr>
            <w:tcW w:w="2340" w:type="dxa"/>
          </w:tcPr>
          <w:p w14:paraId="071E59A8" w14:textId="77777777" w:rsidR="00FB07A5" w:rsidRDefault="00FB07A5" w:rsidP="00FB07A5"/>
        </w:tc>
        <w:tc>
          <w:tcPr>
            <w:tcW w:w="1605" w:type="dxa"/>
          </w:tcPr>
          <w:p w14:paraId="071E59A9" w14:textId="77777777" w:rsidR="00FB07A5" w:rsidRDefault="00FB07A5" w:rsidP="00FB07A5"/>
        </w:tc>
        <w:tc>
          <w:tcPr>
            <w:tcW w:w="1771" w:type="dxa"/>
          </w:tcPr>
          <w:p w14:paraId="071E59AA" w14:textId="77777777" w:rsidR="00FB07A5" w:rsidRDefault="00FB07A5" w:rsidP="00FB07A5"/>
        </w:tc>
        <w:tc>
          <w:tcPr>
            <w:tcW w:w="2474" w:type="dxa"/>
          </w:tcPr>
          <w:p w14:paraId="071E59AB" w14:textId="77777777" w:rsidR="00FB07A5" w:rsidRDefault="00FB07A5" w:rsidP="00FB07A5"/>
        </w:tc>
      </w:tr>
      <w:tr w:rsidR="00FB07A5" w14:paraId="071E59B3" w14:textId="77777777" w:rsidTr="00FB07A5">
        <w:tc>
          <w:tcPr>
            <w:tcW w:w="1350" w:type="dxa"/>
          </w:tcPr>
          <w:p w14:paraId="071E59AD" w14:textId="77777777" w:rsidR="00FB07A5" w:rsidRDefault="00FB07A5" w:rsidP="00FB07A5"/>
          <w:p w14:paraId="071E59AE" w14:textId="77777777" w:rsidR="00FB07A5" w:rsidRDefault="00FB07A5" w:rsidP="00FB07A5"/>
        </w:tc>
        <w:tc>
          <w:tcPr>
            <w:tcW w:w="2340" w:type="dxa"/>
          </w:tcPr>
          <w:p w14:paraId="071E59AF" w14:textId="77777777" w:rsidR="00FB07A5" w:rsidRDefault="00FB07A5" w:rsidP="00FB07A5"/>
        </w:tc>
        <w:tc>
          <w:tcPr>
            <w:tcW w:w="1605" w:type="dxa"/>
          </w:tcPr>
          <w:p w14:paraId="071E59B0" w14:textId="77777777" w:rsidR="00FB07A5" w:rsidRDefault="00FB07A5" w:rsidP="00FB07A5"/>
        </w:tc>
        <w:tc>
          <w:tcPr>
            <w:tcW w:w="1771" w:type="dxa"/>
          </w:tcPr>
          <w:p w14:paraId="071E59B1" w14:textId="77777777" w:rsidR="00FB07A5" w:rsidRDefault="00FB07A5" w:rsidP="00FB07A5"/>
        </w:tc>
        <w:tc>
          <w:tcPr>
            <w:tcW w:w="2474" w:type="dxa"/>
          </w:tcPr>
          <w:p w14:paraId="071E59B2" w14:textId="77777777" w:rsidR="00FB07A5" w:rsidRDefault="00FB07A5" w:rsidP="00FB07A5"/>
        </w:tc>
      </w:tr>
    </w:tbl>
    <w:p w14:paraId="071E59B4" w14:textId="3E0C4A0E" w:rsidR="00FB07A5" w:rsidRDefault="00FB07A5" w:rsidP="00FB07A5"/>
    <w:p w14:paraId="7881CB55" w14:textId="26626A53" w:rsidR="00ED17AC" w:rsidRDefault="00ED17AC" w:rsidP="00FB07A5"/>
    <w:p w14:paraId="2895C21A" w14:textId="14443205" w:rsidR="00ED17AC" w:rsidRDefault="00ED17AC" w:rsidP="00FB07A5"/>
    <w:p w14:paraId="173FA3BD" w14:textId="7F794CCB" w:rsidR="00ED17AC" w:rsidRDefault="00ED17AC" w:rsidP="00FB07A5"/>
    <w:p w14:paraId="6B83FE5B" w14:textId="41C1D794" w:rsidR="00ED17AC" w:rsidRDefault="00ED17AC" w:rsidP="00FB07A5"/>
    <w:p w14:paraId="44781F9C" w14:textId="4F616B27" w:rsidR="00ED17AC" w:rsidRDefault="00ED17AC" w:rsidP="00FB07A5"/>
    <w:p w14:paraId="67589BF2" w14:textId="4D637884" w:rsidR="00ED17AC" w:rsidRDefault="00ED17AC" w:rsidP="00FB07A5"/>
    <w:p w14:paraId="7C13457A" w14:textId="0A5D5E3F" w:rsidR="00ED17AC" w:rsidRDefault="00ED17AC" w:rsidP="00FB07A5"/>
    <w:p w14:paraId="3AF5535B" w14:textId="708B93EF" w:rsidR="00ED17AC" w:rsidRDefault="00ED17AC" w:rsidP="00FB07A5"/>
    <w:p w14:paraId="35B73BC6" w14:textId="517CEFD3" w:rsidR="00ED17AC" w:rsidRDefault="00ED17AC" w:rsidP="00FB07A5"/>
    <w:p w14:paraId="410943C6" w14:textId="1B79DFC5" w:rsidR="00ED17AC" w:rsidRDefault="00ED17AC" w:rsidP="00FB07A5"/>
    <w:p w14:paraId="2D8A3E11" w14:textId="2B7BE02D" w:rsidR="00ED17AC" w:rsidRDefault="00ED17AC" w:rsidP="00FB07A5"/>
    <w:p w14:paraId="4A53FB8F" w14:textId="12E6754B" w:rsidR="00ED17AC" w:rsidRDefault="00ED17AC" w:rsidP="00FB07A5"/>
    <w:p w14:paraId="2E2E77A5" w14:textId="47B0ADA9" w:rsidR="00ED17AC" w:rsidRDefault="00ED17AC" w:rsidP="00FB07A5"/>
    <w:p w14:paraId="6003197D" w14:textId="71F5BC3B" w:rsidR="00ED17AC" w:rsidRDefault="00ED17AC" w:rsidP="00FB07A5"/>
    <w:p w14:paraId="7B430BE1" w14:textId="562BBF08" w:rsidR="00ED17AC" w:rsidRDefault="00ED17AC" w:rsidP="00FB07A5"/>
    <w:p w14:paraId="674C7F54" w14:textId="7CBDA928" w:rsidR="00ED17AC" w:rsidRDefault="00ED17AC" w:rsidP="00FB07A5"/>
    <w:p w14:paraId="130F561A" w14:textId="267D8E5A" w:rsidR="00ED17AC" w:rsidRDefault="00ED17AC" w:rsidP="00ED17AC">
      <w:pPr>
        <w:pStyle w:val="Heading2"/>
      </w:pPr>
      <w:r>
        <w:lastRenderedPageBreak/>
        <w:t xml:space="preserve">Appendix L – Risk Assessment Auto Calculator </w:t>
      </w:r>
    </w:p>
    <w:p w14:paraId="39CAD0E3" w14:textId="34BC652A" w:rsidR="00ED17AC" w:rsidRDefault="00ED17AC" w:rsidP="00ED17AC">
      <w:pPr>
        <w:rPr>
          <w:lang w:val="en-GB"/>
        </w:rPr>
      </w:pPr>
    </w:p>
    <w:p w14:paraId="3A81C7C9" w14:textId="095FC1AD" w:rsidR="00ED17AC" w:rsidRDefault="00477F4A" w:rsidP="00ED17AC">
      <w:pPr>
        <w:rPr>
          <w:rStyle w:val="Hyperlink"/>
          <w:lang w:val="en-GB"/>
        </w:rPr>
      </w:pPr>
      <w:hyperlink r:id="rId57" w:anchor="toggle-id-5" w:history="1">
        <w:r w:rsidR="00ED17AC" w:rsidRPr="007B32F6">
          <w:rPr>
            <w:rStyle w:val="Hyperlink"/>
            <w:lang w:val="en-GB"/>
          </w:rPr>
          <w:t>https://www.bcmsa.ca/resources/risk-assessments/#toggle-id-5</w:t>
        </w:r>
      </w:hyperlink>
      <w:r w:rsidR="00ED17AC">
        <w:rPr>
          <w:lang w:val="en-GB"/>
        </w:rPr>
        <w:t xml:space="preserve"> </w:t>
      </w:r>
    </w:p>
    <w:p w14:paraId="3995BE39" w14:textId="40AF6946" w:rsidR="0022047B" w:rsidRPr="0022047B" w:rsidRDefault="0022047B" w:rsidP="0022047B">
      <w:pPr>
        <w:rPr>
          <w:lang w:val="en-GB"/>
        </w:rPr>
      </w:pPr>
    </w:p>
    <w:p w14:paraId="246670BB" w14:textId="08FF88A8" w:rsidR="0022047B" w:rsidRPr="0022047B" w:rsidRDefault="0022047B" w:rsidP="0022047B">
      <w:pPr>
        <w:rPr>
          <w:lang w:val="en-GB"/>
        </w:rPr>
      </w:pPr>
    </w:p>
    <w:p w14:paraId="4E2A5CE3" w14:textId="4A3A51B9" w:rsidR="0022047B" w:rsidRPr="0022047B" w:rsidRDefault="0022047B" w:rsidP="0022047B">
      <w:pPr>
        <w:rPr>
          <w:lang w:val="en-GB"/>
        </w:rPr>
      </w:pPr>
    </w:p>
    <w:p w14:paraId="3A5DF735" w14:textId="41E16D4B" w:rsidR="0022047B" w:rsidRPr="0022047B" w:rsidRDefault="0022047B" w:rsidP="0022047B">
      <w:pPr>
        <w:rPr>
          <w:lang w:val="en-GB"/>
        </w:rPr>
      </w:pPr>
    </w:p>
    <w:p w14:paraId="002AA334" w14:textId="7EC3A3E8" w:rsidR="0022047B" w:rsidRPr="0022047B" w:rsidRDefault="0022047B" w:rsidP="0022047B">
      <w:pPr>
        <w:rPr>
          <w:lang w:val="en-GB"/>
        </w:rPr>
      </w:pPr>
    </w:p>
    <w:p w14:paraId="3273E6F5" w14:textId="2370079E" w:rsidR="0022047B" w:rsidRPr="0022047B" w:rsidRDefault="0022047B" w:rsidP="0022047B">
      <w:pPr>
        <w:rPr>
          <w:lang w:val="en-GB"/>
        </w:rPr>
      </w:pPr>
    </w:p>
    <w:p w14:paraId="1BE0FE3C" w14:textId="2186025D" w:rsidR="0022047B" w:rsidRDefault="0022047B" w:rsidP="0022047B">
      <w:pPr>
        <w:rPr>
          <w:rStyle w:val="Hyperlink"/>
          <w:lang w:val="en-GB"/>
        </w:rPr>
      </w:pPr>
    </w:p>
    <w:p w14:paraId="2D1576F6" w14:textId="2B8198A8" w:rsidR="0022047B" w:rsidRPr="0022047B" w:rsidRDefault="0022047B" w:rsidP="0022047B">
      <w:pPr>
        <w:tabs>
          <w:tab w:val="left" w:pos="5438"/>
        </w:tabs>
        <w:rPr>
          <w:lang w:val="en-GB"/>
        </w:rPr>
      </w:pPr>
      <w:r>
        <w:rPr>
          <w:lang w:val="en-GB"/>
        </w:rPr>
        <w:tab/>
      </w:r>
    </w:p>
    <w:sectPr w:rsidR="0022047B" w:rsidRPr="0022047B" w:rsidSect="00432A01">
      <w:footerReference w:type="default" r:id="rId58"/>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AE03" w14:textId="77777777" w:rsidR="00671115" w:rsidRDefault="00671115">
      <w:r>
        <w:separator/>
      </w:r>
    </w:p>
  </w:endnote>
  <w:endnote w:type="continuationSeparator" w:id="0">
    <w:p w14:paraId="1E1C72E3" w14:textId="77777777" w:rsidR="00671115" w:rsidRDefault="00671115">
      <w:r>
        <w:continuationSeparator/>
      </w:r>
    </w:p>
  </w:endnote>
  <w:endnote w:type="continuationNotice" w:id="1">
    <w:p w14:paraId="341ED00A" w14:textId="77777777" w:rsidR="004337AE" w:rsidRDefault="0043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D" w14:textId="77777777" w:rsidR="006022C2" w:rsidRDefault="00602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E59BE" w14:textId="77777777" w:rsidR="006022C2" w:rsidRDefault="006022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9FE" w14:textId="77777777" w:rsidTr="00DB772E">
      <w:tc>
        <w:tcPr>
          <w:tcW w:w="4931" w:type="dxa"/>
          <w:vAlign w:val="center"/>
        </w:tcPr>
        <w:p w14:paraId="071E59FB" w14:textId="77777777" w:rsidR="006022C2" w:rsidRDefault="006022C2" w:rsidP="00BE0DD6">
          <w:pPr>
            <w:tabs>
              <w:tab w:val="right" w:pos="8640"/>
            </w:tabs>
          </w:pPr>
          <w:r>
            <w:t>British Columbia Municipal Safety Association</w:t>
          </w:r>
        </w:p>
      </w:tc>
      <w:tc>
        <w:tcPr>
          <w:tcW w:w="929" w:type="dxa"/>
        </w:tcPr>
        <w:p w14:paraId="071E59FC" w14:textId="77777777" w:rsidR="006022C2" w:rsidRDefault="006022C2">
          <w:pPr>
            <w:tabs>
              <w:tab w:val="right" w:pos="8640"/>
            </w:tabs>
          </w:pPr>
        </w:p>
      </w:tc>
      <w:tc>
        <w:tcPr>
          <w:tcW w:w="3698" w:type="dxa"/>
          <w:vAlign w:val="center"/>
        </w:tcPr>
        <w:p w14:paraId="071E59FD" w14:textId="77777777" w:rsidR="006022C2" w:rsidRDefault="006022C2" w:rsidP="006C3CEA">
          <w:pPr>
            <w:tabs>
              <w:tab w:val="right" w:pos="8640"/>
            </w:tabs>
            <w:jc w:val="right"/>
          </w:pPr>
          <w:r>
            <w:t>Appendix E</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30</w:t>
          </w:r>
          <w:r w:rsidR="00BF1D1C">
            <w:rPr>
              <w:rStyle w:val="PageNumber"/>
            </w:rPr>
            <w:fldChar w:fldCharType="end"/>
          </w:r>
        </w:p>
      </w:tc>
    </w:tr>
  </w:tbl>
  <w:p w14:paraId="071E59FF" w14:textId="77777777" w:rsidR="006022C2" w:rsidRDefault="006022C2">
    <w:pPr>
      <w:tabs>
        <w:tab w:val="right"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A03" w14:textId="77777777" w:rsidTr="00DB772E">
      <w:tc>
        <w:tcPr>
          <w:tcW w:w="4931" w:type="dxa"/>
          <w:vAlign w:val="center"/>
        </w:tcPr>
        <w:p w14:paraId="071E5A00" w14:textId="77777777" w:rsidR="006022C2" w:rsidRDefault="006022C2" w:rsidP="00BE0DD6">
          <w:pPr>
            <w:tabs>
              <w:tab w:val="right" w:pos="8640"/>
            </w:tabs>
          </w:pPr>
          <w:r>
            <w:t>British Columbia Municipal Safety Association</w:t>
          </w:r>
        </w:p>
      </w:tc>
      <w:tc>
        <w:tcPr>
          <w:tcW w:w="929" w:type="dxa"/>
        </w:tcPr>
        <w:p w14:paraId="071E5A01" w14:textId="77777777" w:rsidR="006022C2" w:rsidRDefault="006022C2">
          <w:pPr>
            <w:tabs>
              <w:tab w:val="right" w:pos="8640"/>
            </w:tabs>
          </w:pPr>
        </w:p>
      </w:tc>
      <w:tc>
        <w:tcPr>
          <w:tcW w:w="3698" w:type="dxa"/>
          <w:vAlign w:val="center"/>
        </w:tcPr>
        <w:p w14:paraId="071E5A02" w14:textId="77777777" w:rsidR="006022C2" w:rsidRDefault="006022C2" w:rsidP="006C3CEA">
          <w:pPr>
            <w:tabs>
              <w:tab w:val="right" w:pos="8640"/>
            </w:tabs>
            <w:jc w:val="right"/>
          </w:pPr>
          <w:r>
            <w:t>Appendix F</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33</w:t>
          </w:r>
          <w:r w:rsidR="00BF1D1C">
            <w:rPr>
              <w:rStyle w:val="PageNumber"/>
            </w:rPr>
            <w:fldChar w:fldCharType="end"/>
          </w:r>
        </w:p>
      </w:tc>
    </w:tr>
  </w:tbl>
  <w:p w14:paraId="071E5A04" w14:textId="77777777" w:rsidR="006022C2" w:rsidRDefault="006022C2">
    <w:pPr>
      <w:tabs>
        <w:tab w:val="right"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5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70"/>
    </w:tblGrid>
    <w:tr w:rsidR="006022C2" w14:paraId="071E5A07" w14:textId="77777777" w:rsidTr="00BF1D1C">
      <w:tc>
        <w:tcPr>
          <w:tcW w:w="6588" w:type="dxa"/>
          <w:vAlign w:val="center"/>
        </w:tcPr>
        <w:p w14:paraId="071E5A05" w14:textId="77777777" w:rsidR="006022C2" w:rsidRDefault="006022C2">
          <w:pPr>
            <w:tabs>
              <w:tab w:val="right" w:pos="8640"/>
            </w:tabs>
          </w:pPr>
          <w:r>
            <w:t>British Columbia Municipal Safety Association</w:t>
          </w:r>
        </w:p>
      </w:tc>
      <w:tc>
        <w:tcPr>
          <w:tcW w:w="2970" w:type="dxa"/>
          <w:vAlign w:val="center"/>
        </w:tcPr>
        <w:p w14:paraId="071E5A06" w14:textId="77777777" w:rsidR="006022C2" w:rsidRDefault="006022C2" w:rsidP="00FB07A5">
          <w:pPr>
            <w:tabs>
              <w:tab w:val="right" w:pos="8640"/>
            </w:tabs>
            <w:jc w:val="right"/>
          </w:pPr>
          <w:r>
            <w:t>Appendix G</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35</w:t>
          </w:r>
          <w:r w:rsidR="00BF1D1C">
            <w:rPr>
              <w:rStyle w:val="PageNumber"/>
            </w:rPr>
            <w:fldChar w:fldCharType="end"/>
          </w:r>
          <w:r w:rsidR="00BF1D1C">
            <w:t xml:space="preserve"> </w:t>
          </w:r>
        </w:p>
      </w:tc>
    </w:tr>
  </w:tbl>
  <w:p w14:paraId="071E5A08" w14:textId="77777777" w:rsidR="006022C2" w:rsidRDefault="006022C2">
    <w:pPr>
      <w:tabs>
        <w:tab w:val="right"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8784"/>
    </w:tblGrid>
    <w:tr w:rsidR="006022C2" w14:paraId="071E5A0F" w14:textId="77777777" w:rsidTr="00922AE3">
      <w:tc>
        <w:tcPr>
          <w:tcW w:w="4788" w:type="dxa"/>
          <w:vAlign w:val="center"/>
        </w:tcPr>
        <w:p w14:paraId="071E5A0C" w14:textId="77777777" w:rsidR="006022C2" w:rsidRDefault="006022C2" w:rsidP="004D3755">
          <w:pPr>
            <w:tabs>
              <w:tab w:val="right" w:pos="8640"/>
            </w:tabs>
          </w:pPr>
          <w:r>
            <w:t>British Columbia Municipal Safety Association</w:t>
          </w:r>
        </w:p>
      </w:tc>
      <w:tc>
        <w:tcPr>
          <w:tcW w:w="1116" w:type="dxa"/>
        </w:tcPr>
        <w:p w14:paraId="071E5A0D" w14:textId="77777777" w:rsidR="006022C2" w:rsidRDefault="006022C2" w:rsidP="004D3755">
          <w:pPr>
            <w:tabs>
              <w:tab w:val="right" w:pos="8640"/>
            </w:tabs>
          </w:pPr>
        </w:p>
      </w:tc>
      <w:tc>
        <w:tcPr>
          <w:tcW w:w="8784" w:type="dxa"/>
          <w:vAlign w:val="center"/>
        </w:tcPr>
        <w:p w14:paraId="071E5A0E" w14:textId="77777777" w:rsidR="006022C2" w:rsidRDefault="006022C2" w:rsidP="0033209B">
          <w:pPr>
            <w:tabs>
              <w:tab w:val="right" w:pos="8640"/>
            </w:tabs>
            <w:jc w:val="right"/>
          </w:pPr>
          <w:r>
            <w:t>Appendix H</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36</w:t>
          </w:r>
          <w:r w:rsidR="00BF1D1C">
            <w:rPr>
              <w:rStyle w:val="PageNumber"/>
            </w:rPr>
            <w:fldChar w:fldCharType="end"/>
          </w:r>
          <w:r w:rsidR="00BF1D1C">
            <w:t xml:space="preserve"> </w:t>
          </w:r>
        </w:p>
      </w:tc>
    </w:tr>
  </w:tbl>
  <w:p w14:paraId="071E5A10" w14:textId="77777777" w:rsidR="006022C2" w:rsidRDefault="006022C2">
    <w:pPr>
      <w:tabs>
        <w:tab w:val="right" w:pos="12758"/>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2230"/>
    </w:tblGrid>
    <w:tr w:rsidR="006022C2" w14:paraId="071E5A14" w14:textId="77777777" w:rsidTr="00FB07A5">
      <w:tc>
        <w:tcPr>
          <w:tcW w:w="6588" w:type="dxa"/>
          <w:vAlign w:val="center"/>
        </w:tcPr>
        <w:p w14:paraId="071E5A12" w14:textId="77777777" w:rsidR="006022C2" w:rsidRDefault="006022C2">
          <w:pPr>
            <w:tabs>
              <w:tab w:val="right" w:pos="8640"/>
            </w:tabs>
          </w:pPr>
          <w:r>
            <w:t>British Columbia Municipal Safety Association</w:t>
          </w:r>
        </w:p>
      </w:tc>
      <w:tc>
        <w:tcPr>
          <w:tcW w:w="2268" w:type="dxa"/>
          <w:vAlign w:val="center"/>
        </w:tcPr>
        <w:p w14:paraId="071E5A13" w14:textId="77777777" w:rsidR="006022C2" w:rsidRDefault="006022C2" w:rsidP="00B92866">
          <w:pPr>
            <w:tabs>
              <w:tab w:val="right" w:pos="8640"/>
            </w:tabs>
            <w:jc w:val="right"/>
          </w:pPr>
          <w:r>
            <w:t>Appendix I</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38</w:t>
          </w:r>
          <w:r w:rsidR="00BF1D1C">
            <w:rPr>
              <w:rStyle w:val="PageNumber"/>
            </w:rPr>
            <w:fldChar w:fldCharType="end"/>
          </w:r>
        </w:p>
      </w:tc>
    </w:tr>
  </w:tbl>
  <w:p w14:paraId="071E5A15" w14:textId="77777777" w:rsidR="006022C2" w:rsidRDefault="006022C2">
    <w:pPr>
      <w:tabs>
        <w:tab w:val="right" w:pos="864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085"/>
      <w:gridCol w:w="2888"/>
    </w:tblGrid>
    <w:tr w:rsidR="006022C2" w14:paraId="071E5A1C" w14:textId="77777777" w:rsidTr="004D3755">
      <w:tc>
        <w:tcPr>
          <w:tcW w:w="4788" w:type="dxa"/>
          <w:vAlign w:val="center"/>
        </w:tcPr>
        <w:p w14:paraId="071E5A19" w14:textId="77777777" w:rsidR="006022C2" w:rsidRDefault="006022C2" w:rsidP="004D3755">
          <w:pPr>
            <w:tabs>
              <w:tab w:val="right" w:pos="8640"/>
            </w:tabs>
          </w:pPr>
          <w:r>
            <w:t>British Columbia Municipal Safety Association</w:t>
          </w:r>
        </w:p>
      </w:tc>
      <w:tc>
        <w:tcPr>
          <w:tcW w:w="1116" w:type="dxa"/>
        </w:tcPr>
        <w:p w14:paraId="071E5A1A" w14:textId="77777777" w:rsidR="006022C2" w:rsidRDefault="006022C2" w:rsidP="004D3755">
          <w:pPr>
            <w:tabs>
              <w:tab w:val="right" w:pos="8640"/>
            </w:tabs>
          </w:pPr>
        </w:p>
      </w:tc>
      <w:tc>
        <w:tcPr>
          <w:tcW w:w="2952" w:type="dxa"/>
          <w:vAlign w:val="center"/>
        </w:tcPr>
        <w:p w14:paraId="071E5A1B" w14:textId="77777777" w:rsidR="006022C2" w:rsidRDefault="006022C2" w:rsidP="00486F29">
          <w:pPr>
            <w:tabs>
              <w:tab w:val="right" w:pos="8640"/>
            </w:tabs>
            <w:jc w:val="right"/>
          </w:pPr>
          <w:r>
            <w:t>Appendix J</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39</w:t>
          </w:r>
          <w:r w:rsidR="00BF1D1C">
            <w:rPr>
              <w:rStyle w:val="PageNumber"/>
            </w:rPr>
            <w:fldChar w:fldCharType="end"/>
          </w:r>
        </w:p>
      </w:tc>
    </w:tr>
  </w:tbl>
  <w:p w14:paraId="071E5A1D" w14:textId="77777777" w:rsidR="006022C2" w:rsidRDefault="006022C2">
    <w:pPr>
      <w:tabs>
        <w:tab w:val="right" w:pos="864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085"/>
      <w:gridCol w:w="2888"/>
    </w:tblGrid>
    <w:tr w:rsidR="006022C2" w14:paraId="071E5A22" w14:textId="77777777" w:rsidTr="004D3755">
      <w:tc>
        <w:tcPr>
          <w:tcW w:w="4788" w:type="dxa"/>
          <w:vAlign w:val="center"/>
        </w:tcPr>
        <w:p w14:paraId="071E5A1F" w14:textId="77777777" w:rsidR="006022C2" w:rsidRDefault="006022C2" w:rsidP="004D3755">
          <w:pPr>
            <w:tabs>
              <w:tab w:val="right" w:pos="8640"/>
            </w:tabs>
          </w:pPr>
          <w:r>
            <w:t>British Columbia Municipal Safety Association</w:t>
          </w:r>
        </w:p>
      </w:tc>
      <w:tc>
        <w:tcPr>
          <w:tcW w:w="1116" w:type="dxa"/>
        </w:tcPr>
        <w:p w14:paraId="071E5A20" w14:textId="77777777" w:rsidR="006022C2" w:rsidRDefault="006022C2" w:rsidP="004D3755">
          <w:pPr>
            <w:tabs>
              <w:tab w:val="right" w:pos="8640"/>
            </w:tabs>
          </w:pPr>
        </w:p>
      </w:tc>
      <w:tc>
        <w:tcPr>
          <w:tcW w:w="2952" w:type="dxa"/>
          <w:vAlign w:val="center"/>
        </w:tcPr>
        <w:p w14:paraId="071E5A21" w14:textId="77777777" w:rsidR="006022C2" w:rsidRDefault="006022C2" w:rsidP="00FB07A5">
          <w:pPr>
            <w:tabs>
              <w:tab w:val="right" w:pos="8640"/>
            </w:tabs>
            <w:jc w:val="right"/>
          </w:pPr>
          <w:r>
            <w:t>Appendix K</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40</w:t>
          </w:r>
          <w:r w:rsidR="00BF1D1C">
            <w:rPr>
              <w:rStyle w:val="PageNumber"/>
            </w:rPr>
            <w:fldChar w:fldCharType="end"/>
          </w:r>
        </w:p>
      </w:tc>
    </w:tr>
  </w:tbl>
  <w:p w14:paraId="071E5A23" w14:textId="77777777" w:rsidR="006022C2" w:rsidRDefault="006022C2">
    <w:pPr>
      <w:tabs>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F" w14:textId="77777777" w:rsidR="006022C2" w:rsidRDefault="006022C2">
    <w:pPr>
      <w:tabs>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1087"/>
      <w:gridCol w:w="2879"/>
    </w:tblGrid>
    <w:tr w:rsidR="006022C2" w14:paraId="071E59C8" w14:textId="77777777" w:rsidTr="006F17E1">
      <w:tc>
        <w:tcPr>
          <w:tcW w:w="4788" w:type="dxa"/>
          <w:vAlign w:val="center"/>
        </w:tcPr>
        <w:p w14:paraId="071E59C5" w14:textId="77777777" w:rsidR="006022C2" w:rsidRDefault="006022C2" w:rsidP="006F17E1">
          <w:pPr>
            <w:tabs>
              <w:tab w:val="right" w:pos="8640"/>
            </w:tabs>
          </w:pPr>
          <w:r>
            <w:t>British Columbia Municipal Safety Association</w:t>
          </w:r>
        </w:p>
      </w:tc>
      <w:tc>
        <w:tcPr>
          <w:tcW w:w="1116" w:type="dxa"/>
        </w:tcPr>
        <w:p w14:paraId="071E59C6" w14:textId="77777777" w:rsidR="006022C2" w:rsidRDefault="006022C2" w:rsidP="006F17E1">
          <w:pPr>
            <w:tabs>
              <w:tab w:val="right" w:pos="8640"/>
            </w:tabs>
          </w:pPr>
        </w:p>
      </w:tc>
      <w:tc>
        <w:tcPr>
          <w:tcW w:w="2952" w:type="dxa"/>
          <w:vAlign w:val="center"/>
        </w:tcPr>
        <w:p w14:paraId="071E59C7" w14:textId="77777777"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i</w:t>
          </w:r>
          <w:r>
            <w:rPr>
              <w:rStyle w:val="PageNumber"/>
            </w:rPr>
            <w:fldChar w:fldCharType="end"/>
          </w:r>
        </w:p>
      </w:tc>
    </w:tr>
  </w:tbl>
  <w:p w14:paraId="071E59C9" w14:textId="77777777" w:rsidR="006022C2" w:rsidRDefault="006022C2">
    <w:pPr>
      <w:tabs>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1087"/>
      <w:gridCol w:w="2879"/>
    </w:tblGrid>
    <w:tr w:rsidR="006022C2" w14:paraId="071E59D0" w14:textId="77777777" w:rsidTr="006F17E1">
      <w:tc>
        <w:tcPr>
          <w:tcW w:w="4788" w:type="dxa"/>
          <w:vAlign w:val="center"/>
        </w:tcPr>
        <w:p w14:paraId="071E59CD" w14:textId="77777777" w:rsidR="006022C2" w:rsidRDefault="006022C2" w:rsidP="006F17E1">
          <w:pPr>
            <w:tabs>
              <w:tab w:val="right" w:pos="8640"/>
            </w:tabs>
          </w:pPr>
          <w:r>
            <w:t>British Columbia Municipal Safety Association</w:t>
          </w:r>
        </w:p>
      </w:tc>
      <w:tc>
        <w:tcPr>
          <w:tcW w:w="1116" w:type="dxa"/>
        </w:tcPr>
        <w:p w14:paraId="071E59CE" w14:textId="77777777" w:rsidR="006022C2" w:rsidRDefault="006022C2" w:rsidP="006F17E1">
          <w:pPr>
            <w:tabs>
              <w:tab w:val="right" w:pos="8640"/>
            </w:tabs>
          </w:pPr>
        </w:p>
      </w:tc>
      <w:tc>
        <w:tcPr>
          <w:tcW w:w="2952" w:type="dxa"/>
          <w:vAlign w:val="center"/>
        </w:tcPr>
        <w:p w14:paraId="071E59CF" w14:textId="77777777"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14</w:t>
          </w:r>
          <w:r>
            <w:rPr>
              <w:rStyle w:val="PageNumber"/>
            </w:rPr>
            <w:fldChar w:fldCharType="end"/>
          </w:r>
        </w:p>
      </w:tc>
    </w:tr>
  </w:tbl>
  <w:p w14:paraId="071E59D1" w14:textId="77777777" w:rsidR="006022C2" w:rsidRDefault="006022C2">
    <w:pPr>
      <w:tabs>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5" w14:textId="77777777" w:rsidR="006022C2" w:rsidRDefault="006022C2">
    <w:pPr>
      <w:tabs>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DD" w14:textId="77777777" w:rsidTr="00DB772E">
      <w:tc>
        <w:tcPr>
          <w:tcW w:w="4931" w:type="dxa"/>
          <w:vAlign w:val="center"/>
        </w:tcPr>
        <w:p w14:paraId="071E59DA" w14:textId="77777777" w:rsidR="006022C2" w:rsidRDefault="006022C2" w:rsidP="00BE0DD6">
          <w:pPr>
            <w:tabs>
              <w:tab w:val="right" w:pos="8640"/>
            </w:tabs>
          </w:pPr>
          <w:r>
            <w:t>British Columbia Municipal Safety Association</w:t>
          </w:r>
        </w:p>
      </w:tc>
      <w:tc>
        <w:tcPr>
          <w:tcW w:w="929" w:type="dxa"/>
        </w:tcPr>
        <w:p w14:paraId="071E59DB" w14:textId="77777777" w:rsidR="006022C2" w:rsidRDefault="006022C2">
          <w:pPr>
            <w:tabs>
              <w:tab w:val="right" w:pos="8640"/>
            </w:tabs>
          </w:pPr>
        </w:p>
      </w:tc>
      <w:tc>
        <w:tcPr>
          <w:tcW w:w="2996" w:type="dxa"/>
          <w:vAlign w:val="center"/>
        </w:tcPr>
        <w:p w14:paraId="071E59DC" w14:textId="77777777" w:rsidR="006022C2" w:rsidRDefault="006022C2" w:rsidP="00BE0DD6">
          <w:pPr>
            <w:tabs>
              <w:tab w:val="right" w:pos="8640"/>
            </w:tabs>
            <w:jc w:val="right"/>
          </w:pPr>
          <w:r>
            <w:t>Appendix A</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18</w:t>
          </w:r>
          <w:r w:rsidR="00BF1D1C">
            <w:rPr>
              <w:rStyle w:val="PageNumber"/>
            </w:rPr>
            <w:fldChar w:fldCharType="end"/>
          </w:r>
        </w:p>
      </w:tc>
    </w:tr>
  </w:tbl>
  <w:p w14:paraId="071E59DE" w14:textId="77777777" w:rsidR="006022C2" w:rsidRDefault="006022C2">
    <w:pPr>
      <w:tabs>
        <w:tab w:val="right"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E6" w14:textId="77777777" w:rsidTr="00DB772E">
      <w:tc>
        <w:tcPr>
          <w:tcW w:w="4931" w:type="dxa"/>
          <w:vAlign w:val="center"/>
        </w:tcPr>
        <w:p w14:paraId="071E59E3" w14:textId="77777777" w:rsidR="006022C2" w:rsidRDefault="006022C2" w:rsidP="00BE0DD6">
          <w:pPr>
            <w:tabs>
              <w:tab w:val="right" w:pos="8640"/>
            </w:tabs>
          </w:pPr>
          <w:r>
            <w:t>British Columbia Municipal Safety Association</w:t>
          </w:r>
        </w:p>
      </w:tc>
      <w:tc>
        <w:tcPr>
          <w:tcW w:w="929" w:type="dxa"/>
        </w:tcPr>
        <w:p w14:paraId="071E59E4" w14:textId="77777777" w:rsidR="006022C2" w:rsidRDefault="006022C2">
          <w:pPr>
            <w:tabs>
              <w:tab w:val="right" w:pos="8640"/>
            </w:tabs>
          </w:pPr>
        </w:p>
      </w:tc>
      <w:tc>
        <w:tcPr>
          <w:tcW w:w="2996" w:type="dxa"/>
          <w:vAlign w:val="center"/>
        </w:tcPr>
        <w:p w14:paraId="071E59E5" w14:textId="77777777" w:rsidR="006022C2" w:rsidRDefault="006022C2" w:rsidP="006C3CEA">
          <w:pPr>
            <w:tabs>
              <w:tab w:val="right" w:pos="8640"/>
            </w:tabs>
            <w:jc w:val="right"/>
          </w:pPr>
          <w:r>
            <w:t>Appendix B</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20</w:t>
          </w:r>
          <w:r w:rsidR="00BF1D1C">
            <w:rPr>
              <w:rStyle w:val="PageNumber"/>
            </w:rPr>
            <w:fldChar w:fldCharType="end"/>
          </w:r>
        </w:p>
      </w:tc>
    </w:tr>
  </w:tbl>
  <w:p w14:paraId="071E59E7" w14:textId="77777777" w:rsidR="006022C2" w:rsidRDefault="006022C2">
    <w:pPr>
      <w:tabs>
        <w:tab w:val="right"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ED" w14:textId="77777777" w:rsidTr="00DB772E">
      <w:tc>
        <w:tcPr>
          <w:tcW w:w="4931" w:type="dxa"/>
          <w:vAlign w:val="center"/>
        </w:tcPr>
        <w:p w14:paraId="071E59EA" w14:textId="77777777" w:rsidR="006022C2" w:rsidRDefault="006022C2" w:rsidP="00BE0DD6">
          <w:pPr>
            <w:tabs>
              <w:tab w:val="right" w:pos="8640"/>
            </w:tabs>
          </w:pPr>
          <w:r>
            <w:t>British Columbia Municipal Safety Association</w:t>
          </w:r>
        </w:p>
      </w:tc>
      <w:tc>
        <w:tcPr>
          <w:tcW w:w="929" w:type="dxa"/>
        </w:tcPr>
        <w:p w14:paraId="071E59EB" w14:textId="77777777" w:rsidR="006022C2" w:rsidRDefault="006022C2">
          <w:pPr>
            <w:tabs>
              <w:tab w:val="right" w:pos="8640"/>
            </w:tabs>
          </w:pPr>
        </w:p>
      </w:tc>
      <w:tc>
        <w:tcPr>
          <w:tcW w:w="2996" w:type="dxa"/>
          <w:vAlign w:val="center"/>
        </w:tcPr>
        <w:p w14:paraId="071E59EC" w14:textId="77777777" w:rsidR="006022C2" w:rsidRDefault="006022C2" w:rsidP="006C3CEA">
          <w:pPr>
            <w:tabs>
              <w:tab w:val="right" w:pos="8640"/>
            </w:tabs>
            <w:jc w:val="right"/>
          </w:pPr>
          <w:r>
            <w:t>Appendix C</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22</w:t>
          </w:r>
          <w:r w:rsidR="00BF1D1C">
            <w:rPr>
              <w:rStyle w:val="PageNumber"/>
            </w:rPr>
            <w:fldChar w:fldCharType="end"/>
          </w:r>
        </w:p>
      </w:tc>
    </w:tr>
  </w:tbl>
  <w:p w14:paraId="071E59EE" w14:textId="77777777" w:rsidR="006022C2" w:rsidRDefault="006022C2">
    <w:pPr>
      <w:tabs>
        <w:tab w:val="right"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9F6" w14:textId="77777777" w:rsidTr="00DB772E">
      <w:tc>
        <w:tcPr>
          <w:tcW w:w="4931" w:type="dxa"/>
          <w:vAlign w:val="center"/>
        </w:tcPr>
        <w:p w14:paraId="071E59F3" w14:textId="77777777" w:rsidR="006022C2" w:rsidRDefault="006022C2" w:rsidP="00BE0DD6">
          <w:pPr>
            <w:tabs>
              <w:tab w:val="right" w:pos="8640"/>
            </w:tabs>
          </w:pPr>
          <w:r>
            <w:t>British Columbia Municipal Safety Association</w:t>
          </w:r>
        </w:p>
      </w:tc>
      <w:tc>
        <w:tcPr>
          <w:tcW w:w="929" w:type="dxa"/>
        </w:tcPr>
        <w:p w14:paraId="071E59F4" w14:textId="77777777" w:rsidR="006022C2" w:rsidRDefault="006022C2">
          <w:pPr>
            <w:tabs>
              <w:tab w:val="right" w:pos="8640"/>
            </w:tabs>
          </w:pPr>
        </w:p>
      </w:tc>
      <w:tc>
        <w:tcPr>
          <w:tcW w:w="3698" w:type="dxa"/>
          <w:vAlign w:val="center"/>
        </w:tcPr>
        <w:p w14:paraId="071E59F5" w14:textId="77777777" w:rsidR="006022C2" w:rsidRDefault="006022C2" w:rsidP="00BE0DD6">
          <w:pPr>
            <w:tabs>
              <w:tab w:val="right" w:pos="8640"/>
            </w:tabs>
            <w:jc w:val="right"/>
          </w:pPr>
          <w:r>
            <w:t>Appendix D</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25</w:t>
          </w:r>
          <w:r w:rsidR="00BF1D1C">
            <w:rPr>
              <w:rStyle w:val="PageNumber"/>
            </w:rPr>
            <w:fldChar w:fldCharType="end"/>
          </w:r>
        </w:p>
      </w:tc>
    </w:tr>
  </w:tbl>
  <w:p w14:paraId="071E59F7" w14:textId="77777777" w:rsidR="006022C2" w:rsidRDefault="006022C2">
    <w:pPr>
      <w:tabs>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9F9C" w14:textId="77777777" w:rsidR="00671115" w:rsidRDefault="00671115">
      <w:r>
        <w:separator/>
      </w:r>
    </w:p>
  </w:footnote>
  <w:footnote w:type="continuationSeparator" w:id="0">
    <w:p w14:paraId="644DEC4C" w14:textId="77777777" w:rsidR="00671115" w:rsidRDefault="00671115">
      <w:r>
        <w:continuationSeparator/>
      </w:r>
    </w:p>
  </w:footnote>
  <w:footnote w:type="continuationNotice" w:id="1">
    <w:p w14:paraId="109E276E" w14:textId="77777777" w:rsidR="004337AE" w:rsidRDefault="004337AE"/>
  </w:footnote>
  <w:footnote w:id="2">
    <w:p w14:paraId="071E5A3A" w14:textId="77777777" w:rsidR="006022C2" w:rsidRDefault="006022C2">
      <w:pPr>
        <w:pStyle w:val="FootnoteText"/>
      </w:pPr>
      <w:r>
        <w:rPr>
          <w:rStyle w:val="FootnoteReference"/>
        </w:rPr>
        <w:footnoteRef/>
      </w:r>
      <w:r>
        <w:t xml:space="preserve"> Buchanan, K.D. 1991. Heat Stress and Hydration Management – A Victoria Fire Dept./B.C. Ambulance Service Project</w:t>
      </w:r>
    </w:p>
  </w:footnote>
  <w:footnote w:id="3">
    <w:p w14:paraId="071E5A3B" w14:textId="77777777" w:rsidR="006022C2" w:rsidRDefault="006022C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B" w14:textId="77777777" w:rsidR="006022C2" w:rsidRDefault="00477F4A">
    <w:pPr>
      <w:pStyle w:val="Header"/>
    </w:pPr>
    <w:r>
      <w:rPr>
        <w:noProof/>
      </w:rPr>
      <w:pict w14:anchorId="071E5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67" type="#_x0000_t136" style="position:absolute;margin-left:0;margin-top:0;width:487.25pt;height:121.8pt;rotation:315;z-index:-25165823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3" w14:textId="77777777" w:rsidR="006022C2" w:rsidRDefault="00477F4A">
    <w:pPr>
      <w:pStyle w:val="Header"/>
    </w:pPr>
    <w:r>
      <w:rPr>
        <w:noProof/>
      </w:rPr>
      <w:pict w14:anchorId="071E5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76" type="#_x0000_t136" style="position:absolute;margin-left:0;margin-top:0;width:487.25pt;height:121.8pt;rotation:315;z-index:-25165823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4" w14:textId="77777777" w:rsidR="006022C2" w:rsidRDefault="006022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6" w14:textId="77777777" w:rsidR="006022C2" w:rsidRDefault="00477F4A">
    <w:pPr>
      <w:pStyle w:val="Header"/>
    </w:pPr>
    <w:r>
      <w:rPr>
        <w:noProof/>
      </w:rPr>
      <w:pict w14:anchorId="071E5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1077" type="#_x0000_t136" style="position:absolute;margin-left:0;margin-top:0;width:487.25pt;height:121.8pt;rotation:315;z-index:-251658231;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7" w14:textId="77777777" w:rsidR="006022C2" w:rsidRDefault="00477F4A">
    <w:pPr>
      <w:pStyle w:val="Header"/>
    </w:pPr>
    <w:r>
      <w:rPr>
        <w:noProof/>
      </w:rPr>
      <w:pict w14:anchorId="071E5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79" type="#_x0000_t136" style="position:absolute;margin-left:0;margin-top:0;width:487.25pt;height:121.8pt;rotation:315;z-index:-251658229;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8"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D9" w14:textId="77777777" w:rsidR="006022C2" w:rsidRDefault="00477F4A">
    <w:pPr>
      <w:pStyle w:val="Header"/>
      <w:tabs>
        <w:tab w:val="clear" w:pos="4320"/>
      </w:tabs>
      <w:rPr>
        <w:u w:val="single"/>
      </w:rPr>
    </w:pPr>
    <w:r>
      <w:rPr>
        <w:noProof/>
      </w:rPr>
      <w:pict w14:anchorId="071E5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78" type="#_x0000_t136" style="position:absolute;margin-left:0;margin-top:0;width:487.25pt;height:121.8pt;rotation:315;z-index:-25165823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F" w14:textId="77777777" w:rsidR="006022C2" w:rsidRDefault="00477F4A">
    <w:pPr>
      <w:pStyle w:val="Header"/>
    </w:pPr>
    <w:r>
      <w:rPr>
        <w:noProof/>
      </w:rPr>
      <w:pict w14:anchorId="071E5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80" type="#_x0000_t136" style="position:absolute;margin-left:0;margin-top:0;width:487.25pt;height:121.8pt;rotation:315;z-index:-25165822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0" w14:textId="77777777" w:rsidR="006022C2" w:rsidRDefault="00477F4A">
    <w:pPr>
      <w:pStyle w:val="Header"/>
    </w:pPr>
    <w:r>
      <w:rPr>
        <w:noProof/>
      </w:rPr>
      <w:pict w14:anchorId="071E5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82" type="#_x0000_t136" style="position:absolute;margin-left:0;margin-top:0;width:487.25pt;height:121.8pt;rotation:315;z-index:-25165822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1"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E2" w14:textId="77777777" w:rsidR="006022C2" w:rsidRDefault="00477F4A">
    <w:pPr>
      <w:pStyle w:val="Header"/>
      <w:tabs>
        <w:tab w:val="clear" w:pos="4320"/>
      </w:tabs>
      <w:rPr>
        <w:u w:val="single"/>
      </w:rPr>
    </w:pPr>
    <w:r>
      <w:rPr>
        <w:noProof/>
      </w:rPr>
      <w:pict w14:anchorId="071E5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81" type="#_x0000_t136" style="position:absolute;margin-left:0;margin-top:0;width:487.25pt;height:121.8pt;rotation:315;z-index:-251658227;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8" w14:textId="77777777" w:rsidR="006022C2" w:rsidRDefault="00477F4A">
    <w:pPr>
      <w:pStyle w:val="Header"/>
    </w:pPr>
    <w:r>
      <w:rPr>
        <w:noProof/>
      </w:rPr>
      <w:pict w14:anchorId="071E5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1083" type="#_x0000_t136" style="position:absolute;margin-left:0;margin-top:0;width:487.25pt;height:121.8pt;rotation:315;z-index:-251658225;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9" w14:textId="77777777" w:rsidR="006022C2" w:rsidRDefault="00477F4A">
    <w:pPr>
      <w:pStyle w:val="Header"/>
    </w:pPr>
    <w:r>
      <w:rPr>
        <w:noProof/>
      </w:rPr>
      <w:pict w14:anchorId="071E5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85" type="#_x0000_t136" style="position:absolute;margin-left:0;margin-top:0;width:487.25pt;height:121.8pt;rotation:315;z-index:-25165822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C" w14:textId="77777777" w:rsidR="006022C2" w:rsidRDefault="006022C2">
    <w:pPr>
      <w:pStyle w:val="Header"/>
      <w:tabs>
        <w:tab w:val="clear" w:pos="4320"/>
      </w:tabs>
      <w:rPr>
        <w:u w:val="single"/>
      </w:rPr>
    </w:pPr>
    <w:r>
      <w:rPr>
        <w:u w:val="single"/>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F" w14:textId="77777777" w:rsidR="006022C2" w:rsidRDefault="00477F4A">
    <w:pPr>
      <w:pStyle w:val="Header"/>
    </w:pPr>
    <w:r>
      <w:rPr>
        <w:noProof/>
      </w:rPr>
      <w:pict w14:anchorId="071E5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1086" type="#_x0000_t136" style="position:absolute;margin-left:0;margin-top:0;width:487.25pt;height:121.8pt;rotation:315;z-index:-251658223;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0" w14:textId="77777777" w:rsidR="006022C2" w:rsidRDefault="006022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1"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F2" w14:textId="77777777" w:rsidR="006022C2" w:rsidRDefault="006022C2" w:rsidP="00BE0DD6">
    <w:pPr>
      <w:pStyle w:val="Header"/>
      <w:tabs>
        <w:tab w:val="clear" w:pos="4320"/>
      </w:tabs>
      <w:rPr>
        <w:u w:val="singl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8" w14:textId="77777777" w:rsidR="006022C2" w:rsidRDefault="006022C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9"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FA" w14:textId="77777777" w:rsidR="006022C2" w:rsidRDefault="006022C2" w:rsidP="00BE0DD6">
    <w:pPr>
      <w:pStyle w:val="Header"/>
      <w:tabs>
        <w:tab w:val="clear" w:pos="4320"/>
      </w:tabs>
      <w:rPr>
        <w:u w:val="singl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09" w14:textId="77777777" w:rsidR="006022C2" w:rsidRDefault="00477F4A">
    <w:pPr>
      <w:pStyle w:val="Header"/>
    </w:pPr>
    <w:r>
      <w:rPr>
        <w:noProof/>
      </w:rPr>
      <w:pict w14:anchorId="071E5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88" type="#_x0000_t136" style="position:absolute;margin-left:0;margin-top:0;width:487.25pt;height:121.8pt;rotation:315;z-index:-25165822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0A" w14:textId="77777777" w:rsidR="006022C2" w:rsidRDefault="006022C2" w:rsidP="00B92866">
    <w:pPr>
      <w:pStyle w:val="Header"/>
      <w:tabs>
        <w:tab w:val="clear" w:pos="4320"/>
        <w:tab w:val="clear" w:pos="8640"/>
        <w:tab w:val="right" w:pos="1440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A0B" w14:textId="77777777" w:rsidR="006022C2" w:rsidRDefault="006022C2">
    <w:pPr>
      <w:pStyle w:val="Header"/>
      <w:tabs>
        <w:tab w:val="clear" w:pos="4320"/>
        <w:tab w:val="clear" w:pos="8640"/>
        <w:tab w:val="right" w:pos="12758"/>
      </w:tabs>
      <w:rPr>
        <w:u w:val="single"/>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1" w14:textId="77777777" w:rsidR="006022C2" w:rsidRDefault="00477F4A">
    <w:pPr>
      <w:pStyle w:val="Header"/>
    </w:pPr>
    <w:r>
      <w:rPr>
        <w:noProof/>
      </w:rPr>
      <w:pict w14:anchorId="071E5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1089" type="#_x0000_t136" style="position:absolute;margin-left:0;margin-top:0;width:487.25pt;height:121.8pt;rotation:315;z-index:-251658221;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6" w14:textId="77777777" w:rsidR="006022C2" w:rsidRDefault="00477F4A">
    <w:pPr>
      <w:pStyle w:val="Header"/>
    </w:pPr>
    <w:r>
      <w:rPr>
        <w:noProof/>
      </w:rPr>
      <w:pict w14:anchorId="071E5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1091" type="#_x0000_t136" style="position:absolute;margin-left:0;margin-top:0;width:487.25pt;height:121.8pt;rotation:315;z-index:-25165822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7" w14:textId="00C369B5" w:rsidR="006022C2" w:rsidRDefault="00454456" w:rsidP="00B92866">
    <w:pPr>
      <w:pStyle w:val="Header"/>
      <w:tabs>
        <w:tab w:val="clear" w:pos="4320"/>
      </w:tabs>
      <w:rPr>
        <w:u w:val="single"/>
      </w:rPr>
    </w:pPr>
    <w:r>
      <w:rPr>
        <w:noProof/>
      </w:rPr>
      <mc:AlternateContent>
        <mc:Choice Requires="wps">
          <w:drawing>
            <wp:anchor distT="0" distB="0" distL="114300" distR="114300" simplePos="0" relativeHeight="251658240" behindDoc="0" locked="0" layoutInCell="1" allowOverlap="1" wp14:anchorId="071E5A37" wp14:editId="56150DE8">
              <wp:simplePos x="0" y="0"/>
              <wp:positionH relativeFrom="column">
                <wp:posOffset>0</wp:posOffset>
              </wp:positionH>
              <wp:positionV relativeFrom="paragraph">
                <wp:posOffset>0</wp:posOffset>
              </wp:positionV>
              <wp:extent cx="6188075" cy="154686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41D04A" id="_x0000_t202" coordsize="21600,21600" o:spt="202" path="m,l,21600r21600,l21600,xe">
              <v:stroke joinstyle="miter"/>
              <v:path gradientshapeok="t" o:connecttype="rect"/>
            </v:shapetype>
            <v:shape id="WordArt 40" o:spid="_x0000_s1026" type="#_x0000_t202" style="position:absolute;margin-left:0;margin-top:0;width:487.25pt;height:1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" filled="f" stroked="f">
              <o:lock v:ext="edit" text="t" shapetype="t"/>
            </v:shape>
          </w:pict>
        </mc:Fallback>
      </mc:AlternateContent>
    </w:r>
    <w:r>
      <w:rPr>
        <w:noProof/>
      </w:rPr>
      <mc:AlternateContent>
        <mc:Choice Requires="wps">
          <w:drawing>
            <wp:anchor distT="0" distB="0" distL="114300" distR="114300" simplePos="0" relativeHeight="251658241" behindDoc="0" locked="0" layoutInCell="1" allowOverlap="1" wp14:anchorId="071E5A38" wp14:editId="1163D7E8">
              <wp:simplePos x="0" y="0"/>
              <wp:positionH relativeFrom="column">
                <wp:posOffset>0</wp:posOffset>
              </wp:positionH>
              <wp:positionV relativeFrom="paragraph">
                <wp:posOffset>0</wp:posOffset>
              </wp:positionV>
              <wp:extent cx="54864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3716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231363" id="WordArt 19" o:spid="_x0000_s1026" type="#_x0000_t202" style="position:absolute;margin-left:0;margin-top:0;width:6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" filled="f" stroked="f">
              <o:lock v:ext="edit" text="t" shapetype="t"/>
            </v:shape>
          </w:pict>
        </mc:Fallback>
      </mc:AlternateContent>
    </w:r>
    <w:r w:rsidR="006022C2" w:rsidRPr="00E75CB2">
      <w:rPr>
        <w:color w:val="0000FF"/>
        <w:u w:val="single"/>
        <w:lang w:val="en-GB"/>
      </w:rPr>
      <w:t>[</w:t>
    </w:r>
    <w:r w:rsidR="006022C2" w:rsidRPr="00E75CB2">
      <w:rPr>
        <w:noProof/>
        <w:color w:val="0000FF"/>
        <w:u w:val="single"/>
      </w:rPr>
      <w:t>Organization</w:t>
    </w:r>
    <w:r w:rsidR="006022C2" w:rsidRPr="00E75CB2">
      <w:rPr>
        <w:color w:val="0000FF"/>
        <w:u w:val="single"/>
        <w:lang w:val="en-GB"/>
      </w:rPr>
      <w:t>]</w:t>
    </w:r>
    <w:r w:rsidR="006022C2" w:rsidRPr="00E75CB2">
      <w:rPr>
        <w:u w:val="single"/>
        <w:lang w:val="en-GB"/>
      </w:rPr>
      <w:t xml:space="preserve"> </w:t>
    </w:r>
    <w:r w:rsidR="006022C2">
      <w:rPr>
        <w:rFonts w:cs="Arial"/>
        <w:u w:val="single"/>
      </w:rPr>
      <w:t>Heat Stress Program</w:t>
    </w:r>
    <w:r w:rsidR="006022C2" w:rsidRPr="006663B6">
      <w:rPr>
        <w:rFonts w:cs="Arial"/>
        <w:u w:val="single"/>
      </w:rPr>
      <w:tab/>
    </w:r>
  </w:p>
  <w:p w14:paraId="071E5A18" w14:textId="77777777" w:rsidR="006022C2" w:rsidRDefault="006022C2">
    <w:pPr>
      <w:pStyle w:val="Header"/>
      <w:tabs>
        <w:tab w:val="clear" w:pos="4320"/>
      </w:tabs>
      <w:rPr>
        <w:u w:val="single"/>
      </w:rPr>
    </w:pP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0" w14:textId="77777777" w:rsidR="006022C2" w:rsidRDefault="00477F4A">
    <w:pPr>
      <w:pStyle w:val="Header"/>
    </w:pPr>
    <w:r>
      <w:rPr>
        <w:noProof/>
      </w:rPr>
      <w:pict w14:anchorId="071E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68" type="#_x0000_t136" style="position:absolute;margin-left:0;margin-top:0;width:487.25pt;height:121.8pt;rotation:315;z-index:-251658237;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E" w14:textId="77777777" w:rsidR="006022C2" w:rsidRDefault="00477F4A">
    <w:pPr>
      <w:pStyle w:val="Header"/>
    </w:pPr>
    <w:r>
      <w:rPr>
        <w:noProof/>
      </w:rPr>
      <w:pict w14:anchorId="071E5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1092" type="#_x0000_t136" style="position:absolute;margin-left:0;margin-top:0;width:487.25pt;height:121.8pt;rotation:315;z-index:-251658219;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2" w14:textId="77777777" w:rsidR="006022C2" w:rsidRDefault="00477F4A">
    <w:pPr>
      <w:pStyle w:val="Header"/>
    </w:pPr>
    <w:r>
      <w:rPr>
        <w:noProof/>
      </w:rPr>
      <w:pict w14:anchorId="071E5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70" type="#_x0000_t136" style="position:absolute;margin-left:0;margin-top:0;width:487.25pt;height:121.8pt;rotation:315;z-index:-25165823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3" w14:textId="77777777" w:rsidR="006022C2" w:rsidRPr="006663B6" w:rsidRDefault="006022C2" w:rsidP="00DD0D93">
    <w:pPr>
      <w:pStyle w:val="Header"/>
      <w:tabs>
        <w:tab w:val="clear" w:pos="4320"/>
      </w:tabs>
      <w:rPr>
        <w:rFonts w:cs="Arial"/>
        <w:u w:val="single"/>
      </w:rPr>
    </w:pPr>
    <w:r>
      <w:rPr>
        <w:u w:val="single"/>
      </w:rPr>
      <w:t xml:space="preserve"> </w:t>
    </w: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C4" w14:textId="77777777" w:rsidR="006022C2" w:rsidRDefault="006022C2">
    <w:pPr>
      <w:pStyle w:val="Header"/>
      <w:tabs>
        <w:tab w:val="clear" w:pos="4320"/>
      </w:tabs>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A" w14:textId="77777777" w:rsidR="006022C2" w:rsidRDefault="00477F4A">
    <w:pPr>
      <w:pStyle w:val="Header"/>
    </w:pPr>
    <w:r>
      <w:rPr>
        <w:noProof/>
      </w:rPr>
      <w:pict w14:anchorId="071E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71" type="#_x0000_t136" style="position:absolute;margin-left:0;margin-top:0;width:487.25pt;height:121.8pt;rotation:315;z-index:-251658235;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B" w14:textId="77777777" w:rsidR="006022C2" w:rsidRDefault="00477F4A">
    <w:pPr>
      <w:pStyle w:val="Header"/>
    </w:pPr>
    <w:r>
      <w:rPr>
        <w:noProof/>
      </w:rPr>
      <w:pict w14:anchorId="071E5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73" type="#_x0000_t136" style="position:absolute;margin-left:0;margin-top:0;width:487.25pt;height:121.8pt;rotation:315;z-index:-25165823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C" w14:textId="77777777" w:rsidR="006022C2" w:rsidRDefault="006022C2">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2" w14:textId="77777777" w:rsidR="006022C2" w:rsidRDefault="00477F4A">
    <w:pPr>
      <w:pStyle w:val="Header"/>
    </w:pPr>
    <w:r>
      <w:rPr>
        <w:noProof/>
      </w:rPr>
      <w:pict w14:anchorId="071E5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74" type="#_x0000_t136" style="position:absolute;margin-left:0;margin-top:0;width:487.25pt;height:121.8pt;rotation:315;z-index:-251658233;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19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24CA9"/>
    <w:multiLevelType w:val="hybridMultilevel"/>
    <w:tmpl w:val="632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7BD9"/>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463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23069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22234"/>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BC579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E17736"/>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A893572"/>
    <w:multiLevelType w:val="hybridMultilevel"/>
    <w:tmpl w:val="17C89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06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446EC"/>
    <w:multiLevelType w:val="hybridMultilevel"/>
    <w:tmpl w:val="08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936AD"/>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3B0326"/>
    <w:multiLevelType w:val="singleLevel"/>
    <w:tmpl w:val="34CE3C62"/>
    <w:lvl w:ilvl="0">
      <w:start w:val="1"/>
      <w:numFmt w:val="lowerLetter"/>
      <w:lvlText w:val="(%1)"/>
      <w:lvlJc w:val="left"/>
      <w:pPr>
        <w:tabs>
          <w:tab w:val="num" w:pos="360"/>
        </w:tabs>
        <w:ind w:left="360" w:hanging="360"/>
      </w:pPr>
      <w:rPr>
        <w:rFonts w:hint="default"/>
      </w:rPr>
    </w:lvl>
  </w:abstractNum>
  <w:abstractNum w:abstractNumId="13" w15:restartNumberingAfterBreak="0">
    <w:nsid w:val="21A327E0"/>
    <w:multiLevelType w:val="singleLevel"/>
    <w:tmpl w:val="34CE3C62"/>
    <w:lvl w:ilvl="0">
      <w:start w:val="1"/>
      <w:numFmt w:val="lowerLetter"/>
      <w:lvlText w:val="(%1)"/>
      <w:lvlJc w:val="left"/>
      <w:pPr>
        <w:tabs>
          <w:tab w:val="num" w:pos="360"/>
        </w:tabs>
        <w:ind w:left="360" w:hanging="360"/>
      </w:pPr>
      <w:rPr>
        <w:rFonts w:hint="default"/>
      </w:rPr>
    </w:lvl>
  </w:abstractNum>
  <w:abstractNum w:abstractNumId="14" w15:restartNumberingAfterBreak="0">
    <w:nsid w:val="229F5C2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D6A3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6D4461B"/>
    <w:multiLevelType w:val="hybridMultilevel"/>
    <w:tmpl w:val="5E6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B5C5E"/>
    <w:multiLevelType w:val="hybridMultilevel"/>
    <w:tmpl w:val="9C54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E08E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AE4DFA"/>
    <w:multiLevelType w:val="hybridMultilevel"/>
    <w:tmpl w:val="48D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F1C4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51C32E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5331461"/>
    <w:multiLevelType w:val="hybridMultilevel"/>
    <w:tmpl w:val="FDD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93568"/>
    <w:multiLevelType w:val="singleLevel"/>
    <w:tmpl w:val="7514FFA4"/>
    <w:lvl w:ilvl="0">
      <w:numFmt w:val="bullet"/>
      <w:lvlText w:val="-"/>
      <w:lvlJc w:val="left"/>
      <w:pPr>
        <w:tabs>
          <w:tab w:val="num" w:pos="720"/>
        </w:tabs>
        <w:ind w:left="720" w:hanging="360"/>
      </w:pPr>
      <w:rPr>
        <w:rFonts w:hint="default"/>
      </w:rPr>
    </w:lvl>
  </w:abstractNum>
  <w:abstractNum w:abstractNumId="24" w15:restartNumberingAfterBreak="0">
    <w:nsid w:val="3999528E"/>
    <w:multiLevelType w:val="hybridMultilevel"/>
    <w:tmpl w:val="B69AB1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E725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E795F3C"/>
    <w:multiLevelType w:val="hybridMultilevel"/>
    <w:tmpl w:val="B43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E7F1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7D4248"/>
    <w:multiLevelType w:val="singleLevel"/>
    <w:tmpl w:val="F7BA3C74"/>
    <w:lvl w:ilvl="0">
      <w:start w:val="1"/>
      <w:numFmt w:val="lowerRoman"/>
      <w:lvlText w:val="%1."/>
      <w:lvlJc w:val="right"/>
      <w:pPr>
        <w:tabs>
          <w:tab w:val="num" w:pos="936"/>
        </w:tabs>
        <w:ind w:left="936" w:hanging="360"/>
      </w:pPr>
    </w:lvl>
  </w:abstractNum>
  <w:abstractNum w:abstractNumId="29" w15:restartNumberingAfterBreak="0">
    <w:nsid w:val="4A9151ED"/>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0" w15:restartNumberingAfterBreak="0">
    <w:nsid w:val="4C2E46D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674B6C"/>
    <w:multiLevelType w:val="hybridMultilevel"/>
    <w:tmpl w:val="75D28518"/>
    <w:lvl w:ilvl="0" w:tplc="2AD20CAA">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51E344E"/>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337871"/>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4" w15:restartNumberingAfterBreak="0">
    <w:nsid w:val="574D6512"/>
    <w:multiLevelType w:val="hybridMultilevel"/>
    <w:tmpl w:val="58D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3712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83A5EF8"/>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4B435F"/>
    <w:multiLevelType w:val="singleLevel"/>
    <w:tmpl w:val="F7BA3C74"/>
    <w:lvl w:ilvl="0">
      <w:start w:val="1"/>
      <w:numFmt w:val="lowerRoman"/>
      <w:lvlText w:val="%1."/>
      <w:lvlJc w:val="right"/>
      <w:pPr>
        <w:tabs>
          <w:tab w:val="num" w:pos="936"/>
        </w:tabs>
        <w:ind w:left="936" w:hanging="360"/>
      </w:pPr>
    </w:lvl>
  </w:abstractNum>
  <w:abstractNum w:abstractNumId="38" w15:restartNumberingAfterBreak="0">
    <w:nsid w:val="5F452BDF"/>
    <w:multiLevelType w:val="hybridMultilevel"/>
    <w:tmpl w:val="714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B32A0"/>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ED47A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B405516"/>
    <w:multiLevelType w:val="hybridMultilevel"/>
    <w:tmpl w:val="CD8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45734"/>
    <w:multiLevelType w:val="hybridMultilevel"/>
    <w:tmpl w:val="3F4A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2141E4"/>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44" w15:restartNumberingAfterBreak="0">
    <w:nsid w:val="6F5D233F"/>
    <w:multiLevelType w:val="singleLevel"/>
    <w:tmpl w:val="7514FFA4"/>
    <w:lvl w:ilvl="0">
      <w:numFmt w:val="bullet"/>
      <w:lvlText w:val="-"/>
      <w:lvlJc w:val="left"/>
      <w:pPr>
        <w:tabs>
          <w:tab w:val="num" w:pos="720"/>
        </w:tabs>
        <w:ind w:left="720" w:hanging="360"/>
      </w:pPr>
      <w:rPr>
        <w:rFonts w:hint="default"/>
      </w:rPr>
    </w:lvl>
  </w:abstractNum>
  <w:abstractNum w:abstractNumId="45" w15:restartNumberingAfterBreak="0">
    <w:nsid w:val="71436D31"/>
    <w:multiLevelType w:val="singleLevel"/>
    <w:tmpl w:val="7514FFA4"/>
    <w:lvl w:ilvl="0">
      <w:numFmt w:val="bullet"/>
      <w:lvlText w:val="-"/>
      <w:lvlJc w:val="left"/>
      <w:pPr>
        <w:tabs>
          <w:tab w:val="num" w:pos="720"/>
        </w:tabs>
        <w:ind w:left="720" w:hanging="360"/>
      </w:pPr>
      <w:rPr>
        <w:rFonts w:hint="default"/>
      </w:rPr>
    </w:lvl>
  </w:abstractNum>
  <w:abstractNum w:abstractNumId="46" w15:restartNumberingAfterBreak="0">
    <w:nsid w:val="718672F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BE22CD"/>
    <w:multiLevelType w:val="hybridMultilevel"/>
    <w:tmpl w:val="777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D34B2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6F84E4C"/>
    <w:multiLevelType w:val="hybridMultilevel"/>
    <w:tmpl w:val="EE7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20E10"/>
    <w:multiLevelType w:val="hybridMultilevel"/>
    <w:tmpl w:val="770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54DA1"/>
    <w:multiLevelType w:val="singleLevel"/>
    <w:tmpl w:val="B1627D2A"/>
    <w:lvl w:ilvl="0">
      <w:start w:val="1"/>
      <w:numFmt w:val="bullet"/>
      <w:lvlText w:val=""/>
      <w:lvlJc w:val="left"/>
      <w:pPr>
        <w:tabs>
          <w:tab w:val="num" w:pos="360"/>
        </w:tabs>
        <w:ind w:left="360" w:hanging="360"/>
      </w:pPr>
      <w:rPr>
        <w:rFonts w:ascii="Symbol" w:hAnsi="Symbol" w:hint="default"/>
      </w:rPr>
    </w:lvl>
  </w:abstractNum>
  <w:num w:numId="1" w16cid:durableId="182518874">
    <w:abstractNumId w:val="14"/>
  </w:num>
  <w:num w:numId="2" w16cid:durableId="420369317">
    <w:abstractNumId w:val="2"/>
  </w:num>
  <w:num w:numId="3" w16cid:durableId="1989049997">
    <w:abstractNumId w:val="33"/>
  </w:num>
  <w:num w:numId="4" w16cid:durableId="102848504">
    <w:abstractNumId w:val="29"/>
  </w:num>
  <w:num w:numId="5" w16cid:durableId="568197542">
    <w:abstractNumId w:val="9"/>
  </w:num>
  <w:num w:numId="6" w16cid:durableId="978147931">
    <w:abstractNumId w:val="11"/>
  </w:num>
  <w:num w:numId="7" w16cid:durableId="1607154756">
    <w:abstractNumId w:val="5"/>
  </w:num>
  <w:num w:numId="8" w16cid:durableId="922959375">
    <w:abstractNumId w:val="32"/>
  </w:num>
  <w:num w:numId="9" w16cid:durableId="1443845880">
    <w:abstractNumId w:val="27"/>
  </w:num>
  <w:num w:numId="10" w16cid:durableId="1393892241">
    <w:abstractNumId w:val="6"/>
  </w:num>
  <w:num w:numId="11" w16cid:durableId="947811589">
    <w:abstractNumId w:val="18"/>
  </w:num>
  <w:num w:numId="12" w16cid:durableId="236865695">
    <w:abstractNumId w:val="46"/>
  </w:num>
  <w:num w:numId="13" w16cid:durableId="146630845">
    <w:abstractNumId w:val="36"/>
  </w:num>
  <w:num w:numId="14" w16cid:durableId="1646859520">
    <w:abstractNumId w:val="30"/>
  </w:num>
  <w:num w:numId="15" w16cid:durableId="898050754">
    <w:abstractNumId w:val="35"/>
  </w:num>
  <w:num w:numId="16" w16cid:durableId="821652153">
    <w:abstractNumId w:val="51"/>
  </w:num>
  <w:num w:numId="17" w16cid:durableId="1657951215">
    <w:abstractNumId w:val="15"/>
  </w:num>
  <w:num w:numId="18" w16cid:durableId="1282302461">
    <w:abstractNumId w:val="3"/>
  </w:num>
  <w:num w:numId="19" w16cid:durableId="489372878">
    <w:abstractNumId w:val="12"/>
  </w:num>
  <w:num w:numId="20" w16cid:durableId="816382749">
    <w:abstractNumId w:val="44"/>
  </w:num>
  <w:num w:numId="21" w16cid:durableId="1730806285">
    <w:abstractNumId w:val="45"/>
  </w:num>
  <w:num w:numId="22" w16cid:durableId="1870023255">
    <w:abstractNumId w:val="23"/>
  </w:num>
  <w:num w:numId="23" w16cid:durableId="368267693">
    <w:abstractNumId w:val="13"/>
  </w:num>
  <w:num w:numId="24" w16cid:durableId="608127160">
    <w:abstractNumId w:val="28"/>
  </w:num>
  <w:num w:numId="25" w16cid:durableId="2068214735">
    <w:abstractNumId w:val="48"/>
  </w:num>
  <w:num w:numId="26" w16cid:durableId="748774590">
    <w:abstractNumId w:val="21"/>
  </w:num>
  <w:num w:numId="27" w16cid:durableId="1151024507">
    <w:abstractNumId w:val="37"/>
  </w:num>
  <w:num w:numId="28" w16cid:durableId="457265853">
    <w:abstractNumId w:val="4"/>
  </w:num>
  <w:num w:numId="29" w16cid:durableId="1870874429">
    <w:abstractNumId w:val="20"/>
  </w:num>
  <w:num w:numId="30" w16cid:durableId="1045445337">
    <w:abstractNumId w:val="39"/>
  </w:num>
  <w:num w:numId="31" w16cid:durableId="249585782">
    <w:abstractNumId w:val="43"/>
  </w:num>
  <w:num w:numId="32" w16cid:durableId="1322196715">
    <w:abstractNumId w:val="7"/>
  </w:num>
  <w:num w:numId="33" w16cid:durableId="1837765340">
    <w:abstractNumId w:val="50"/>
  </w:num>
  <w:num w:numId="34" w16cid:durableId="1698969892">
    <w:abstractNumId w:val="49"/>
  </w:num>
  <w:num w:numId="35" w16cid:durableId="1193886741">
    <w:abstractNumId w:val="31"/>
  </w:num>
  <w:num w:numId="36" w16cid:durableId="548299027">
    <w:abstractNumId w:val="24"/>
  </w:num>
  <w:num w:numId="37" w16cid:durableId="771363274">
    <w:abstractNumId w:val="42"/>
  </w:num>
  <w:num w:numId="38" w16cid:durableId="623971519">
    <w:abstractNumId w:val="17"/>
  </w:num>
  <w:num w:numId="39" w16cid:durableId="169101448">
    <w:abstractNumId w:val="26"/>
  </w:num>
  <w:num w:numId="40" w16cid:durableId="1646662273">
    <w:abstractNumId w:val="10"/>
  </w:num>
  <w:num w:numId="41" w16cid:durableId="1186938455">
    <w:abstractNumId w:val="16"/>
  </w:num>
  <w:num w:numId="42" w16cid:durableId="1251235478">
    <w:abstractNumId w:val="41"/>
  </w:num>
  <w:num w:numId="43" w16cid:durableId="1164976728">
    <w:abstractNumId w:val="47"/>
  </w:num>
  <w:num w:numId="44" w16cid:durableId="447283556">
    <w:abstractNumId w:val="34"/>
  </w:num>
  <w:num w:numId="45" w16cid:durableId="1145925600">
    <w:abstractNumId w:val="8"/>
  </w:num>
  <w:num w:numId="46" w16cid:durableId="1840002108">
    <w:abstractNumId w:val="1"/>
  </w:num>
  <w:num w:numId="47" w16cid:durableId="929003424">
    <w:abstractNumId w:val="38"/>
  </w:num>
  <w:num w:numId="48" w16cid:durableId="1927956117">
    <w:abstractNumId w:val="0"/>
  </w:num>
  <w:num w:numId="49" w16cid:durableId="371465818">
    <w:abstractNumId w:val="25"/>
  </w:num>
  <w:num w:numId="50" w16cid:durableId="2036495556">
    <w:abstractNumId w:val="40"/>
  </w:num>
  <w:num w:numId="51" w16cid:durableId="1665009330">
    <w:abstractNumId w:val="19"/>
  </w:num>
  <w:num w:numId="52" w16cid:durableId="14401068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2"/>
    <w:rsid w:val="000008D5"/>
    <w:rsid w:val="00016103"/>
    <w:rsid w:val="0005273A"/>
    <w:rsid w:val="00080F07"/>
    <w:rsid w:val="00081C83"/>
    <w:rsid w:val="000B132F"/>
    <w:rsid w:val="000D6E7C"/>
    <w:rsid w:val="00130BC6"/>
    <w:rsid w:val="00140D06"/>
    <w:rsid w:val="001470BC"/>
    <w:rsid w:val="001579F9"/>
    <w:rsid w:val="00161DA1"/>
    <w:rsid w:val="00162AC7"/>
    <w:rsid w:val="001876BC"/>
    <w:rsid w:val="001A546B"/>
    <w:rsid w:val="001D03D8"/>
    <w:rsid w:val="0022047B"/>
    <w:rsid w:val="0026501C"/>
    <w:rsid w:val="0027367F"/>
    <w:rsid w:val="00274439"/>
    <w:rsid w:val="002C72F9"/>
    <w:rsid w:val="002D5B41"/>
    <w:rsid w:val="002D6587"/>
    <w:rsid w:val="002E1020"/>
    <w:rsid w:val="0033209B"/>
    <w:rsid w:val="003324C7"/>
    <w:rsid w:val="003443BB"/>
    <w:rsid w:val="00397ED2"/>
    <w:rsid w:val="003B4A61"/>
    <w:rsid w:val="003C3FF8"/>
    <w:rsid w:val="003E3BF4"/>
    <w:rsid w:val="00400EC1"/>
    <w:rsid w:val="00432A01"/>
    <w:rsid w:val="004337AE"/>
    <w:rsid w:val="0044294B"/>
    <w:rsid w:val="00454456"/>
    <w:rsid w:val="00462620"/>
    <w:rsid w:val="00477F4A"/>
    <w:rsid w:val="00480F91"/>
    <w:rsid w:val="00486F29"/>
    <w:rsid w:val="004C389C"/>
    <w:rsid w:val="004D3755"/>
    <w:rsid w:val="004D49BF"/>
    <w:rsid w:val="004D7850"/>
    <w:rsid w:val="004D7A95"/>
    <w:rsid w:val="0051638C"/>
    <w:rsid w:val="00524665"/>
    <w:rsid w:val="00546C96"/>
    <w:rsid w:val="00556F0A"/>
    <w:rsid w:val="00560BBF"/>
    <w:rsid w:val="00573635"/>
    <w:rsid w:val="00592B04"/>
    <w:rsid w:val="005A2907"/>
    <w:rsid w:val="005B7A61"/>
    <w:rsid w:val="005F1A26"/>
    <w:rsid w:val="005F4905"/>
    <w:rsid w:val="006022C2"/>
    <w:rsid w:val="006062E5"/>
    <w:rsid w:val="006350E9"/>
    <w:rsid w:val="00671115"/>
    <w:rsid w:val="006C3CEA"/>
    <w:rsid w:val="006D6EB2"/>
    <w:rsid w:val="006F17E1"/>
    <w:rsid w:val="006F4375"/>
    <w:rsid w:val="006F61DE"/>
    <w:rsid w:val="00700EBA"/>
    <w:rsid w:val="00725783"/>
    <w:rsid w:val="00761A46"/>
    <w:rsid w:val="007750D8"/>
    <w:rsid w:val="007B376C"/>
    <w:rsid w:val="00824F38"/>
    <w:rsid w:val="00871A25"/>
    <w:rsid w:val="00895A62"/>
    <w:rsid w:val="008B6551"/>
    <w:rsid w:val="008E0D31"/>
    <w:rsid w:val="008E5A3D"/>
    <w:rsid w:val="00922AE3"/>
    <w:rsid w:val="009628CD"/>
    <w:rsid w:val="00962FA2"/>
    <w:rsid w:val="00973EA0"/>
    <w:rsid w:val="009845C2"/>
    <w:rsid w:val="009C607F"/>
    <w:rsid w:val="009F3C2E"/>
    <w:rsid w:val="00A0067F"/>
    <w:rsid w:val="00A71225"/>
    <w:rsid w:val="00AB3F54"/>
    <w:rsid w:val="00AB49DC"/>
    <w:rsid w:val="00AD5985"/>
    <w:rsid w:val="00B00864"/>
    <w:rsid w:val="00B20C71"/>
    <w:rsid w:val="00B33FBB"/>
    <w:rsid w:val="00B57595"/>
    <w:rsid w:val="00B92866"/>
    <w:rsid w:val="00BB28AF"/>
    <w:rsid w:val="00BC4FED"/>
    <w:rsid w:val="00BD270C"/>
    <w:rsid w:val="00BE0D70"/>
    <w:rsid w:val="00BE0DD6"/>
    <w:rsid w:val="00BF1D1C"/>
    <w:rsid w:val="00C164DB"/>
    <w:rsid w:val="00C179E6"/>
    <w:rsid w:val="00C62DDD"/>
    <w:rsid w:val="00C80BC0"/>
    <w:rsid w:val="00CB0CC9"/>
    <w:rsid w:val="00CD5E6F"/>
    <w:rsid w:val="00CF1D04"/>
    <w:rsid w:val="00D04BC1"/>
    <w:rsid w:val="00D14082"/>
    <w:rsid w:val="00D25387"/>
    <w:rsid w:val="00D50980"/>
    <w:rsid w:val="00D6052B"/>
    <w:rsid w:val="00D65808"/>
    <w:rsid w:val="00D6626E"/>
    <w:rsid w:val="00D97326"/>
    <w:rsid w:val="00DB772E"/>
    <w:rsid w:val="00DD0D93"/>
    <w:rsid w:val="00DD6A19"/>
    <w:rsid w:val="00E2759C"/>
    <w:rsid w:val="00E5380B"/>
    <w:rsid w:val="00E75081"/>
    <w:rsid w:val="00E814AE"/>
    <w:rsid w:val="00EA039B"/>
    <w:rsid w:val="00ED17AC"/>
    <w:rsid w:val="00EF6A27"/>
    <w:rsid w:val="00F06B5E"/>
    <w:rsid w:val="00F23209"/>
    <w:rsid w:val="00F32195"/>
    <w:rsid w:val="00F3427B"/>
    <w:rsid w:val="00F43379"/>
    <w:rsid w:val="00F52733"/>
    <w:rsid w:val="00FB07A5"/>
    <w:rsid w:val="00FB4A83"/>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E5369"/>
  <w15:docId w15:val="{00F2A212-B57D-4B35-BB01-15A8A0FE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71"/>
    <w:rPr>
      <w:rFonts w:ascii="Arial" w:hAnsi="Arial"/>
      <w:sz w:val="22"/>
      <w:lang w:val="en-CA"/>
    </w:rPr>
  </w:style>
  <w:style w:type="paragraph" w:styleId="Heading1">
    <w:name w:val="heading 1"/>
    <w:basedOn w:val="Normal"/>
    <w:next w:val="Normal"/>
    <w:qFormat/>
    <w:rsid w:val="006F17E1"/>
    <w:pPr>
      <w:shd w:val="clear" w:color="auto" w:fill="FFFFFF"/>
      <w:spacing w:after="240"/>
      <w:outlineLvl w:val="0"/>
    </w:pPr>
    <w:rPr>
      <w:b/>
      <w:bCs/>
      <w:caps/>
      <w:kern w:val="28"/>
      <w:sz w:val="28"/>
      <w:szCs w:val="28"/>
    </w:rPr>
  </w:style>
  <w:style w:type="paragraph" w:styleId="Heading2">
    <w:name w:val="heading 2"/>
    <w:basedOn w:val="Normal"/>
    <w:next w:val="Normal"/>
    <w:qFormat/>
    <w:rsid w:val="001470BC"/>
    <w:pPr>
      <w:keepNext/>
      <w:spacing w:after="240"/>
      <w:jc w:val="both"/>
      <w:outlineLvl w:val="1"/>
    </w:pPr>
    <w:rPr>
      <w:b/>
      <w:bCs/>
      <w:sz w:val="28"/>
      <w:szCs w:val="28"/>
      <w:lang w:val="en-GB"/>
    </w:rPr>
  </w:style>
  <w:style w:type="paragraph" w:styleId="Heading3">
    <w:name w:val="heading 3"/>
    <w:basedOn w:val="Normal"/>
    <w:next w:val="Normal"/>
    <w:qFormat/>
    <w:rsid w:val="00D65808"/>
    <w:pPr>
      <w:spacing w:after="240"/>
      <w:outlineLvl w:val="2"/>
    </w:pPr>
    <w:rPr>
      <w:b/>
      <w:i/>
      <w:sz w:val="24"/>
    </w:rPr>
  </w:style>
  <w:style w:type="paragraph" w:styleId="Heading4">
    <w:name w:val="heading 4"/>
    <w:basedOn w:val="Normal"/>
    <w:next w:val="Normal"/>
    <w:qFormat/>
    <w:rsid w:val="00432A01"/>
    <w:pPr>
      <w:keepNext/>
      <w:spacing w:before="120"/>
      <w:ind w:left="432"/>
      <w:outlineLvl w:val="3"/>
    </w:pPr>
    <w:rPr>
      <w:b/>
    </w:rPr>
  </w:style>
  <w:style w:type="paragraph" w:styleId="Heading5">
    <w:name w:val="heading 5"/>
    <w:basedOn w:val="Normal"/>
    <w:next w:val="Normal"/>
    <w:qFormat/>
    <w:rsid w:val="00432A01"/>
    <w:pPr>
      <w:framePr w:w="1800" w:wrap="auto" w:vAnchor="text" w:hAnchor="page" w:x="1201" w:y="1"/>
      <w:outlineLvl w:val="4"/>
    </w:pPr>
    <w:rPr>
      <w:u w:val="single"/>
    </w:rPr>
  </w:style>
  <w:style w:type="paragraph" w:styleId="Heading6">
    <w:name w:val="heading 6"/>
    <w:basedOn w:val="Normal"/>
    <w:next w:val="Normal"/>
    <w:qFormat/>
    <w:rsid w:val="00432A01"/>
    <w:pPr>
      <w:keepNext/>
      <w:widowControl w:val="0"/>
      <w:spacing w:after="120"/>
      <w:outlineLvl w:val="5"/>
    </w:pPr>
    <w:rPr>
      <w:rFonts w:ascii="Times New Roman Bold" w:hAnsi="Times New Roman Bold"/>
      <w:b/>
      <w:color w:val="000000"/>
      <w:sz w:val="28"/>
    </w:rPr>
  </w:style>
  <w:style w:type="paragraph" w:styleId="Heading7">
    <w:name w:val="heading 7"/>
    <w:basedOn w:val="Normal"/>
    <w:next w:val="Normal"/>
    <w:qFormat/>
    <w:rsid w:val="00432A01"/>
    <w:pPr>
      <w:keepNext/>
      <w:tabs>
        <w:tab w:val="left" w:pos="3420"/>
      </w:tabs>
      <w:outlineLvl w:val="6"/>
    </w:pPr>
    <w:rPr>
      <w:b/>
      <w:color w:val="000000"/>
      <w:sz w:val="18"/>
    </w:rPr>
  </w:style>
  <w:style w:type="paragraph" w:styleId="Heading8">
    <w:name w:val="heading 8"/>
    <w:basedOn w:val="Normal"/>
    <w:next w:val="Normal"/>
    <w:qFormat/>
    <w:rsid w:val="00432A01"/>
    <w:pPr>
      <w:keepNext/>
      <w:jc w:val="center"/>
      <w:outlineLvl w:val="7"/>
    </w:pPr>
    <w:rPr>
      <w:b/>
      <w:color w:val="000000"/>
      <w:sz w:val="18"/>
    </w:rPr>
  </w:style>
  <w:style w:type="paragraph" w:styleId="Heading9">
    <w:name w:val="heading 9"/>
    <w:basedOn w:val="Normal"/>
    <w:next w:val="Normal"/>
    <w:qFormat/>
    <w:rsid w:val="00432A01"/>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A01"/>
    <w:pPr>
      <w:tabs>
        <w:tab w:val="center" w:pos="4320"/>
        <w:tab w:val="right" w:pos="8640"/>
      </w:tabs>
    </w:pPr>
  </w:style>
  <w:style w:type="paragraph" w:styleId="Footer">
    <w:name w:val="footer"/>
    <w:basedOn w:val="Normal"/>
    <w:semiHidden/>
    <w:rsid w:val="00432A01"/>
    <w:pPr>
      <w:tabs>
        <w:tab w:val="center" w:pos="4320"/>
        <w:tab w:val="right" w:pos="8640"/>
      </w:tabs>
    </w:pPr>
  </w:style>
  <w:style w:type="character" w:styleId="PageNumber">
    <w:name w:val="page number"/>
    <w:basedOn w:val="DefaultParagraphFont"/>
    <w:semiHidden/>
    <w:rsid w:val="00432A01"/>
  </w:style>
  <w:style w:type="paragraph" w:styleId="Title">
    <w:name w:val="Title"/>
    <w:basedOn w:val="Normal"/>
    <w:qFormat/>
    <w:rsid w:val="00432A01"/>
    <w:pPr>
      <w:jc w:val="center"/>
    </w:pPr>
    <w:rPr>
      <w:b/>
      <w:sz w:val="28"/>
    </w:rPr>
  </w:style>
  <w:style w:type="paragraph" w:styleId="BodyTextIndent">
    <w:name w:val="Body Text Indent"/>
    <w:basedOn w:val="Normal"/>
    <w:semiHidden/>
    <w:rsid w:val="00432A01"/>
    <w:pPr>
      <w:widowControl w:val="0"/>
      <w:ind w:left="-360"/>
    </w:pPr>
    <w:rPr>
      <w:color w:val="000000"/>
      <w:sz w:val="18"/>
    </w:rPr>
  </w:style>
  <w:style w:type="paragraph" w:styleId="TOC1">
    <w:name w:val="toc 1"/>
    <w:basedOn w:val="Normal"/>
    <w:next w:val="Normal"/>
    <w:autoRedefine/>
    <w:uiPriority w:val="39"/>
    <w:rsid w:val="00432A01"/>
    <w:rPr>
      <w:caps/>
      <w:snapToGrid w:val="0"/>
      <w:sz w:val="20"/>
    </w:rPr>
  </w:style>
  <w:style w:type="paragraph" w:styleId="TOC2">
    <w:name w:val="toc 2"/>
    <w:basedOn w:val="Normal"/>
    <w:next w:val="Normal"/>
    <w:autoRedefine/>
    <w:uiPriority w:val="39"/>
    <w:rsid w:val="00432A01"/>
    <w:pPr>
      <w:ind w:left="240"/>
    </w:pPr>
  </w:style>
  <w:style w:type="paragraph" w:styleId="TOC3">
    <w:name w:val="toc 3"/>
    <w:basedOn w:val="Normal"/>
    <w:next w:val="Normal"/>
    <w:autoRedefine/>
    <w:semiHidden/>
    <w:rsid w:val="00432A01"/>
    <w:pPr>
      <w:ind w:left="480"/>
    </w:pPr>
  </w:style>
  <w:style w:type="paragraph" w:styleId="TOC4">
    <w:name w:val="toc 4"/>
    <w:basedOn w:val="Normal"/>
    <w:next w:val="Normal"/>
    <w:autoRedefine/>
    <w:semiHidden/>
    <w:rsid w:val="00432A01"/>
    <w:pPr>
      <w:ind w:left="720"/>
    </w:pPr>
  </w:style>
  <w:style w:type="paragraph" w:styleId="TOC5">
    <w:name w:val="toc 5"/>
    <w:basedOn w:val="Normal"/>
    <w:next w:val="Normal"/>
    <w:autoRedefine/>
    <w:semiHidden/>
    <w:rsid w:val="00432A01"/>
    <w:pPr>
      <w:ind w:left="960"/>
    </w:pPr>
  </w:style>
  <w:style w:type="paragraph" w:styleId="TOC6">
    <w:name w:val="toc 6"/>
    <w:basedOn w:val="Normal"/>
    <w:next w:val="Normal"/>
    <w:autoRedefine/>
    <w:semiHidden/>
    <w:rsid w:val="00432A01"/>
    <w:pPr>
      <w:ind w:left="1200"/>
    </w:pPr>
  </w:style>
  <w:style w:type="paragraph" w:styleId="TOC7">
    <w:name w:val="toc 7"/>
    <w:basedOn w:val="Normal"/>
    <w:next w:val="Normal"/>
    <w:autoRedefine/>
    <w:semiHidden/>
    <w:rsid w:val="00432A01"/>
    <w:pPr>
      <w:ind w:left="1440"/>
    </w:pPr>
  </w:style>
  <w:style w:type="paragraph" w:styleId="TOC8">
    <w:name w:val="toc 8"/>
    <w:basedOn w:val="Normal"/>
    <w:next w:val="Normal"/>
    <w:autoRedefine/>
    <w:semiHidden/>
    <w:rsid w:val="00432A01"/>
    <w:pPr>
      <w:ind w:left="1680"/>
    </w:pPr>
  </w:style>
  <w:style w:type="paragraph" w:styleId="TOC9">
    <w:name w:val="toc 9"/>
    <w:basedOn w:val="Normal"/>
    <w:next w:val="Normal"/>
    <w:autoRedefine/>
    <w:semiHidden/>
    <w:rsid w:val="00432A01"/>
    <w:pPr>
      <w:ind w:left="1920"/>
    </w:pPr>
  </w:style>
  <w:style w:type="paragraph" w:styleId="BodyText">
    <w:name w:val="Body Text"/>
    <w:basedOn w:val="Normal"/>
    <w:semiHidden/>
    <w:rsid w:val="00432A01"/>
    <w:pPr>
      <w:widowControl w:val="0"/>
      <w:tabs>
        <w:tab w:val="left" w:pos="0"/>
      </w:tabs>
    </w:pPr>
  </w:style>
  <w:style w:type="paragraph" w:styleId="BodyTextIndent2">
    <w:name w:val="Body Text Indent 2"/>
    <w:basedOn w:val="Normal"/>
    <w:semiHidden/>
    <w:rsid w:val="00432A01"/>
    <w:pPr>
      <w:widowControl w:val="0"/>
      <w:tabs>
        <w:tab w:val="left" w:pos="375"/>
      </w:tabs>
      <w:ind w:left="375" w:hanging="375"/>
      <w:outlineLvl w:val="0"/>
    </w:pPr>
    <w:rPr>
      <w:snapToGrid w:val="0"/>
    </w:rPr>
  </w:style>
  <w:style w:type="paragraph" w:styleId="BodyText2">
    <w:name w:val="Body Text 2"/>
    <w:basedOn w:val="Normal"/>
    <w:semiHidden/>
    <w:rsid w:val="00432A01"/>
    <w:rPr>
      <w:sz w:val="20"/>
    </w:rPr>
  </w:style>
  <w:style w:type="paragraph" w:styleId="BodyText3">
    <w:name w:val="Body Text 3"/>
    <w:basedOn w:val="Normal"/>
    <w:semiHidden/>
    <w:rsid w:val="00432A01"/>
  </w:style>
  <w:style w:type="paragraph" w:styleId="BodyTextIndent3">
    <w:name w:val="Body Text Indent 3"/>
    <w:basedOn w:val="Normal"/>
    <w:semiHidden/>
    <w:rsid w:val="00432A01"/>
    <w:pPr>
      <w:ind w:left="360"/>
    </w:pPr>
  </w:style>
  <w:style w:type="paragraph" w:styleId="Index1">
    <w:name w:val="index 1"/>
    <w:basedOn w:val="Normal"/>
    <w:next w:val="Normal"/>
    <w:autoRedefine/>
    <w:semiHidden/>
    <w:rsid w:val="00432A01"/>
    <w:pPr>
      <w:ind w:left="240" w:hanging="240"/>
    </w:pPr>
  </w:style>
  <w:style w:type="paragraph" w:styleId="Index2">
    <w:name w:val="index 2"/>
    <w:basedOn w:val="Normal"/>
    <w:next w:val="Normal"/>
    <w:autoRedefine/>
    <w:semiHidden/>
    <w:rsid w:val="00432A01"/>
    <w:pPr>
      <w:ind w:left="480" w:hanging="240"/>
    </w:pPr>
  </w:style>
  <w:style w:type="paragraph" w:styleId="Index3">
    <w:name w:val="index 3"/>
    <w:basedOn w:val="Normal"/>
    <w:next w:val="Normal"/>
    <w:autoRedefine/>
    <w:semiHidden/>
    <w:rsid w:val="00432A01"/>
    <w:pPr>
      <w:ind w:left="720" w:hanging="240"/>
    </w:pPr>
  </w:style>
  <w:style w:type="paragraph" w:styleId="Index4">
    <w:name w:val="index 4"/>
    <w:basedOn w:val="Normal"/>
    <w:next w:val="Normal"/>
    <w:autoRedefine/>
    <w:semiHidden/>
    <w:rsid w:val="00432A01"/>
    <w:pPr>
      <w:ind w:left="960" w:hanging="240"/>
    </w:pPr>
  </w:style>
  <w:style w:type="paragraph" w:styleId="Index5">
    <w:name w:val="index 5"/>
    <w:basedOn w:val="Normal"/>
    <w:next w:val="Normal"/>
    <w:autoRedefine/>
    <w:semiHidden/>
    <w:rsid w:val="00432A01"/>
    <w:pPr>
      <w:ind w:left="1200" w:hanging="240"/>
    </w:pPr>
  </w:style>
  <w:style w:type="paragraph" w:styleId="Index6">
    <w:name w:val="index 6"/>
    <w:basedOn w:val="Normal"/>
    <w:next w:val="Normal"/>
    <w:autoRedefine/>
    <w:semiHidden/>
    <w:rsid w:val="00432A01"/>
    <w:pPr>
      <w:ind w:left="1440" w:hanging="240"/>
    </w:pPr>
  </w:style>
  <w:style w:type="paragraph" w:styleId="Index7">
    <w:name w:val="index 7"/>
    <w:basedOn w:val="Normal"/>
    <w:next w:val="Normal"/>
    <w:autoRedefine/>
    <w:semiHidden/>
    <w:rsid w:val="00432A01"/>
    <w:pPr>
      <w:ind w:left="1680" w:hanging="240"/>
    </w:pPr>
  </w:style>
  <w:style w:type="paragraph" w:styleId="Index8">
    <w:name w:val="index 8"/>
    <w:basedOn w:val="Normal"/>
    <w:next w:val="Normal"/>
    <w:autoRedefine/>
    <w:semiHidden/>
    <w:rsid w:val="00432A01"/>
    <w:pPr>
      <w:ind w:left="1920" w:hanging="240"/>
    </w:pPr>
  </w:style>
  <w:style w:type="paragraph" w:styleId="Index9">
    <w:name w:val="index 9"/>
    <w:basedOn w:val="Normal"/>
    <w:next w:val="Normal"/>
    <w:autoRedefine/>
    <w:semiHidden/>
    <w:rsid w:val="00432A01"/>
    <w:pPr>
      <w:ind w:left="2160" w:hanging="240"/>
    </w:pPr>
  </w:style>
  <w:style w:type="paragraph" w:styleId="IndexHeading">
    <w:name w:val="index heading"/>
    <w:basedOn w:val="Normal"/>
    <w:next w:val="Index1"/>
    <w:semiHidden/>
    <w:rsid w:val="00432A01"/>
  </w:style>
  <w:style w:type="character" w:styleId="CommentReference">
    <w:name w:val="annotation reference"/>
    <w:basedOn w:val="DefaultParagraphFont"/>
    <w:semiHidden/>
    <w:rsid w:val="00432A01"/>
    <w:rPr>
      <w:sz w:val="16"/>
    </w:rPr>
  </w:style>
  <w:style w:type="paragraph" w:styleId="CommentText">
    <w:name w:val="annotation text"/>
    <w:basedOn w:val="Normal"/>
    <w:semiHidden/>
    <w:rsid w:val="00432A01"/>
    <w:rPr>
      <w:sz w:val="20"/>
    </w:rPr>
  </w:style>
  <w:style w:type="paragraph" w:styleId="Subtitle">
    <w:name w:val="Subtitle"/>
    <w:basedOn w:val="Normal"/>
    <w:qFormat/>
    <w:rsid w:val="00432A01"/>
    <w:pPr>
      <w:jc w:val="center"/>
    </w:pPr>
    <w:rPr>
      <w:b/>
      <w:sz w:val="28"/>
    </w:rPr>
  </w:style>
  <w:style w:type="paragraph" w:styleId="FootnoteText">
    <w:name w:val="footnote text"/>
    <w:basedOn w:val="Normal"/>
    <w:semiHidden/>
    <w:rsid w:val="00432A01"/>
    <w:rPr>
      <w:sz w:val="20"/>
    </w:rPr>
  </w:style>
  <w:style w:type="character" w:styleId="FootnoteReference">
    <w:name w:val="footnote reference"/>
    <w:basedOn w:val="DefaultParagraphFont"/>
    <w:semiHidden/>
    <w:rsid w:val="00432A01"/>
    <w:rPr>
      <w:vertAlign w:val="superscript"/>
    </w:rPr>
  </w:style>
  <w:style w:type="paragraph" w:styleId="BalloonText">
    <w:name w:val="Balloon Text"/>
    <w:basedOn w:val="Normal"/>
    <w:link w:val="BalloonTextChar"/>
    <w:uiPriority w:val="99"/>
    <w:semiHidden/>
    <w:unhideWhenUsed/>
    <w:rsid w:val="00B2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C71"/>
    <w:rPr>
      <w:rFonts w:ascii="Lucida Grande" w:hAnsi="Lucida Grande" w:cs="Lucida Grande"/>
      <w:sz w:val="18"/>
      <w:szCs w:val="18"/>
      <w:lang w:val="en-CA"/>
    </w:rPr>
  </w:style>
  <w:style w:type="table" w:styleId="TableGrid">
    <w:name w:val="Table Grid"/>
    <w:basedOn w:val="TableNormal"/>
    <w:rsid w:val="006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E"/>
    <w:pPr>
      <w:ind w:left="720"/>
      <w:contextualSpacing/>
    </w:pPr>
  </w:style>
  <w:style w:type="character" w:styleId="Hyperlink">
    <w:name w:val="Hyperlink"/>
    <w:basedOn w:val="DefaultParagraphFont"/>
    <w:uiPriority w:val="99"/>
    <w:unhideWhenUsed/>
    <w:rsid w:val="00ED17AC"/>
    <w:rPr>
      <w:color w:val="0000FF" w:themeColor="hyperlink"/>
      <w:u w:val="single"/>
    </w:rPr>
  </w:style>
  <w:style w:type="character" w:styleId="UnresolvedMention">
    <w:name w:val="Unresolved Mention"/>
    <w:basedOn w:val="DefaultParagraphFont"/>
    <w:uiPriority w:val="99"/>
    <w:semiHidden/>
    <w:unhideWhenUsed/>
    <w:rsid w:val="00ED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1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header" Target="header28.xml"/><Relationship Id="rId58" Type="http://schemas.openxmlformats.org/officeDocument/2006/relationships/footer" Target="footer16.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eader" Target="header25.xml"/><Relationship Id="rId56"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yperlink" Target="https://www.bcmsa.ca/resources/risk-assessments/"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eader" Target="header24.xml"/><Relationship Id="rId52" Type="http://schemas.openxmlformats.org/officeDocument/2006/relationships/footer" Target="footer14.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CSMA\BCSMA%20Templates\BCMSA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4D3F8-9CBA-4690-9B8B-847D8C3C5A59}">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customXml/itemProps2.xml><?xml version="1.0" encoding="utf-8"?>
<ds:datastoreItem xmlns:ds="http://schemas.openxmlformats.org/officeDocument/2006/customXml" ds:itemID="{0AD2FFDE-78A0-4177-91C5-23DC3FC103DE}">
  <ds:schemaRefs>
    <ds:schemaRef ds:uri="http://schemas.microsoft.com/sharepoint/v3/contenttype/forms"/>
  </ds:schemaRefs>
</ds:datastoreItem>
</file>

<file path=customXml/itemProps3.xml><?xml version="1.0" encoding="utf-8"?>
<ds:datastoreItem xmlns:ds="http://schemas.openxmlformats.org/officeDocument/2006/customXml" ds:itemID="{DCBFF3D4-A272-44DF-B9AA-05C446575F95}">
  <ds:schemaRefs>
    <ds:schemaRef ds:uri="http://schemas.openxmlformats.org/officeDocument/2006/bibliography"/>
  </ds:schemaRefs>
</ds:datastoreItem>
</file>

<file path=customXml/itemProps4.xml><?xml version="1.0" encoding="utf-8"?>
<ds:datastoreItem xmlns:ds="http://schemas.openxmlformats.org/officeDocument/2006/customXml" ds:itemID="{961B81A1-283A-40C9-A7EA-E8357FDC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BCMSAFramework</Template>
  <TotalTime>32</TotalTime>
  <Pages>44</Pages>
  <Words>8905</Words>
  <Characters>50372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Heat Stress</vt:lpstr>
    </vt:vector>
  </TitlesOfParts>
  <Manager/>
  <Company>BCMSA</Company>
  <LinksUpToDate>false</LinksUpToDate>
  <CharactersWithSpaces>59159</CharactersWithSpaces>
  <SharedDoc>false</SharedDoc>
  <HyperlinkBase/>
  <HLinks>
    <vt:vector size="6" baseType="variant">
      <vt:variant>
        <vt:i4>655436</vt:i4>
      </vt:variant>
      <vt:variant>
        <vt:i4>1025</vt:i4>
      </vt:variant>
      <vt:variant>
        <vt:i4>1025</vt:i4>
      </vt:variant>
      <vt:variant>
        <vt:i4>1</vt:i4>
      </vt:variant>
      <vt:variant>
        <vt:lpwstr>BCMSAOutlinelogo.jpg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Stress</dc:title>
  <dc:subject/>
  <dc:creator>Randy Hooge</dc:creator>
  <cp:keywords/>
  <dc:description/>
  <cp:lastModifiedBy>Rasleen Hans</cp:lastModifiedBy>
  <cp:revision>23</cp:revision>
  <cp:lastPrinted>2011-05-06T23:06:00Z</cp:lastPrinted>
  <dcterms:created xsi:type="dcterms:W3CDTF">2022-08-16T15:41:00Z</dcterms:created>
  <dcterms:modified xsi:type="dcterms:W3CDTF">2023-07-13T22:33:00Z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0x010100846C43C32946DE4A99D25A4B1F7A5637</vt:lpwstr>
  </property>
  <property fmtid="{D5CDD505-2E9C-101B-9397-08002B2CF9AE}" pid="8" name="Order">
    <vt:r8>4902400</vt:r8>
  </property>
  <property fmtid="{D5CDD505-2E9C-101B-9397-08002B2CF9AE}" pid="9" name="MediaServiceImageTags">
    <vt:lpwstr/>
  </property>
</Properties>
</file>