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1712"/>
        <w:gridCol w:w="1446"/>
        <w:gridCol w:w="2520"/>
        <w:gridCol w:w="2880"/>
      </w:tblGrid>
      <w:tr w:rsidR="00A7555C" w:rsidRPr="00D913E4" w:rsidTr="00A7555C">
        <w:trPr>
          <w:trHeight w:val="101"/>
        </w:trPr>
        <w:tc>
          <w:tcPr>
            <w:tcW w:w="1630" w:type="dxa"/>
            <w:shd w:val="pct15" w:color="auto" w:fill="auto"/>
            <w:vAlign w:val="center"/>
          </w:tcPr>
          <w:p w:rsidR="00A7555C" w:rsidRPr="00D913E4" w:rsidRDefault="00A7555C" w:rsidP="003C1F18">
            <w:pPr>
              <w:spacing w:after="0" w:line="240" w:lineRule="auto"/>
              <w:rPr>
                <w:rFonts w:ascii="Arial" w:hAnsi="Arial" w:cs="Arial"/>
                <w:b/>
              </w:rPr>
            </w:pPr>
            <w:r w:rsidRPr="00D913E4">
              <w:rPr>
                <w:rFonts w:ascii="Arial" w:hAnsi="Arial" w:cs="Arial"/>
                <w:b/>
              </w:rPr>
              <w:t>Department:</w:t>
            </w:r>
          </w:p>
        </w:tc>
        <w:tc>
          <w:tcPr>
            <w:tcW w:w="1712" w:type="dxa"/>
            <w:tcBorders>
              <w:right w:val="single" w:sz="4" w:space="0" w:color="auto"/>
            </w:tcBorders>
            <w:shd w:val="pct15" w:color="auto" w:fill="auto"/>
            <w:vAlign w:val="center"/>
          </w:tcPr>
          <w:p w:rsidR="00A7555C" w:rsidRPr="00D913E4" w:rsidRDefault="00A7555C" w:rsidP="003C1F18">
            <w:pPr>
              <w:spacing w:after="0" w:line="240" w:lineRule="auto"/>
              <w:rPr>
                <w:rFonts w:ascii="Arial" w:hAnsi="Arial" w:cs="Arial"/>
                <w:b/>
              </w:rPr>
            </w:pPr>
            <w:r>
              <w:rPr>
                <w:rFonts w:ascii="Arial" w:hAnsi="Arial" w:cs="Arial"/>
                <w:b/>
              </w:rPr>
              <w:t>Public Works</w:t>
            </w:r>
          </w:p>
        </w:tc>
        <w:tc>
          <w:tcPr>
            <w:tcW w:w="1446" w:type="dxa"/>
            <w:tcBorders>
              <w:right w:val="single" w:sz="4" w:space="0" w:color="auto"/>
            </w:tcBorders>
            <w:shd w:val="pct15" w:color="auto" w:fill="auto"/>
            <w:vAlign w:val="center"/>
          </w:tcPr>
          <w:p w:rsidR="00A7555C" w:rsidRPr="00D913E4" w:rsidRDefault="00A7555C" w:rsidP="003C1F18">
            <w:pPr>
              <w:tabs>
                <w:tab w:val="right" w:pos="9255"/>
              </w:tabs>
              <w:spacing w:after="0" w:line="240" w:lineRule="auto"/>
              <w:rPr>
                <w:rFonts w:ascii="Arial" w:hAnsi="Arial" w:cs="Arial"/>
                <w:b/>
              </w:rPr>
            </w:pPr>
            <w:r>
              <w:rPr>
                <w:rFonts w:ascii="Arial" w:hAnsi="Arial" w:cs="Arial"/>
                <w:b/>
              </w:rPr>
              <w:t>Area:</w:t>
            </w:r>
          </w:p>
        </w:tc>
        <w:tc>
          <w:tcPr>
            <w:tcW w:w="2520" w:type="dxa"/>
            <w:tcBorders>
              <w:right w:val="single" w:sz="4" w:space="0" w:color="auto"/>
            </w:tcBorders>
            <w:shd w:val="pct15" w:color="auto" w:fill="auto"/>
            <w:vAlign w:val="center"/>
          </w:tcPr>
          <w:p w:rsidR="00A7555C" w:rsidRDefault="00A7555C" w:rsidP="003C1F18">
            <w:pPr>
              <w:tabs>
                <w:tab w:val="right" w:pos="9255"/>
              </w:tabs>
              <w:spacing w:after="0" w:line="240" w:lineRule="auto"/>
              <w:rPr>
                <w:rFonts w:ascii="Arial" w:hAnsi="Arial" w:cs="Arial"/>
                <w:b/>
                <w:szCs w:val="28"/>
              </w:rPr>
            </w:pPr>
            <w:r>
              <w:rPr>
                <w:rFonts w:ascii="Arial" w:hAnsi="Arial" w:cs="Arial"/>
                <w:b/>
                <w:szCs w:val="28"/>
              </w:rPr>
              <w:t>Roads</w:t>
            </w:r>
          </w:p>
        </w:tc>
        <w:tc>
          <w:tcPr>
            <w:tcW w:w="2880" w:type="dxa"/>
            <w:vMerge w:val="restart"/>
            <w:tcBorders>
              <w:left w:val="single" w:sz="4" w:space="0" w:color="auto"/>
            </w:tcBorders>
            <w:shd w:val="pct15" w:color="auto" w:fill="auto"/>
            <w:vAlign w:val="center"/>
          </w:tcPr>
          <w:p w:rsidR="00A7555C" w:rsidRPr="00D913E4" w:rsidRDefault="00A7555C" w:rsidP="003C1F18">
            <w:pPr>
              <w:spacing w:before="120" w:after="0" w:line="240" w:lineRule="auto"/>
              <w:jc w:val="center"/>
              <w:rPr>
                <w:rFonts w:ascii="Arial" w:hAnsi="Arial" w:cs="Arial"/>
                <w:b/>
              </w:rPr>
            </w:pPr>
            <w:r>
              <w:rPr>
                <w:rFonts w:ascii="Arial" w:hAnsi="Arial" w:cs="Arial"/>
                <w:b/>
                <w:noProof/>
                <w:lang w:eastAsia="en-CA"/>
              </w:rPr>
              <w:drawing>
                <wp:inline distT="0" distB="0" distL="0" distR="0">
                  <wp:extent cx="1349967" cy="261257"/>
                  <wp:effectExtent l="19050" t="0" r="2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50048" cy="261273"/>
                          </a:xfrm>
                          <a:prstGeom prst="rect">
                            <a:avLst/>
                          </a:prstGeom>
                          <a:noFill/>
                          <a:ln w="9525">
                            <a:noFill/>
                            <a:miter lim="800000"/>
                            <a:headEnd/>
                            <a:tailEnd/>
                          </a:ln>
                        </pic:spPr>
                      </pic:pic>
                    </a:graphicData>
                  </a:graphic>
                </wp:inline>
              </w:drawing>
            </w:r>
          </w:p>
        </w:tc>
      </w:tr>
      <w:tr w:rsidR="00A7555C" w:rsidRPr="00D913E4" w:rsidTr="00A7555C">
        <w:trPr>
          <w:trHeight w:val="346"/>
        </w:trPr>
        <w:tc>
          <w:tcPr>
            <w:tcW w:w="1630" w:type="dxa"/>
            <w:shd w:val="pct15" w:color="auto" w:fill="auto"/>
            <w:vAlign w:val="center"/>
          </w:tcPr>
          <w:p w:rsidR="00A7555C" w:rsidRPr="00D913E4" w:rsidRDefault="00A7555C" w:rsidP="003C1F18">
            <w:pPr>
              <w:tabs>
                <w:tab w:val="right" w:pos="9255"/>
              </w:tabs>
              <w:spacing w:after="0" w:line="240" w:lineRule="auto"/>
              <w:rPr>
                <w:rFonts w:ascii="Arial" w:hAnsi="Arial" w:cs="Arial"/>
                <w:b/>
                <w:sz w:val="28"/>
                <w:szCs w:val="28"/>
              </w:rPr>
            </w:pPr>
            <w:r w:rsidRPr="00D913E4">
              <w:rPr>
                <w:rFonts w:ascii="Arial" w:hAnsi="Arial" w:cs="Arial"/>
                <w:b/>
              </w:rPr>
              <w:t>Subject:</w:t>
            </w:r>
          </w:p>
        </w:tc>
        <w:tc>
          <w:tcPr>
            <w:tcW w:w="5678" w:type="dxa"/>
            <w:gridSpan w:val="3"/>
            <w:tcBorders>
              <w:right w:val="single" w:sz="4" w:space="0" w:color="auto"/>
            </w:tcBorders>
            <w:shd w:val="pct15" w:color="auto" w:fill="auto"/>
            <w:vAlign w:val="center"/>
          </w:tcPr>
          <w:p w:rsidR="00A7555C" w:rsidRPr="00D913E4" w:rsidRDefault="00A7555C" w:rsidP="003C1F18">
            <w:pPr>
              <w:tabs>
                <w:tab w:val="right" w:pos="9255"/>
              </w:tabs>
              <w:spacing w:after="0" w:line="240" w:lineRule="auto"/>
              <w:rPr>
                <w:rFonts w:ascii="Arial" w:hAnsi="Arial" w:cs="Arial"/>
                <w:b/>
                <w:szCs w:val="28"/>
              </w:rPr>
            </w:pPr>
            <w:r>
              <w:rPr>
                <w:rFonts w:ascii="Arial" w:hAnsi="Arial" w:cs="Arial"/>
                <w:b/>
                <w:szCs w:val="28"/>
              </w:rPr>
              <w:t>Asphalt Recycling Unit 5003</w:t>
            </w:r>
          </w:p>
        </w:tc>
        <w:tc>
          <w:tcPr>
            <w:tcW w:w="2880" w:type="dxa"/>
            <w:vMerge/>
            <w:tcBorders>
              <w:left w:val="single" w:sz="4" w:space="0" w:color="auto"/>
            </w:tcBorders>
            <w:shd w:val="pct15" w:color="auto" w:fill="auto"/>
            <w:vAlign w:val="center"/>
          </w:tcPr>
          <w:p w:rsidR="00A7555C" w:rsidRPr="00D913E4" w:rsidRDefault="00A7555C" w:rsidP="003C1F18">
            <w:pPr>
              <w:tabs>
                <w:tab w:val="right" w:pos="9255"/>
              </w:tabs>
              <w:spacing w:line="240" w:lineRule="auto"/>
              <w:jc w:val="center"/>
              <w:rPr>
                <w:rFonts w:ascii="Arial" w:hAnsi="Arial" w:cs="Arial"/>
                <w:b/>
                <w:sz w:val="28"/>
                <w:szCs w:val="28"/>
              </w:rPr>
            </w:pPr>
          </w:p>
        </w:tc>
      </w:tr>
    </w:tbl>
    <w:p w:rsidR="00A7555C" w:rsidRDefault="00A7555C" w:rsidP="005327C3">
      <w:pPr>
        <w:spacing w:after="0" w:line="240" w:lineRule="auto"/>
        <w:ind w:left="360"/>
        <w:jc w:val="center"/>
        <w:rPr>
          <w:rFonts w:ascii="Arial" w:hAnsi="Arial" w:cs="Arial"/>
          <w:b/>
          <w:u w:val="single"/>
        </w:rPr>
      </w:pPr>
    </w:p>
    <w:p w:rsidR="00875A51" w:rsidRPr="005327C3" w:rsidRDefault="005C0362" w:rsidP="005327C3">
      <w:pPr>
        <w:spacing w:after="0" w:line="240" w:lineRule="auto"/>
        <w:ind w:left="360"/>
        <w:jc w:val="center"/>
        <w:rPr>
          <w:rFonts w:ascii="Arial" w:hAnsi="Arial" w:cs="Arial"/>
          <w:b/>
          <w:u w:val="single"/>
        </w:rPr>
      </w:pPr>
      <w:r w:rsidRPr="005327C3">
        <w:rPr>
          <w:rFonts w:ascii="Arial" w:hAnsi="Arial" w:cs="Arial"/>
          <w:b/>
          <w:u w:val="single"/>
        </w:rPr>
        <w:t xml:space="preserve">SAFEWORK PROCEDURE – ASPHALT </w:t>
      </w:r>
      <w:r w:rsidR="006656C8">
        <w:rPr>
          <w:rFonts w:ascii="Arial" w:hAnsi="Arial" w:cs="Arial"/>
          <w:b/>
          <w:u w:val="single"/>
        </w:rPr>
        <w:t>RECYCLING</w:t>
      </w:r>
      <w:r w:rsidRPr="005327C3">
        <w:rPr>
          <w:rFonts w:ascii="Arial" w:hAnsi="Arial" w:cs="Arial"/>
          <w:b/>
          <w:u w:val="single"/>
        </w:rPr>
        <w:t xml:space="preserve"> UNIT </w:t>
      </w:r>
      <w:r w:rsidR="006656C8">
        <w:rPr>
          <w:rFonts w:ascii="Arial" w:hAnsi="Arial" w:cs="Arial"/>
          <w:b/>
          <w:u w:val="single"/>
        </w:rPr>
        <w:t>5003</w:t>
      </w:r>
    </w:p>
    <w:p w:rsidR="004F6937" w:rsidRPr="005C0362" w:rsidRDefault="004F6937" w:rsidP="0081507A">
      <w:pPr>
        <w:spacing w:after="0" w:line="240" w:lineRule="auto"/>
        <w:rPr>
          <w:rFonts w:ascii="Arial" w:hAnsi="Arial" w:cs="Arial"/>
          <w:bCs/>
        </w:rPr>
      </w:pPr>
    </w:p>
    <w:p w:rsidR="003A66C6" w:rsidRPr="0081507A" w:rsidRDefault="003A66C6" w:rsidP="0081507A">
      <w:pPr>
        <w:spacing w:after="0" w:line="240" w:lineRule="auto"/>
        <w:rPr>
          <w:rFonts w:ascii="Arial" w:hAnsi="Arial" w:cs="Arial"/>
          <w:b/>
          <w:bCs/>
        </w:rPr>
      </w:pPr>
      <w:r w:rsidRPr="0081507A">
        <w:rPr>
          <w:rFonts w:ascii="Arial" w:hAnsi="Arial" w:cs="Arial"/>
          <w:b/>
          <w:bCs/>
        </w:rPr>
        <w:t>Background:</w:t>
      </w:r>
    </w:p>
    <w:p w:rsidR="006656C8" w:rsidRDefault="00392F63" w:rsidP="0081507A">
      <w:pPr>
        <w:spacing w:after="0" w:line="240" w:lineRule="auto"/>
        <w:rPr>
          <w:rFonts w:ascii="Arial" w:hAnsi="Arial" w:cs="Arial"/>
          <w:bCs/>
        </w:rPr>
      </w:pPr>
      <w:r>
        <w:rPr>
          <w:rFonts w:ascii="Arial" w:hAnsi="Arial" w:cs="Arial"/>
          <w:bCs/>
        </w:rPr>
        <w:t>Newly acquired Bagela 7000F asphalt recycler to be used in the winter for pot holes, road crossings and other emergency repairs that should not be left until spring to pave and can provide hot-mix anytime it is not available from Hub City.  It can produce up to 7 tons an hour and is portable.</w:t>
      </w:r>
    </w:p>
    <w:p w:rsidR="00615FBC" w:rsidRPr="0081507A" w:rsidRDefault="00615FBC" w:rsidP="0081507A">
      <w:pPr>
        <w:spacing w:after="0" w:line="240" w:lineRule="auto"/>
        <w:rPr>
          <w:rFonts w:ascii="Arial" w:hAnsi="Arial" w:cs="Arial"/>
          <w:b/>
          <w:bCs/>
        </w:rPr>
      </w:pPr>
    </w:p>
    <w:p w:rsidR="003A66C6" w:rsidRPr="0081507A" w:rsidRDefault="003A66C6" w:rsidP="0081507A">
      <w:pPr>
        <w:spacing w:after="0" w:line="240" w:lineRule="auto"/>
        <w:rPr>
          <w:rFonts w:ascii="Arial" w:hAnsi="Arial" w:cs="Arial"/>
          <w:b/>
          <w:bCs/>
        </w:rPr>
      </w:pPr>
      <w:r w:rsidRPr="0081507A">
        <w:rPr>
          <w:rFonts w:ascii="Arial" w:hAnsi="Arial" w:cs="Arial"/>
          <w:b/>
          <w:bCs/>
        </w:rPr>
        <w:t>Hazards:</w:t>
      </w:r>
    </w:p>
    <w:tbl>
      <w:tblPr>
        <w:tblStyle w:val="TableGrid"/>
        <w:tblW w:w="0" w:type="auto"/>
        <w:tblInd w:w="360" w:type="dxa"/>
        <w:tblLook w:val="04A0"/>
      </w:tblPr>
      <w:tblGrid>
        <w:gridCol w:w="3888"/>
        <w:gridCol w:w="5616"/>
      </w:tblGrid>
      <w:tr w:rsidR="005C0362" w:rsidRPr="005C0362" w:rsidTr="00DA49C3">
        <w:tc>
          <w:tcPr>
            <w:tcW w:w="3888" w:type="dxa"/>
          </w:tcPr>
          <w:p w:rsidR="005C0362" w:rsidRPr="005C0362" w:rsidRDefault="006656C8" w:rsidP="005C0362">
            <w:pPr>
              <w:pStyle w:val="ListParagraph"/>
              <w:numPr>
                <w:ilvl w:val="0"/>
                <w:numId w:val="8"/>
              </w:numPr>
              <w:spacing w:after="0" w:line="240" w:lineRule="auto"/>
              <w:rPr>
                <w:rFonts w:ascii="Arial" w:hAnsi="Arial" w:cs="Arial"/>
                <w:bCs/>
              </w:rPr>
            </w:pPr>
            <w:r>
              <w:rPr>
                <w:rFonts w:ascii="Arial" w:hAnsi="Arial" w:cs="Arial"/>
                <w:bCs/>
              </w:rPr>
              <w:t>Burns</w:t>
            </w:r>
          </w:p>
        </w:tc>
        <w:tc>
          <w:tcPr>
            <w:tcW w:w="5616" w:type="dxa"/>
          </w:tcPr>
          <w:p w:rsidR="005C0362" w:rsidRPr="005C0362" w:rsidRDefault="006656C8" w:rsidP="005C0362">
            <w:pPr>
              <w:pStyle w:val="ListParagraph"/>
              <w:numPr>
                <w:ilvl w:val="0"/>
                <w:numId w:val="8"/>
              </w:numPr>
              <w:spacing w:after="0" w:line="240" w:lineRule="auto"/>
              <w:rPr>
                <w:rFonts w:ascii="Arial" w:hAnsi="Arial" w:cs="Arial"/>
                <w:bCs/>
              </w:rPr>
            </w:pPr>
            <w:r>
              <w:rPr>
                <w:rFonts w:ascii="Arial" w:hAnsi="Arial" w:cs="Arial"/>
                <w:bCs/>
              </w:rPr>
              <w:t>Falling</w:t>
            </w:r>
          </w:p>
        </w:tc>
      </w:tr>
      <w:tr w:rsidR="005C0362" w:rsidRPr="005C0362" w:rsidTr="00DA49C3">
        <w:tc>
          <w:tcPr>
            <w:tcW w:w="3888" w:type="dxa"/>
          </w:tcPr>
          <w:p w:rsidR="005C0362" w:rsidRPr="005C0362" w:rsidRDefault="006656C8" w:rsidP="005C0362">
            <w:pPr>
              <w:pStyle w:val="ListParagraph"/>
              <w:numPr>
                <w:ilvl w:val="0"/>
                <w:numId w:val="8"/>
              </w:numPr>
              <w:spacing w:after="0" w:line="240" w:lineRule="auto"/>
              <w:rPr>
                <w:rFonts w:ascii="Arial" w:hAnsi="Arial" w:cs="Arial"/>
                <w:bCs/>
              </w:rPr>
            </w:pPr>
            <w:r>
              <w:rPr>
                <w:rFonts w:ascii="Arial" w:hAnsi="Arial" w:cs="Arial"/>
                <w:bCs/>
              </w:rPr>
              <w:t>Being crushed</w:t>
            </w:r>
          </w:p>
        </w:tc>
        <w:tc>
          <w:tcPr>
            <w:tcW w:w="5616" w:type="dxa"/>
          </w:tcPr>
          <w:p w:rsidR="005C0362" w:rsidRPr="005C0362" w:rsidRDefault="006656C8" w:rsidP="005C0362">
            <w:pPr>
              <w:pStyle w:val="ListParagraph"/>
              <w:numPr>
                <w:ilvl w:val="0"/>
                <w:numId w:val="8"/>
              </w:numPr>
              <w:spacing w:after="0" w:line="240" w:lineRule="auto"/>
              <w:rPr>
                <w:rFonts w:ascii="Arial" w:hAnsi="Arial" w:cs="Arial"/>
                <w:bCs/>
              </w:rPr>
            </w:pPr>
            <w:r>
              <w:rPr>
                <w:rFonts w:ascii="Arial" w:hAnsi="Arial" w:cs="Arial"/>
                <w:bCs/>
              </w:rPr>
              <w:t>Exposure to steam / smoke</w:t>
            </w:r>
          </w:p>
        </w:tc>
      </w:tr>
      <w:tr w:rsidR="005C0362" w:rsidRPr="005C0362" w:rsidTr="00DA49C3">
        <w:tc>
          <w:tcPr>
            <w:tcW w:w="3888" w:type="dxa"/>
          </w:tcPr>
          <w:p w:rsidR="005C0362" w:rsidRPr="005C0362" w:rsidRDefault="006656C8" w:rsidP="005C0362">
            <w:pPr>
              <w:pStyle w:val="ListParagraph"/>
              <w:numPr>
                <w:ilvl w:val="0"/>
                <w:numId w:val="8"/>
              </w:numPr>
              <w:spacing w:after="0" w:line="240" w:lineRule="auto"/>
              <w:rPr>
                <w:rFonts w:ascii="Arial" w:hAnsi="Arial" w:cs="Arial"/>
                <w:bCs/>
              </w:rPr>
            </w:pPr>
            <w:r>
              <w:rPr>
                <w:rFonts w:ascii="Arial" w:hAnsi="Arial" w:cs="Arial"/>
                <w:bCs/>
              </w:rPr>
              <w:t>Flying asphalt</w:t>
            </w:r>
          </w:p>
        </w:tc>
        <w:tc>
          <w:tcPr>
            <w:tcW w:w="5616" w:type="dxa"/>
          </w:tcPr>
          <w:p w:rsidR="005C0362" w:rsidRPr="005C0362" w:rsidRDefault="005C0362" w:rsidP="00DA49C3">
            <w:pPr>
              <w:pStyle w:val="ListParagraph"/>
              <w:spacing w:after="0" w:line="240" w:lineRule="auto"/>
              <w:ind w:left="72"/>
              <w:rPr>
                <w:rFonts w:ascii="Arial" w:hAnsi="Arial" w:cs="Arial"/>
                <w:bCs/>
              </w:rPr>
            </w:pPr>
          </w:p>
        </w:tc>
      </w:tr>
    </w:tbl>
    <w:p w:rsidR="004F6937" w:rsidRPr="0081507A" w:rsidRDefault="004F6937" w:rsidP="0081507A">
      <w:pPr>
        <w:spacing w:after="0" w:line="240" w:lineRule="auto"/>
        <w:rPr>
          <w:rFonts w:ascii="Arial" w:hAnsi="Arial" w:cs="Arial"/>
          <w:b/>
          <w:bCs/>
        </w:rPr>
      </w:pPr>
    </w:p>
    <w:p w:rsidR="003A66C6" w:rsidRPr="0081507A" w:rsidRDefault="003A66C6" w:rsidP="0081507A">
      <w:pPr>
        <w:spacing w:after="0" w:line="240" w:lineRule="auto"/>
        <w:rPr>
          <w:rFonts w:ascii="Arial" w:hAnsi="Arial" w:cs="Arial"/>
          <w:b/>
          <w:bCs/>
        </w:rPr>
      </w:pPr>
      <w:r w:rsidRPr="0081507A">
        <w:rPr>
          <w:rFonts w:ascii="Arial" w:hAnsi="Arial" w:cs="Arial"/>
          <w:b/>
          <w:bCs/>
        </w:rPr>
        <w:t>PPE Required:</w:t>
      </w:r>
    </w:p>
    <w:tbl>
      <w:tblPr>
        <w:tblStyle w:val="TableGrid"/>
        <w:tblW w:w="0" w:type="auto"/>
        <w:tblInd w:w="360" w:type="dxa"/>
        <w:tblLook w:val="04A0"/>
      </w:tblPr>
      <w:tblGrid>
        <w:gridCol w:w="3293"/>
        <w:gridCol w:w="3339"/>
        <w:gridCol w:w="2872"/>
      </w:tblGrid>
      <w:tr w:rsidR="00A77A4C" w:rsidRPr="005C0362" w:rsidTr="00A77A4C">
        <w:tc>
          <w:tcPr>
            <w:tcW w:w="3293" w:type="dxa"/>
          </w:tcPr>
          <w:p w:rsidR="00A77A4C" w:rsidRPr="005C0362" w:rsidRDefault="00A77A4C" w:rsidP="005C0362">
            <w:pPr>
              <w:pStyle w:val="ListParagraph"/>
              <w:numPr>
                <w:ilvl w:val="0"/>
                <w:numId w:val="9"/>
              </w:numPr>
              <w:spacing w:after="0" w:line="240" w:lineRule="auto"/>
              <w:rPr>
                <w:rFonts w:ascii="Arial" w:hAnsi="Arial" w:cs="Arial"/>
                <w:bCs/>
              </w:rPr>
            </w:pPr>
            <w:r w:rsidRPr="005C0362">
              <w:rPr>
                <w:rFonts w:ascii="Arial" w:hAnsi="Arial" w:cs="Arial"/>
                <w:bCs/>
              </w:rPr>
              <w:t>Safety boots.</w:t>
            </w:r>
          </w:p>
        </w:tc>
        <w:tc>
          <w:tcPr>
            <w:tcW w:w="3339" w:type="dxa"/>
          </w:tcPr>
          <w:p w:rsidR="00A77A4C" w:rsidRPr="005C0362" w:rsidRDefault="00A77A4C" w:rsidP="005C0362">
            <w:pPr>
              <w:pStyle w:val="ListParagraph"/>
              <w:numPr>
                <w:ilvl w:val="0"/>
                <w:numId w:val="9"/>
              </w:numPr>
              <w:spacing w:after="0" w:line="240" w:lineRule="auto"/>
              <w:rPr>
                <w:rFonts w:ascii="Arial" w:hAnsi="Arial" w:cs="Arial"/>
                <w:bCs/>
              </w:rPr>
            </w:pPr>
            <w:r w:rsidRPr="005C0362">
              <w:rPr>
                <w:rFonts w:ascii="Arial" w:hAnsi="Arial" w:cs="Arial"/>
                <w:bCs/>
              </w:rPr>
              <w:t>Hearing protection.</w:t>
            </w:r>
          </w:p>
        </w:tc>
        <w:tc>
          <w:tcPr>
            <w:tcW w:w="2872" w:type="dxa"/>
          </w:tcPr>
          <w:p w:rsidR="00A77A4C" w:rsidRPr="005C0362" w:rsidRDefault="00A77A4C" w:rsidP="005C0362">
            <w:pPr>
              <w:pStyle w:val="ListParagraph"/>
              <w:numPr>
                <w:ilvl w:val="0"/>
                <w:numId w:val="9"/>
              </w:numPr>
              <w:spacing w:after="0" w:line="240" w:lineRule="auto"/>
              <w:rPr>
                <w:rFonts w:ascii="Arial" w:hAnsi="Arial" w:cs="Arial"/>
                <w:bCs/>
              </w:rPr>
            </w:pPr>
            <w:r>
              <w:rPr>
                <w:rFonts w:ascii="Arial" w:hAnsi="Arial" w:cs="Arial"/>
                <w:bCs/>
              </w:rPr>
              <w:t>Gloves</w:t>
            </w:r>
          </w:p>
        </w:tc>
      </w:tr>
      <w:tr w:rsidR="00A77A4C" w:rsidRPr="005C0362" w:rsidTr="00A77A4C">
        <w:tc>
          <w:tcPr>
            <w:tcW w:w="3293" w:type="dxa"/>
          </w:tcPr>
          <w:p w:rsidR="00A77A4C" w:rsidRPr="005C0362" w:rsidRDefault="00A77A4C" w:rsidP="005C0362">
            <w:pPr>
              <w:pStyle w:val="ListParagraph"/>
              <w:numPr>
                <w:ilvl w:val="0"/>
                <w:numId w:val="9"/>
              </w:numPr>
              <w:spacing w:after="0" w:line="240" w:lineRule="auto"/>
              <w:rPr>
                <w:rFonts w:ascii="Arial" w:hAnsi="Arial" w:cs="Arial"/>
                <w:bCs/>
              </w:rPr>
            </w:pPr>
            <w:r w:rsidRPr="005C0362">
              <w:rPr>
                <w:rFonts w:ascii="Arial" w:hAnsi="Arial" w:cs="Arial"/>
                <w:bCs/>
              </w:rPr>
              <w:t>Eye protection.</w:t>
            </w:r>
          </w:p>
        </w:tc>
        <w:tc>
          <w:tcPr>
            <w:tcW w:w="3339" w:type="dxa"/>
          </w:tcPr>
          <w:p w:rsidR="00A77A4C" w:rsidRPr="005C0362" w:rsidRDefault="00A77A4C" w:rsidP="005C0362">
            <w:pPr>
              <w:pStyle w:val="ListParagraph"/>
              <w:numPr>
                <w:ilvl w:val="0"/>
                <w:numId w:val="9"/>
              </w:numPr>
              <w:spacing w:after="0" w:line="240" w:lineRule="auto"/>
              <w:rPr>
                <w:rFonts w:ascii="Arial" w:hAnsi="Arial" w:cs="Arial"/>
                <w:bCs/>
              </w:rPr>
            </w:pPr>
            <w:r w:rsidRPr="005C0362">
              <w:rPr>
                <w:rFonts w:ascii="Arial" w:hAnsi="Arial" w:cs="Arial"/>
                <w:bCs/>
              </w:rPr>
              <w:t>High visibility vest.</w:t>
            </w:r>
          </w:p>
        </w:tc>
        <w:tc>
          <w:tcPr>
            <w:tcW w:w="2872" w:type="dxa"/>
          </w:tcPr>
          <w:p w:rsidR="00A77A4C" w:rsidRPr="00A77A4C" w:rsidRDefault="00A77A4C" w:rsidP="00A77A4C">
            <w:pPr>
              <w:spacing w:after="0" w:line="240" w:lineRule="auto"/>
              <w:rPr>
                <w:rFonts w:ascii="Arial" w:hAnsi="Arial" w:cs="Arial"/>
                <w:bCs/>
              </w:rPr>
            </w:pPr>
          </w:p>
        </w:tc>
      </w:tr>
    </w:tbl>
    <w:p w:rsidR="004F6937" w:rsidRPr="0081507A" w:rsidRDefault="004F6937" w:rsidP="0081507A">
      <w:pPr>
        <w:spacing w:after="0" w:line="240" w:lineRule="auto"/>
        <w:rPr>
          <w:rFonts w:ascii="Arial" w:hAnsi="Arial" w:cs="Arial"/>
          <w:bCs/>
        </w:rPr>
      </w:pPr>
    </w:p>
    <w:p w:rsidR="00767A6E" w:rsidRPr="00A7555C" w:rsidRDefault="00767A6E" w:rsidP="005C0362">
      <w:pPr>
        <w:spacing w:after="0" w:line="240" w:lineRule="auto"/>
        <w:rPr>
          <w:rFonts w:ascii="Arial" w:hAnsi="Arial" w:cs="Arial"/>
          <w:b/>
          <w:bCs/>
        </w:rPr>
      </w:pPr>
      <w:r w:rsidRPr="00A7555C">
        <w:rPr>
          <w:rFonts w:ascii="Arial" w:hAnsi="Arial" w:cs="Arial"/>
          <w:b/>
          <w:bCs/>
        </w:rPr>
        <w:t>Pre Set-up:</w:t>
      </w:r>
    </w:p>
    <w:p w:rsidR="00FA2C80" w:rsidRDefault="00090F16" w:rsidP="006656C8">
      <w:pPr>
        <w:pStyle w:val="ListParagraph"/>
        <w:numPr>
          <w:ilvl w:val="0"/>
          <w:numId w:val="16"/>
        </w:numPr>
        <w:spacing w:after="0" w:line="240" w:lineRule="auto"/>
        <w:ind w:left="360"/>
        <w:rPr>
          <w:rFonts w:ascii="Arial" w:hAnsi="Arial" w:cs="Arial"/>
          <w:bCs/>
        </w:rPr>
      </w:pPr>
      <w:r>
        <w:rPr>
          <w:rFonts w:ascii="Arial" w:hAnsi="Arial" w:cs="Arial"/>
          <w:bCs/>
        </w:rPr>
        <w:t>Make sure recycler</w:t>
      </w:r>
      <w:r w:rsidR="00EA16D9">
        <w:rPr>
          <w:rFonts w:ascii="Arial" w:hAnsi="Arial" w:cs="Arial"/>
          <w:bCs/>
        </w:rPr>
        <w:t xml:space="preserve"> has both wheels chocked and is level</w:t>
      </w:r>
    </w:p>
    <w:p w:rsidR="00EA16D9" w:rsidRDefault="003B2A56" w:rsidP="006656C8">
      <w:pPr>
        <w:pStyle w:val="ListParagraph"/>
        <w:numPr>
          <w:ilvl w:val="0"/>
          <w:numId w:val="16"/>
        </w:numPr>
        <w:spacing w:after="0" w:line="240" w:lineRule="auto"/>
        <w:ind w:left="360"/>
        <w:rPr>
          <w:rFonts w:ascii="Arial" w:hAnsi="Arial" w:cs="Arial"/>
          <w:bCs/>
        </w:rPr>
      </w:pPr>
      <w:r>
        <w:rPr>
          <w:rFonts w:ascii="Arial" w:hAnsi="Arial" w:cs="Arial"/>
          <w:bCs/>
        </w:rPr>
        <w:t>Rear props are dow</w:t>
      </w:r>
      <w:r w:rsidR="00EA16D9">
        <w:rPr>
          <w:rFonts w:ascii="Arial" w:hAnsi="Arial" w:cs="Arial"/>
          <w:bCs/>
        </w:rPr>
        <w:t>n and secure with pins</w:t>
      </w:r>
    </w:p>
    <w:p w:rsidR="00EA16D9" w:rsidRDefault="00EA16D9" w:rsidP="006656C8">
      <w:pPr>
        <w:pStyle w:val="ListParagraph"/>
        <w:numPr>
          <w:ilvl w:val="0"/>
          <w:numId w:val="16"/>
        </w:numPr>
        <w:spacing w:after="0" w:line="240" w:lineRule="auto"/>
        <w:ind w:left="360"/>
        <w:rPr>
          <w:rFonts w:ascii="Arial" w:hAnsi="Arial" w:cs="Arial"/>
          <w:bCs/>
        </w:rPr>
      </w:pPr>
      <w:r>
        <w:rPr>
          <w:rFonts w:ascii="Arial" w:hAnsi="Arial" w:cs="Arial"/>
          <w:bCs/>
        </w:rPr>
        <w:t>To avoid fires, do not place the unit below overhead power lines, parts of buildings or trees</w:t>
      </w:r>
    </w:p>
    <w:p w:rsidR="00EA16D9" w:rsidRDefault="00EA16D9" w:rsidP="006656C8">
      <w:pPr>
        <w:pStyle w:val="ListParagraph"/>
        <w:numPr>
          <w:ilvl w:val="0"/>
          <w:numId w:val="16"/>
        </w:numPr>
        <w:spacing w:after="0" w:line="240" w:lineRule="auto"/>
        <w:ind w:left="360"/>
        <w:rPr>
          <w:rFonts w:ascii="Arial" w:hAnsi="Arial" w:cs="Arial"/>
          <w:bCs/>
        </w:rPr>
      </w:pPr>
      <w:r>
        <w:rPr>
          <w:rFonts w:ascii="Arial" w:hAnsi="Arial" w:cs="Arial"/>
          <w:bCs/>
        </w:rPr>
        <w:t>Before operating, familiarize yourself fully with all parts of the machine and its functions</w:t>
      </w:r>
    </w:p>
    <w:p w:rsidR="00EA16D9" w:rsidRDefault="00EA16D9" w:rsidP="006656C8">
      <w:pPr>
        <w:pStyle w:val="ListParagraph"/>
        <w:numPr>
          <w:ilvl w:val="0"/>
          <w:numId w:val="16"/>
        </w:numPr>
        <w:spacing w:after="0" w:line="240" w:lineRule="auto"/>
        <w:ind w:left="360"/>
        <w:rPr>
          <w:rFonts w:ascii="Arial" w:hAnsi="Arial" w:cs="Arial"/>
          <w:bCs/>
        </w:rPr>
      </w:pPr>
      <w:r>
        <w:rPr>
          <w:rFonts w:ascii="Arial" w:hAnsi="Arial" w:cs="Arial"/>
          <w:bCs/>
        </w:rPr>
        <w:t>Read the operation instructions</w:t>
      </w:r>
    </w:p>
    <w:p w:rsidR="00EA16D9" w:rsidRDefault="00EA16D9" w:rsidP="006656C8">
      <w:pPr>
        <w:pStyle w:val="ListParagraph"/>
        <w:numPr>
          <w:ilvl w:val="0"/>
          <w:numId w:val="16"/>
        </w:numPr>
        <w:spacing w:after="0" w:line="240" w:lineRule="auto"/>
        <w:ind w:left="360"/>
        <w:rPr>
          <w:rFonts w:ascii="Arial" w:hAnsi="Arial" w:cs="Arial"/>
          <w:bCs/>
        </w:rPr>
      </w:pPr>
      <w:r>
        <w:rPr>
          <w:rFonts w:ascii="Arial" w:hAnsi="Arial" w:cs="Arial"/>
          <w:bCs/>
        </w:rPr>
        <w:t>Before sta</w:t>
      </w:r>
      <w:r w:rsidR="003B2A56">
        <w:rPr>
          <w:rFonts w:ascii="Arial" w:hAnsi="Arial" w:cs="Arial"/>
          <w:bCs/>
        </w:rPr>
        <w:t>rting, check if all protective g</w:t>
      </w:r>
      <w:r w:rsidR="00C04EED">
        <w:rPr>
          <w:rFonts w:ascii="Arial" w:hAnsi="Arial" w:cs="Arial"/>
          <w:bCs/>
        </w:rPr>
        <w:t>uards, devices</w:t>
      </w:r>
      <w:r>
        <w:rPr>
          <w:rFonts w:ascii="Arial" w:hAnsi="Arial" w:cs="Arial"/>
          <w:bCs/>
        </w:rPr>
        <w:t xml:space="preserve"> operating controls and safety devices are in place and in good working order</w:t>
      </w:r>
    </w:p>
    <w:p w:rsidR="00EA16D9" w:rsidRDefault="00EA16D9" w:rsidP="006656C8">
      <w:pPr>
        <w:pStyle w:val="ListParagraph"/>
        <w:numPr>
          <w:ilvl w:val="0"/>
          <w:numId w:val="16"/>
        </w:numPr>
        <w:spacing w:after="0" w:line="240" w:lineRule="auto"/>
        <w:ind w:left="360"/>
        <w:rPr>
          <w:rFonts w:ascii="Arial" w:hAnsi="Arial" w:cs="Arial"/>
          <w:bCs/>
        </w:rPr>
      </w:pPr>
      <w:r>
        <w:rPr>
          <w:rFonts w:ascii="Arial" w:hAnsi="Arial" w:cs="Arial"/>
          <w:bCs/>
        </w:rPr>
        <w:t xml:space="preserve">Report to </w:t>
      </w:r>
      <w:r w:rsidR="008C6648">
        <w:rPr>
          <w:rFonts w:ascii="Arial" w:hAnsi="Arial" w:cs="Arial"/>
          <w:bCs/>
        </w:rPr>
        <w:t>S</w:t>
      </w:r>
      <w:r>
        <w:rPr>
          <w:rFonts w:ascii="Arial" w:hAnsi="Arial" w:cs="Arial"/>
          <w:bCs/>
        </w:rPr>
        <w:t>hop and Foreman if any damage found or not working correctly</w:t>
      </w:r>
    </w:p>
    <w:p w:rsidR="008C6648" w:rsidRDefault="004301DE" w:rsidP="006656C8">
      <w:pPr>
        <w:pStyle w:val="ListParagraph"/>
        <w:numPr>
          <w:ilvl w:val="0"/>
          <w:numId w:val="16"/>
        </w:numPr>
        <w:spacing w:after="0" w:line="240" w:lineRule="auto"/>
        <w:ind w:left="360"/>
        <w:rPr>
          <w:rFonts w:ascii="Arial" w:hAnsi="Arial" w:cs="Arial"/>
          <w:bCs/>
        </w:rPr>
      </w:pPr>
      <w:r>
        <w:rPr>
          <w:rFonts w:ascii="Arial" w:hAnsi="Arial" w:cs="Arial"/>
          <w:bCs/>
        </w:rPr>
        <w:t>Check fuel and oil for any leakage</w:t>
      </w:r>
      <w:r w:rsidR="008C6648">
        <w:rPr>
          <w:rFonts w:ascii="Arial" w:hAnsi="Arial" w:cs="Arial"/>
          <w:bCs/>
        </w:rPr>
        <w:t>; check drive chain for drum</w:t>
      </w:r>
    </w:p>
    <w:p w:rsidR="008C6648" w:rsidRPr="006656C8" w:rsidRDefault="008C6648" w:rsidP="006656C8">
      <w:pPr>
        <w:pStyle w:val="ListParagraph"/>
        <w:numPr>
          <w:ilvl w:val="0"/>
          <w:numId w:val="16"/>
        </w:numPr>
        <w:spacing w:after="0" w:line="240" w:lineRule="auto"/>
        <w:ind w:left="360"/>
        <w:rPr>
          <w:rFonts w:ascii="Arial" w:hAnsi="Arial" w:cs="Arial"/>
          <w:bCs/>
        </w:rPr>
      </w:pPr>
      <w:r>
        <w:rPr>
          <w:rFonts w:ascii="Arial" w:hAnsi="Arial" w:cs="Arial"/>
          <w:bCs/>
        </w:rPr>
        <w:t>Make sure there is enough small broken asphalt for your needs (football size)</w:t>
      </w:r>
    </w:p>
    <w:p w:rsidR="006656C8" w:rsidRPr="00EB3916" w:rsidRDefault="006656C8" w:rsidP="00EB3916">
      <w:pPr>
        <w:spacing w:after="0" w:line="240" w:lineRule="auto"/>
        <w:rPr>
          <w:rFonts w:ascii="Arial" w:hAnsi="Arial" w:cs="Arial"/>
        </w:rPr>
      </w:pPr>
    </w:p>
    <w:p w:rsidR="00FE12BF" w:rsidRPr="00A7555C" w:rsidRDefault="00004707" w:rsidP="0081507A">
      <w:pPr>
        <w:spacing w:after="0" w:line="240" w:lineRule="auto"/>
        <w:rPr>
          <w:rFonts w:ascii="Arial" w:hAnsi="Arial" w:cs="Arial"/>
          <w:b/>
          <w:bCs/>
        </w:rPr>
      </w:pPr>
      <w:r w:rsidRPr="00A7555C">
        <w:rPr>
          <w:rFonts w:ascii="Arial" w:hAnsi="Arial" w:cs="Arial"/>
          <w:b/>
          <w:bCs/>
        </w:rPr>
        <w:t>Procedure</w:t>
      </w:r>
      <w:r w:rsidR="00634805" w:rsidRPr="00A7555C">
        <w:rPr>
          <w:rFonts w:ascii="Arial" w:hAnsi="Arial" w:cs="Arial"/>
          <w:b/>
          <w:bCs/>
        </w:rPr>
        <w:t>:</w:t>
      </w:r>
    </w:p>
    <w:p w:rsidR="009F5E6F" w:rsidRDefault="008C6648" w:rsidP="006656C8">
      <w:pPr>
        <w:pStyle w:val="ListParagraph"/>
        <w:numPr>
          <w:ilvl w:val="0"/>
          <w:numId w:val="16"/>
        </w:numPr>
        <w:spacing w:after="0" w:line="240" w:lineRule="auto"/>
        <w:ind w:left="360"/>
        <w:rPr>
          <w:rFonts w:ascii="Arial" w:hAnsi="Arial" w:cs="Arial"/>
          <w:bCs/>
        </w:rPr>
      </w:pPr>
      <w:r>
        <w:rPr>
          <w:rFonts w:ascii="Arial" w:hAnsi="Arial" w:cs="Arial"/>
          <w:bCs/>
        </w:rPr>
        <w:t>Start engine and bring it to full speed</w:t>
      </w:r>
    </w:p>
    <w:p w:rsidR="008C6648" w:rsidRDefault="008C6648" w:rsidP="006656C8">
      <w:pPr>
        <w:pStyle w:val="ListParagraph"/>
        <w:numPr>
          <w:ilvl w:val="0"/>
          <w:numId w:val="16"/>
        </w:numPr>
        <w:spacing w:after="0" w:line="240" w:lineRule="auto"/>
        <w:ind w:left="360"/>
        <w:rPr>
          <w:rFonts w:ascii="Arial" w:hAnsi="Arial" w:cs="Arial"/>
          <w:bCs/>
        </w:rPr>
      </w:pPr>
      <w:r>
        <w:rPr>
          <w:rFonts w:ascii="Arial" w:hAnsi="Arial" w:cs="Arial"/>
          <w:bCs/>
        </w:rPr>
        <w:t>Engage the tumbler driving system</w:t>
      </w:r>
    </w:p>
    <w:p w:rsidR="00D31AA3" w:rsidRDefault="00D31AA3" w:rsidP="00D31AA3">
      <w:pPr>
        <w:spacing w:after="0" w:line="240" w:lineRule="auto"/>
        <w:rPr>
          <w:rFonts w:ascii="Arial" w:hAnsi="Arial" w:cs="Arial"/>
          <w:bCs/>
        </w:rPr>
      </w:pPr>
    </w:p>
    <w:p w:rsidR="008C6648" w:rsidRPr="00A7555C" w:rsidRDefault="008C6648" w:rsidP="00D31AA3">
      <w:pPr>
        <w:spacing w:after="0" w:line="240" w:lineRule="auto"/>
        <w:rPr>
          <w:rFonts w:ascii="Arial" w:hAnsi="Arial" w:cs="Arial"/>
          <w:bCs/>
          <w:u w:val="single"/>
        </w:rPr>
      </w:pPr>
      <w:r w:rsidRPr="00A7555C">
        <w:rPr>
          <w:rFonts w:ascii="Arial" w:hAnsi="Arial" w:cs="Arial"/>
          <w:bCs/>
          <w:u w:val="single"/>
        </w:rPr>
        <w:t>Burner Operation:</w:t>
      </w:r>
    </w:p>
    <w:p w:rsidR="008C6648" w:rsidRDefault="008C6648" w:rsidP="008C6648">
      <w:pPr>
        <w:pStyle w:val="ListParagraph"/>
        <w:numPr>
          <w:ilvl w:val="0"/>
          <w:numId w:val="16"/>
        </w:numPr>
        <w:spacing w:after="0" w:line="240" w:lineRule="auto"/>
        <w:ind w:left="360"/>
        <w:rPr>
          <w:rFonts w:ascii="Arial" w:hAnsi="Arial" w:cs="Arial"/>
          <w:bCs/>
        </w:rPr>
      </w:pPr>
      <w:r>
        <w:rPr>
          <w:rFonts w:ascii="Arial" w:hAnsi="Arial" w:cs="Arial"/>
          <w:bCs/>
        </w:rPr>
        <w:t>Switch on the burner to Stage 2</w:t>
      </w:r>
    </w:p>
    <w:p w:rsidR="008C6648" w:rsidRDefault="008C6648" w:rsidP="008C6648">
      <w:pPr>
        <w:pStyle w:val="ListParagraph"/>
        <w:numPr>
          <w:ilvl w:val="0"/>
          <w:numId w:val="16"/>
        </w:numPr>
        <w:spacing w:after="0" w:line="240" w:lineRule="auto"/>
        <w:ind w:left="360"/>
        <w:rPr>
          <w:rFonts w:ascii="Arial" w:hAnsi="Arial" w:cs="Arial"/>
          <w:bCs/>
        </w:rPr>
      </w:pPr>
      <w:r>
        <w:rPr>
          <w:rFonts w:ascii="Arial" w:hAnsi="Arial" w:cs="Arial"/>
          <w:bCs/>
        </w:rPr>
        <w:t>After two (2) minutes, set the switch into Stage 3</w:t>
      </w:r>
    </w:p>
    <w:p w:rsidR="008C6648" w:rsidRDefault="00457F14" w:rsidP="008C6648">
      <w:pPr>
        <w:pStyle w:val="ListParagraph"/>
        <w:numPr>
          <w:ilvl w:val="0"/>
          <w:numId w:val="16"/>
        </w:numPr>
        <w:spacing w:after="0" w:line="240" w:lineRule="auto"/>
        <w:ind w:left="360"/>
        <w:rPr>
          <w:rFonts w:ascii="Arial" w:hAnsi="Arial" w:cs="Arial"/>
          <w:bCs/>
        </w:rPr>
      </w:pPr>
      <w:r>
        <w:rPr>
          <w:rFonts w:ascii="Arial" w:hAnsi="Arial" w:cs="Arial"/>
          <w:bCs/>
        </w:rPr>
        <w:t>The burner control process</w:t>
      </w:r>
      <w:r w:rsidR="005F0B79">
        <w:rPr>
          <w:rFonts w:ascii="Arial" w:hAnsi="Arial" w:cs="Arial"/>
          <w:bCs/>
        </w:rPr>
        <w:t xml:space="preserve"> then</w:t>
      </w:r>
      <w:r w:rsidR="008C6648">
        <w:rPr>
          <w:rFonts w:ascii="Arial" w:hAnsi="Arial" w:cs="Arial"/>
          <w:bCs/>
        </w:rPr>
        <w:t xml:space="preserve"> works automatically!</w:t>
      </w:r>
    </w:p>
    <w:p w:rsidR="008C6648" w:rsidRDefault="008C6648" w:rsidP="008C6648">
      <w:pPr>
        <w:pStyle w:val="ListParagraph"/>
        <w:numPr>
          <w:ilvl w:val="0"/>
          <w:numId w:val="16"/>
        </w:numPr>
        <w:spacing w:after="0" w:line="240" w:lineRule="auto"/>
        <w:ind w:left="360"/>
        <w:rPr>
          <w:rFonts w:ascii="Arial" w:hAnsi="Arial" w:cs="Arial"/>
          <w:bCs/>
        </w:rPr>
      </w:pPr>
      <w:r>
        <w:rPr>
          <w:rFonts w:ascii="Arial" w:hAnsi="Arial" w:cs="Arial"/>
          <w:bCs/>
        </w:rPr>
        <w:t>Fill the drum with material until a pressure of approximately 70 bar is shown at the hydraulic pump pressure gauge</w:t>
      </w:r>
    </w:p>
    <w:p w:rsidR="008C6648" w:rsidRDefault="008C6648" w:rsidP="008C6648">
      <w:pPr>
        <w:pStyle w:val="ListParagraph"/>
        <w:numPr>
          <w:ilvl w:val="0"/>
          <w:numId w:val="16"/>
        </w:numPr>
        <w:spacing w:after="0" w:line="240" w:lineRule="auto"/>
        <w:ind w:left="360"/>
        <w:rPr>
          <w:rFonts w:ascii="Arial" w:hAnsi="Arial" w:cs="Arial"/>
          <w:bCs/>
        </w:rPr>
      </w:pPr>
      <w:r w:rsidRPr="008C6648">
        <w:rPr>
          <w:rFonts w:ascii="Arial" w:hAnsi="Arial" w:cs="Arial"/>
          <w:bCs/>
        </w:rPr>
        <w:t>After approximately 10 minutes, the material inside the drum has achieved a temperature of 175</w:t>
      </w:r>
      <w:r>
        <w:rPr>
          <w:rFonts w:ascii="Arial" w:hAnsi="Arial" w:cs="Arial"/>
          <w:bCs/>
          <w:vertAlign w:val="superscript"/>
        </w:rPr>
        <w:t>o</w:t>
      </w:r>
      <w:r w:rsidRPr="008C6648">
        <w:rPr>
          <w:rFonts w:ascii="Arial" w:hAnsi="Arial" w:cs="Arial"/>
          <w:bCs/>
        </w:rPr>
        <w:t xml:space="preserve"> centigrade</w:t>
      </w:r>
      <w:r w:rsidR="007C6789">
        <w:rPr>
          <w:rFonts w:ascii="Arial" w:hAnsi="Arial" w:cs="Arial"/>
          <w:bCs/>
        </w:rPr>
        <w:t>; t</w:t>
      </w:r>
      <w:r w:rsidRPr="008C6648">
        <w:rPr>
          <w:rFonts w:ascii="Arial" w:hAnsi="Arial" w:cs="Arial"/>
          <w:bCs/>
        </w:rPr>
        <w:t>he display</w:t>
      </w:r>
      <w:r>
        <w:rPr>
          <w:rFonts w:ascii="Arial" w:hAnsi="Arial" w:cs="Arial"/>
          <w:bCs/>
        </w:rPr>
        <w:t xml:space="preserve"> will show 145</w:t>
      </w:r>
      <w:r w:rsidRPr="008C6648">
        <w:rPr>
          <w:rFonts w:ascii="Arial" w:hAnsi="Arial" w:cs="Arial"/>
          <w:bCs/>
          <w:vertAlign w:val="superscript"/>
        </w:rPr>
        <w:t>o</w:t>
      </w:r>
      <w:r>
        <w:rPr>
          <w:rFonts w:ascii="Arial" w:hAnsi="Arial" w:cs="Arial"/>
          <w:bCs/>
        </w:rPr>
        <w:t xml:space="preserve"> C</w:t>
      </w:r>
    </w:p>
    <w:p w:rsidR="007C6789" w:rsidRDefault="007C6789" w:rsidP="008C6648">
      <w:pPr>
        <w:pStyle w:val="ListParagraph"/>
        <w:numPr>
          <w:ilvl w:val="0"/>
          <w:numId w:val="16"/>
        </w:numPr>
        <w:spacing w:after="0" w:line="240" w:lineRule="auto"/>
        <w:ind w:left="360"/>
        <w:rPr>
          <w:rFonts w:ascii="Arial" w:hAnsi="Arial" w:cs="Arial"/>
          <w:bCs/>
        </w:rPr>
      </w:pPr>
      <w:r>
        <w:rPr>
          <w:rFonts w:ascii="Arial" w:hAnsi="Arial" w:cs="Arial"/>
          <w:bCs/>
        </w:rPr>
        <w:t xml:space="preserve">Red flashing light </w:t>
      </w:r>
      <w:r w:rsidR="00987581">
        <w:rPr>
          <w:rFonts w:ascii="Arial" w:hAnsi="Arial" w:cs="Arial"/>
          <w:bCs/>
        </w:rPr>
        <w:t>come</w:t>
      </w:r>
      <w:r w:rsidR="005F2EA8">
        <w:rPr>
          <w:rFonts w:ascii="Arial" w:hAnsi="Arial" w:cs="Arial"/>
          <w:bCs/>
        </w:rPr>
        <w:t>s</w:t>
      </w:r>
      <w:r w:rsidR="00987581">
        <w:rPr>
          <w:rFonts w:ascii="Arial" w:hAnsi="Arial" w:cs="Arial"/>
          <w:bCs/>
        </w:rPr>
        <w:t xml:space="preserve"> on and signals the operator to recharge the material immediately</w:t>
      </w:r>
    </w:p>
    <w:p w:rsidR="00987581" w:rsidRDefault="00987581" w:rsidP="008C6648">
      <w:pPr>
        <w:pStyle w:val="ListParagraph"/>
        <w:numPr>
          <w:ilvl w:val="0"/>
          <w:numId w:val="16"/>
        </w:numPr>
        <w:spacing w:after="0" w:line="240" w:lineRule="auto"/>
        <w:ind w:left="360"/>
        <w:rPr>
          <w:rFonts w:ascii="Arial" w:hAnsi="Arial" w:cs="Arial"/>
          <w:bCs/>
        </w:rPr>
      </w:pPr>
      <w:r>
        <w:rPr>
          <w:rFonts w:ascii="Arial" w:hAnsi="Arial" w:cs="Arial"/>
          <w:bCs/>
        </w:rPr>
        <w:t>If the temperature rises to 170</w:t>
      </w:r>
      <w:r w:rsidRPr="00987581">
        <w:rPr>
          <w:rFonts w:ascii="Arial" w:hAnsi="Arial" w:cs="Arial"/>
          <w:bCs/>
          <w:vertAlign w:val="superscript"/>
        </w:rPr>
        <w:t>o</w:t>
      </w:r>
      <w:r>
        <w:rPr>
          <w:rFonts w:ascii="Arial" w:hAnsi="Arial" w:cs="Arial"/>
          <w:bCs/>
        </w:rPr>
        <w:t xml:space="preserve"> C in the display, the second nozzle of the burner will be switched off and the heating performance will drop to avoid excessive heat to the asphalt</w:t>
      </w:r>
    </w:p>
    <w:p w:rsidR="00987581" w:rsidRDefault="009B31A7" w:rsidP="008C6648">
      <w:pPr>
        <w:pStyle w:val="ListParagraph"/>
        <w:numPr>
          <w:ilvl w:val="0"/>
          <w:numId w:val="16"/>
        </w:numPr>
        <w:spacing w:after="0" w:line="240" w:lineRule="auto"/>
        <w:ind w:left="360"/>
        <w:rPr>
          <w:rFonts w:ascii="Arial" w:hAnsi="Arial" w:cs="Arial"/>
          <w:bCs/>
        </w:rPr>
      </w:pPr>
      <w:r>
        <w:rPr>
          <w:rFonts w:ascii="Arial" w:hAnsi="Arial" w:cs="Arial"/>
          <w:bCs/>
        </w:rPr>
        <w:t>When temperature drops to 140</w:t>
      </w:r>
      <w:r w:rsidRPr="009B31A7">
        <w:rPr>
          <w:rFonts w:ascii="Arial" w:hAnsi="Arial" w:cs="Arial"/>
          <w:bCs/>
          <w:vertAlign w:val="superscript"/>
        </w:rPr>
        <w:t>o</w:t>
      </w:r>
      <w:r>
        <w:rPr>
          <w:rFonts w:ascii="Arial" w:hAnsi="Arial" w:cs="Arial"/>
          <w:bCs/>
        </w:rPr>
        <w:t xml:space="preserve"> C, the second burner nozzle will be switched on and the burner fires with maximum performance</w:t>
      </w:r>
      <w:r w:rsidR="00293050">
        <w:rPr>
          <w:rFonts w:ascii="Arial" w:hAnsi="Arial" w:cs="Arial"/>
          <w:bCs/>
        </w:rPr>
        <w:t>.</w:t>
      </w:r>
    </w:p>
    <w:p w:rsidR="00293050" w:rsidRDefault="00293050" w:rsidP="008C6648">
      <w:pPr>
        <w:pStyle w:val="ListParagraph"/>
        <w:numPr>
          <w:ilvl w:val="0"/>
          <w:numId w:val="16"/>
        </w:numPr>
        <w:spacing w:after="0" w:line="240" w:lineRule="auto"/>
        <w:ind w:left="360"/>
        <w:rPr>
          <w:rFonts w:ascii="Arial" w:hAnsi="Arial" w:cs="Arial"/>
          <w:bCs/>
        </w:rPr>
      </w:pPr>
      <w:r>
        <w:rPr>
          <w:rFonts w:ascii="Arial" w:hAnsi="Arial" w:cs="Arial"/>
          <w:bCs/>
        </w:rPr>
        <w:t>To</w:t>
      </w:r>
      <w:r w:rsidR="00D411DC">
        <w:rPr>
          <w:rFonts w:ascii="Arial" w:hAnsi="Arial" w:cs="Arial"/>
          <w:bCs/>
        </w:rPr>
        <w:t xml:space="preserve"> avoid excessive smoke emission </w:t>
      </w:r>
      <w:r>
        <w:rPr>
          <w:rFonts w:ascii="Arial" w:hAnsi="Arial" w:cs="Arial"/>
          <w:bCs/>
        </w:rPr>
        <w:t>do not over fill the tumbler.</w:t>
      </w:r>
    </w:p>
    <w:p w:rsidR="009B31A7" w:rsidRDefault="009B31A7" w:rsidP="009B31A7">
      <w:pPr>
        <w:spacing w:after="0" w:line="240" w:lineRule="auto"/>
        <w:rPr>
          <w:rFonts w:ascii="Arial" w:hAnsi="Arial" w:cs="Arial"/>
          <w:bCs/>
        </w:rPr>
      </w:pPr>
    </w:p>
    <w:p w:rsidR="00A7555C" w:rsidRDefault="00A7555C">
      <w:pPr>
        <w:spacing w:after="0" w:line="240" w:lineRule="auto"/>
        <w:rPr>
          <w:rFonts w:ascii="Arial" w:hAnsi="Arial" w:cs="Arial"/>
          <w:bCs/>
        </w:rPr>
      </w:pPr>
      <w:r>
        <w:rPr>
          <w:rFonts w:ascii="Arial" w:hAnsi="Arial" w:cs="Arial"/>
          <w:bCs/>
        </w:rPr>
        <w:br w:type="page"/>
      </w:r>
    </w:p>
    <w:p w:rsidR="009B31A7" w:rsidRPr="00A7555C" w:rsidRDefault="009B31A7" w:rsidP="009B31A7">
      <w:pPr>
        <w:spacing w:after="0" w:line="240" w:lineRule="auto"/>
        <w:rPr>
          <w:rFonts w:ascii="Arial" w:hAnsi="Arial" w:cs="Arial"/>
          <w:bCs/>
          <w:u w:val="single"/>
        </w:rPr>
      </w:pPr>
      <w:r w:rsidRPr="00A7555C">
        <w:rPr>
          <w:rFonts w:ascii="Arial" w:hAnsi="Arial" w:cs="Arial"/>
          <w:bCs/>
          <w:u w:val="single"/>
        </w:rPr>
        <w:lastRenderedPageBreak/>
        <w:t>Discharging:</w:t>
      </w:r>
    </w:p>
    <w:p w:rsidR="009B31A7" w:rsidRDefault="009B31A7" w:rsidP="009B31A7">
      <w:pPr>
        <w:pStyle w:val="ListParagraph"/>
        <w:numPr>
          <w:ilvl w:val="0"/>
          <w:numId w:val="16"/>
        </w:numPr>
        <w:spacing w:after="0" w:line="240" w:lineRule="auto"/>
        <w:ind w:left="360"/>
        <w:rPr>
          <w:rFonts w:ascii="Arial" w:hAnsi="Arial" w:cs="Arial"/>
          <w:bCs/>
        </w:rPr>
      </w:pPr>
      <w:r>
        <w:rPr>
          <w:rFonts w:ascii="Arial" w:hAnsi="Arial" w:cs="Arial"/>
          <w:bCs/>
        </w:rPr>
        <w:t xml:space="preserve">Ensure the first batch of asphalt is discharged 10 </w:t>
      </w:r>
      <w:r w:rsidR="003B2A56">
        <w:rPr>
          <w:rFonts w:ascii="Arial" w:hAnsi="Arial" w:cs="Arial"/>
          <w:bCs/>
        </w:rPr>
        <w:t>minutes</w:t>
      </w:r>
      <w:r>
        <w:rPr>
          <w:rFonts w:ascii="Arial" w:hAnsi="Arial" w:cs="Arial"/>
          <w:bCs/>
        </w:rPr>
        <w:t xml:space="preserve"> after start-up, red flashing light comes on!</w:t>
      </w:r>
    </w:p>
    <w:p w:rsidR="009B31A7" w:rsidRDefault="009B31A7" w:rsidP="009B31A7">
      <w:pPr>
        <w:pStyle w:val="ListParagraph"/>
        <w:numPr>
          <w:ilvl w:val="0"/>
          <w:numId w:val="16"/>
        </w:numPr>
        <w:spacing w:after="0" w:line="240" w:lineRule="auto"/>
        <w:ind w:left="360"/>
        <w:rPr>
          <w:rFonts w:ascii="Arial" w:hAnsi="Arial" w:cs="Arial"/>
          <w:bCs/>
        </w:rPr>
      </w:pPr>
      <w:r>
        <w:rPr>
          <w:rFonts w:ascii="Arial" w:hAnsi="Arial" w:cs="Arial"/>
          <w:bCs/>
        </w:rPr>
        <w:t xml:space="preserve">During continuous operation, keep the contents of the tumbler to a level corresponding to 70 </w:t>
      </w:r>
      <w:proofErr w:type="gramStart"/>
      <w:r>
        <w:rPr>
          <w:rFonts w:ascii="Arial" w:hAnsi="Arial" w:cs="Arial"/>
          <w:bCs/>
        </w:rPr>
        <w:t>bar</w:t>
      </w:r>
      <w:proofErr w:type="gramEnd"/>
      <w:r>
        <w:rPr>
          <w:rFonts w:ascii="Arial" w:hAnsi="Arial" w:cs="Arial"/>
          <w:bCs/>
        </w:rPr>
        <w:t xml:space="preserve"> on the hydraulic oil pressure gauge.</w:t>
      </w:r>
    </w:p>
    <w:p w:rsidR="009B31A7" w:rsidRDefault="009B31A7" w:rsidP="009B31A7">
      <w:pPr>
        <w:pStyle w:val="ListParagraph"/>
        <w:numPr>
          <w:ilvl w:val="0"/>
          <w:numId w:val="16"/>
        </w:numPr>
        <w:spacing w:after="0" w:line="240" w:lineRule="auto"/>
        <w:ind w:left="360"/>
        <w:rPr>
          <w:rFonts w:ascii="Arial" w:hAnsi="Arial" w:cs="Arial"/>
          <w:bCs/>
        </w:rPr>
      </w:pPr>
      <w:r>
        <w:rPr>
          <w:rFonts w:ascii="Arial" w:hAnsi="Arial" w:cs="Arial"/>
          <w:bCs/>
        </w:rPr>
        <w:t>If tumbler is overfilled (hydraulic pressure more than 70 bar) the burner efficiency drops dramatically, excessive smoke appears and the temperature in the display decreases suddenly</w:t>
      </w:r>
    </w:p>
    <w:p w:rsidR="00165AB4" w:rsidRPr="00165AB4" w:rsidRDefault="00165AB4" w:rsidP="009B31A7">
      <w:pPr>
        <w:pStyle w:val="ListParagraph"/>
        <w:numPr>
          <w:ilvl w:val="0"/>
          <w:numId w:val="16"/>
        </w:numPr>
        <w:spacing w:after="0" w:line="240" w:lineRule="auto"/>
        <w:ind w:left="360"/>
        <w:rPr>
          <w:rFonts w:ascii="Arial" w:hAnsi="Arial" w:cs="Arial"/>
          <w:bCs/>
        </w:rPr>
      </w:pPr>
      <w:r w:rsidRPr="00165AB4">
        <w:rPr>
          <w:rFonts w:ascii="Arial" w:hAnsi="Arial" w:cs="Arial"/>
          <w:bCs/>
        </w:rPr>
        <w:t xml:space="preserve">When recycling dry milled material, adjust the charging grate of the drum so that a nearly constant temperature is </w:t>
      </w:r>
      <w:r w:rsidR="004E4DE4" w:rsidRPr="00165AB4">
        <w:rPr>
          <w:rFonts w:ascii="Arial" w:hAnsi="Arial" w:cs="Arial"/>
          <w:bCs/>
        </w:rPr>
        <w:t>maintained</w:t>
      </w:r>
      <w:r w:rsidRPr="00165AB4">
        <w:rPr>
          <w:rFonts w:ascii="Arial" w:hAnsi="Arial" w:cs="Arial"/>
          <w:bCs/>
        </w:rPr>
        <w:t>.  If required, open or close the grate in intervals</w:t>
      </w:r>
      <w:r>
        <w:rPr>
          <w:rFonts w:ascii="Arial" w:hAnsi="Arial" w:cs="Arial"/>
          <w:bCs/>
        </w:rPr>
        <w:t>.</w:t>
      </w:r>
    </w:p>
    <w:p w:rsidR="009B31A7" w:rsidRDefault="009B31A7" w:rsidP="00165AB4">
      <w:pPr>
        <w:spacing w:after="0" w:line="240" w:lineRule="auto"/>
        <w:rPr>
          <w:rFonts w:ascii="Arial" w:hAnsi="Arial" w:cs="Arial"/>
          <w:bCs/>
        </w:rPr>
      </w:pPr>
    </w:p>
    <w:p w:rsidR="00165AB4" w:rsidRPr="005C0362" w:rsidRDefault="00165AB4" w:rsidP="00165AB4">
      <w:pPr>
        <w:spacing w:after="0" w:line="240" w:lineRule="auto"/>
        <w:rPr>
          <w:rFonts w:ascii="Arial" w:hAnsi="Arial" w:cs="Arial"/>
          <w:bCs/>
          <w:u w:val="single"/>
        </w:rPr>
      </w:pPr>
      <w:r>
        <w:rPr>
          <w:rFonts w:ascii="Arial" w:hAnsi="Arial" w:cs="Arial"/>
          <w:bCs/>
          <w:u w:val="single"/>
        </w:rPr>
        <w:t>Stopping Operation</w:t>
      </w:r>
      <w:r w:rsidRPr="005C0362">
        <w:rPr>
          <w:rFonts w:ascii="Arial" w:hAnsi="Arial" w:cs="Arial"/>
          <w:bCs/>
          <w:u w:val="single"/>
        </w:rPr>
        <w:t>:</w:t>
      </w:r>
    </w:p>
    <w:p w:rsidR="00165AB4" w:rsidRDefault="00C5082B" w:rsidP="00165AB4">
      <w:pPr>
        <w:pStyle w:val="ListParagraph"/>
        <w:numPr>
          <w:ilvl w:val="0"/>
          <w:numId w:val="16"/>
        </w:numPr>
        <w:spacing w:after="0" w:line="240" w:lineRule="auto"/>
        <w:ind w:left="360"/>
        <w:rPr>
          <w:rFonts w:ascii="Arial" w:hAnsi="Arial" w:cs="Arial"/>
          <w:bCs/>
        </w:rPr>
      </w:pPr>
      <w:r>
        <w:rPr>
          <w:rFonts w:ascii="Arial" w:hAnsi="Arial" w:cs="Arial"/>
          <w:bCs/>
        </w:rPr>
        <w:t>Switch off the burner (to Stage 1 – burner fan blowing)</w:t>
      </w:r>
    </w:p>
    <w:p w:rsidR="00C5082B" w:rsidRDefault="00C5082B" w:rsidP="00165AB4">
      <w:pPr>
        <w:pStyle w:val="ListParagraph"/>
        <w:numPr>
          <w:ilvl w:val="0"/>
          <w:numId w:val="16"/>
        </w:numPr>
        <w:spacing w:after="0" w:line="240" w:lineRule="auto"/>
        <w:ind w:left="360"/>
        <w:rPr>
          <w:rFonts w:ascii="Arial" w:hAnsi="Arial" w:cs="Arial"/>
          <w:bCs/>
        </w:rPr>
      </w:pPr>
      <w:r>
        <w:rPr>
          <w:rFonts w:ascii="Arial" w:hAnsi="Arial" w:cs="Arial"/>
          <w:bCs/>
        </w:rPr>
        <w:t>Make sure the tumbler is empty</w:t>
      </w:r>
    </w:p>
    <w:p w:rsidR="00C5082B" w:rsidRDefault="00C5082B" w:rsidP="00165AB4">
      <w:pPr>
        <w:pStyle w:val="ListParagraph"/>
        <w:numPr>
          <w:ilvl w:val="0"/>
          <w:numId w:val="16"/>
        </w:numPr>
        <w:spacing w:after="0" w:line="240" w:lineRule="auto"/>
        <w:ind w:left="360"/>
        <w:rPr>
          <w:rFonts w:ascii="Arial" w:hAnsi="Arial" w:cs="Arial"/>
          <w:bCs/>
        </w:rPr>
      </w:pPr>
      <w:r>
        <w:rPr>
          <w:rFonts w:ascii="Arial" w:hAnsi="Arial" w:cs="Arial"/>
          <w:bCs/>
        </w:rPr>
        <w:t>Stop the tumbler drive so that the outlet gate in the low position</w:t>
      </w:r>
    </w:p>
    <w:p w:rsidR="00C5082B" w:rsidRDefault="00C5082B" w:rsidP="00165AB4">
      <w:pPr>
        <w:pStyle w:val="ListParagraph"/>
        <w:numPr>
          <w:ilvl w:val="0"/>
          <w:numId w:val="16"/>
        </w:numPr>
        <w:spacing w:after="0" w:line="240" w:lineRule="auto"/>
        <w:ind w:left="360"/>
        <w:rPr>
          <w:rFonts w:ascii="Arial" w:hAnsi="Arial" w:cs="Arial"/>
          <w:bCs/>
        </w:rPr>
      </w:pPr>
      <w:r>
        <w:rPr>
          <w:rFonts w:ascii="Arial" w:hAnsi="Arial" w:cs="Arial"/>
          <w:bCs/>
        </w:rPr>
        <w:t>Leave the engine running and the burner fan blowing (burn switch on 1) until the tumbler has cooled down to 50</w:t>
      </w:r>
      <w:r w:rsidRPr="00C5082B">
        <w:rPr>
          <w:rFonts w:ascii="Arial" w:hAnsi="Arial" w:cs="Arial"/>
          <w:bCs/>
          <w:vertAlign w:val="superscript"/>
        </w:rPr>
        <w:t>o</w:t>
      </w:r>
      <w:r>
        <w:rPr>
          <w:rFonts w:ascii="Arial" w:hAnsi="Arial" w:cs="Arial"/>
          <w:bCs/>
        </w:rPr>
        <w:t xml:space="preserve"> C then the recycler can be turned off</w:t>
      </w:r>
    </w:p>
    <w:p w:rsidR="00165AB4" w:rsidRDefault="00165AB4" w:rsidP="00165AB4">
      <w:pPr>
        <w:spacing w:after="0" w:line="240" w:lineRule="auto"/>
        <w:rPr>
          <w:rFonts w:ascii="Arial" w:hAnsi="Arial" w:cs="Arial"/>
          <w:bCs/>
        </w:rPr>
      </w:pPr>
    </w:p>
    <w:p w:rsidR="00C5082B" w:rsidRPr="005C0362" w:rsidRDefault="00C5082B" w:rsidP="00C5082B">
      <w:pPr>
        <w:spacing w:after="0" w:line="240" w:lineRule="auto"/>
        <w:rPr>
          <w:rFonts w:ascii="Arial" w:hAnsi="Arial" w:cs="Arial"/>
          <w:bCs/>
          <w:u w:val="single"/>
        </w:rPr>
      </w:pPr>
      <w:r>
        <w:rPr>
          <w:rFonts w:ascii="Arial" w:hAnsi="Arial" w:cs="Arial"/>
          <w:bCs/>
          <w:u w:val="single"/>
        </w:rPr>
        <w:t>Work Interruption</w:t>
      </w:r>
      <w:r w:rsidRPr="005C0362">
        <w:rPr>
          <w:rFonts w:ascii="Arial" w:hAnsi="Arial" w:cs="Arial"/>
          <w:bCs/>
          <w:u w:val="single"/>
        </w:rPr>
        <w:t>:</w:t>
      </w:r>
    </w:p>
    <w:p w:rsidR="00C5082B" w:rsidRDefault="00C5082B" w:rsidP="00C5082B">
      <w:pPr>
        <w:pStyle w:val="ListParagraph"/>
        <w:numPr>
          <w:ilvl w:val="0"/>
          <w:numId w:val="16"/>
        </w:numPr>
        <w:spacing w:after="0" w:line="240" w:lineRule="auto"/>
        <w:ind w:left="360"/>
        <w:rPr>
          <w:rFonts w:ascii="Arial" w:hAnsi="Arial" w:cs="Arial"/>
          <w:bCs/>
        </w:rPr>
      </w:pPr>
      <w:r>
        <w:rPr>
          <w:rFonts w:ascii="Arial" w:hAnsi="Arial" w:cs="Arial"/>
          <w:bCs/>
        </w:rPr>
        <w:t>If the work is to be interrupted for up to thirty minutes, discharge the tumbler to one third or half of its contents</w:t>
      </w:r>
    </w:p>
    <w:p w:rsidR="00C5082B" w:rsidRDefault="00C5082B" w:rsidP="00C5082B">
      <w:pPr>
        <w:pStyle w:val="ListParagraph"/>
        <w:numPr>
          <w:ilvl w:val="0"/>
          <w:numId w:val="16"/>
        </w:numPr>
        <w:spacing w:after="0" w:line="240" w:lineRule="auto"/>
        <w:ind w:left="360"/>
        <w:rPr>
          <w:rFonts w:ascii="Arial" w:hAnsi="Arial" w:cs="Arial"/>
          <w:bCs/>
        </w:rPr>
      </w:pPr>
      <w:r>
        <w:rPr>
          <w:rFonts w:ascii="Arial" w:hAnsi="Arial" w:cs="Arial"/>
          <w:bCs/>
        </w:rPr>
        <w:t>Close the discharge gate</w:t>
      </w:r>
    </w:p>
    <w:p w:rsidR="00C5082B" w:rsidRDefault="00C5082B" w:rsidP="00C5082B">
      <w:pPr>
        <w:pStyle w:val="ListParagraph"/>
        <w:numPr>
          <w:ilvl w:val="0"/>
          <w:numId w:val="16"/>
        </w:numPr>
        <w:spacing w:after="0" w:line="240" w:lineRule="auto"/>
        <w:ind w:left="360"/>
        <w:rPr>
          <w:rFonts w:ascii="Arial" w:hAnsi="Arial" w:cs="Arial"/>
          <w:bCs/>
        </w:rPr>
      </w:pPr>
      <w:r>
        <w:rPr>
          <w:rFonts w:ascii="Arial" w:hAnsi="Arial" w:cs="Arial"/>
          <w:bCs/>
        </w:rPr>
        <w:t>Keep the tumbler turning and the burner firing at low rate (first stage)</w:t>
      </w:r>
    </w:p>
    <w:p w:rsidR="00C5082B" w:rsidRDefault="00C5082B" w:rsidP="00C5082B">
      <w:pPr>
        <w:pStyle w:val="ListParagraph"/>
        <w:numPr>
          <w:ilvl w:val="0"/>
          <w:numId w:val="16"/>
        </w:numPr>
        <w:spacing w:after="0" w:line="240" w:lineRule="auto"/>
        <w:ind w:left="360"/>
        <w:rPr>
          <w:rFonts w:ascii="Arial" w:hAnsi="Arial" w:cs="Arial"/>
          <w:bCs/>
        </w:rPr>
      </w:pPr>
      <w:r>
        <w:rPr>
          <w:rFonts w:ascii="Arial" w:hAnsi="Arial" w:cs="Arial"/>
          <w:bCs/>
        </w:rPr>
        <w:t>If interruption is longer than thirty minutes, discharge the tumbler completely and switch off burner and engine.</w:t>
      </w:r>
    </w:p>
    <w:p w:rsidR="00C5082B" w:rsidRPr="00165AB4" w:rsidRDefault="00C5082B" w:rsidP="00165AB4">
      <w:pPr>
        <w:spacing w:after="0" w:line="240" w:lineRule="auto"/>
        <w:rPr>
          <w:rFonts w:ascii="Arial" w:hAnsi="Arial" w:cs="Arial"/>
          <w:bCs/>
        </w:rPr>
      </w:pPr>
    </w:p>
    <w:p w:rsidR="00B22485" w:rsidRPr="005C0362" w:rsidRDefault="00C5082B" w:rsidP="0081507A">
      <w:pPr>
        <w:spacing w:after="0" w:line="240" w:lineRule="auto"/>
        <w:rPr>
          <w:rFonts w:ascii="Arial" w:hAnsi="Arial" w:cs="Arial"/>
          <w:bCs/>
          <w:u w:val="single"/>
        </w:rPr>
      </w:pPr>
      <w:r>
        <w:rPr>
          <w:rFonts w:ascii="Arial" w:hAnsi="Arial" w:cs="Arial"/>
          <w:bCs/>
          <w:u w:val="single"/>
        </w:rPr>
        <w:t>Drum Cleaning</w:t>
      </w:r>
      <w:r w:rsidR="009F5E6F" w:rsidRPr="005C0362">
        <w:rPr>
          <w:rFonts w:ascii="Arial" w:hAnsi="Arial" w:cs="Arial"/>
          <w:bCs/>
          <w:u w:val="single"/>
        </w:rPr>
        <w:t>:</w:t>
      </w:r>
    </w:p>
    <w:p w:rsidR="00F67F4E" w:rsidRDefault="00C5082B" w:rsidP="006656C8">
      <w:pPr>
        <w:pStyle w:val="ListParagraph"/>
        <w:numPr>
          <w:ilvl w:val="0"/>
          <w:numId w:val="16"/>
        </w:numPr>
        <w:spacing w:after="0" w:line="240" w:lineRule="auto"/>
        <w:ind w:left="360"/>
        <w:rPr>
          <w:rFonts w:ascii="Arial" w:hAnsi="Arial" w:cs="Arial"/>
          <w:bCs/>
        </w:rPr>
      </w:pPr>
      <w:r>
        <w:rPr>
          <w:rFonts w:ascii="Arial" w:hAnsi="Arial" w:cs="Arial"/>
          <w:bCs/>
        </w:rPr>
        <w:t xml:space="preserve">To make sure all asphalt lumps in the tumbler are thoroughly heated through, close the discharge gate and keep the contents tumbling </w:t>
      </w:r>
      <w:r w:rsidR="006B49A4">
        <w:rPr>
          <w:rFonts w:ascii="Arial" w:hAnsi="Arial" w:cs="Arial"/>
          <w:bCs/>
        </w:rPr>
        <w:t>for five (5) minutes at the first burner stage</w:t>
      </w:r>
    </w:p>
    <w:p w:rsidR="006B49A4" w:rsidRDefault="006B49A4" w:rsidP="006656C8">
      <w:pPr>
        <w:pStyle w:val="ListParagraph"/>
        <w:numPr>
          <w:ilvl w:val="0"/>
          <w:numId w:val="16"/>
        </w:numPr>
        <w:spacing w:after="0" w:line="240" w:lineRule="auto"/>
        <w:ind w:left="360"/>
        <w:rPr>
          <w:rFonts w:ascii="Arial" w:hAnsi="Arial" w:cs="Arial"/>
          <w:bCs/>
        </w:rPr>
      </w:pPr>
      <w:r>
        <w:rPr>
          <w:rFonts w:ascii="Arial" w:hAnsi="Arial" w:cs="Arial"/>
          <w:bCs/>
        </w:rPr>
        <w:t>Open discharge gate and with the aid of the forward propping jack, lower the discharge end of the recycler to ensure complete discharge</w:t>
      </w:r>
    </w:p>
    <w:p w:rsidR="006B49A4" w:rsidRDefault="006B49A4" w:rsidP="006656C8">
      <w:pPr>
        <w:pStyle w:val="ListParagraph"/>
        <w:numPr>
          <w:ilvl w:val="0"/>
          <w:numId w:val="16"/>
        </w:numPr>
        <w:spacing w:after="0" w:line="240" w:lineRule="auto"/>
        <w:ind w:left="360"/>
        <w:rPr>
          <w:rFonts w:ascii="Arial" w:hAnsi="Arial" w:cs="Arial"/>
          <w:bCs/>
        </w:rPr>
      </w:pPr>
      <w:r>
        <w:rPr>
          <w:rFonts w:ascii="Arial" w:hAnsi="Arial" w:cs="Arial"/>
          <w:bCs/>
        </w:rPr>
        <w:t xml:space="preserve">Remove anything  trapped in the tumbler by </w:t>
      </w:r>
      <w:r w:rsidR="004E4DE4">
        <w:rPr>
          <w:rFonts w:ascii="Arial" w:hAnsi="Arial" w:cs="Arial"/>
          <w:bCs/>
        </w:rPr>
        <w:t>fully</w:t>
      </w:r>
      <w:r>
        <w:rPr>
          <w:rFonts w:ascii="Arial" w:hAnsi="Arial" w:cs="Arial"/>
          <w:bCs/>
        </w:rPr>
        <w:t xml:space="preserve"> opening the discharge gate and the grating manually</w:t>
      </w:r>
    </w:p>
    <w:p w:rsidR="006B49A4" w:rsidRDefault="006B49A4" w:rsidP="006656C8">
      <w:pPr>
        <w:pStyle w:val="ListParagraph"/>
        <w:numPr>
          <w:ilvl w:val="0"/>
          <w:numId w:val="16"/>
        </w:numPr>
        <w:spacing w:after="0" w:line="240" w:lineRule="auto"/>
        <w:ind w:left="360"/>
        <w:rPr>
          <w:rFonts w:ascii="Arial" w:hAnsi="Arial" w:cs="Arial"/>
          <w:bCs/>
        </w:rPr>
      </w:pPr>
      <w:r>
        <w:rPr>
          <w:rFonts w:ascii="Arial" w:hAnsi="Arial" w:cs="Arial"/>
          <w:bCs/>
        </w:rPr>
        <w:t>Cl</w:t>
      </w:r>
      <w:r w:rsidR="004E4DE4">
        <w:rPr>
          <w:rFonts w:ascii="Arial" w:hAnsi="Arial" w:cs="Arial"/>
          <w:bCs/>
        </w:rPr>
        <w:t>o</w:t>
      </w:r>
      <w:r>
        <w:rPr>
          <w:rFonts w:ascii="Arial" w:hAnsi="Arial" w:cs="Arial"/>
          <w:bCs/>
        </w:rPr>
        <w:t>se the gate and grating, keep engine and burner fan running until the tumbler has cooled down to 50</w:t>
      </w:r>
      <w:r w:rsidRPr="004E4DE4">
        <w:rPr>
          <w:rFonts w:ascii="Arial" w:hAnsi="Arial" w:cs="Arial"/>
          <w:bCs/>
          <w:vertAlign w:val="superscript"/>
        </w:rPr>
        <w:t>o</w:t>
      </w:r>
      <w:r>
        <w:rPr>
          <w:rFonts w:ascii="Arial" w:hAnsi="Arial" w:cs="Arial"/>
          <w:bCs/>
        </w:rPr>
        <w:t xml:space="preserve"> C.</w:t>
      </w:r>
    </w:p>
    <w:p w:rsidR="006B49A4" w:rsidRDefault="004E4DE4" w:rsidP="006656C8">
      <w:pPr>
        <w:pStyle w:val="ListParagraph"/>
        <w:numPr>
          <w:ilvl w:val="0"/>
          <w:numId w:val="16"/>
        </w:numPr>
        <w:spacing w:after="0" w:line="240" w:lineRule="auto"/>
        <w:ind w:left="360"/>
        <w:rPr>
          <w:rFonts w:ascii="Arial" w:hAnsi="Arial" w:cs="Arial"/>
          <w:bCs/>
        </w:rPr>
      </w:pPr>
      <w:r>
        <w:rPr>
          <w:rFonts w:ascii="Arial" w:hAnsi="Arial" w:cs="Arial"/>
          <w:bCs/>
        </w:rPr>
        <w:t>Finally, switch off burner and engine and shut down the recycler.</w:t>
      </w:r>
    </w:p>
    <w:p w:rsidR="00D31AA3" w:rsidRPr="00D31AA3" w:rsidRDefault="00D31AA3" w:rsidP="00D31AA3">
      <w:pPr>
        <w:spacing w:after="0" w:line="240" w:lineRule="auto"/>
        <w:rPr>
          <w:rFonts w:ascii="Arial" w:hAnsi="Arial" w:cs="Arial"/>
          <w:bCs/>
        </w:rPr>
      </w:pPr>
    </w:p>
    <w:p w:rsidR="00F67F4E" w:rsidRPr="00757C41" w:rsidRDefault="00F67F4E" w:rsidP="00F67F4E">
      <w:pPr>
        <w:spacing w:after="0" w:line="240" w:lineRule="auto"/>
        <w:rPr>
          <w:rFonts w:ascii="Arial" w:hAnsi="Arial" w:cs="Arial"/>
          <w:bCs/>
          <w:u w:val="single"/>
        </w:rPr>
      </w:pPr>
      <w:r w:rsidRPr="00757C41">
        <w:rPr>
          <w:rFonts w:ascii="Arial" w:hAnsi="Arial" w:cs="Arial"/>
          <w:bCs/>
          <w:u w:val="single"/>
        </w:rPr>
        <w:t>Summary:</w:t>
      </w:r>
    </w:p>
    <w:p w:rsidR="004B1097" w:rsidRDefault="004E4DE4" w:rsidP="005C0362">
      <w:pPr>
        <w:pStyle w:val="ListParagraph"/>
        <w:numPr>
          <w:ilvl w:val="0"/>
          <w:numId w:val="16"/>
        </w:numPr>
        <w:spacing w:after="0" w:line="240" w:lineRule="auto"/>
        <w:ind w:left="360"/>
        <w:rPr>
          <w:rFonts w:ascii="Arial" w:hAnsi="Arial" w:cs="Arial"/>
          <w:bCs/>
        </w:rPr>
      </w:pPr>
      <w:r>
        <w:rPr>
          <w:rFonts w:ascii="Arial" w:hAnsi="Arial" w:cs="Arial"/>
          <w:bCs/>
        </w:rPr>
        <w:t>Do not start burner unless the tumbler is turning</w:t>
      </w:r>
    </w:p>
    <w:p w:rsidR="004E4DE4" w:rsidRDefault="004E4DE4" w:rsidP="005C0362">
      <w:pPr>
        <w:pStyle w:val="ListParagraph"/>
        <w:numPr>
          <w:ilvl w:val="0"/>
          <w:numId w:val="16"/>
        </w:numPr>
        <w:spacing w:after="0" w:line="240" w:lineRule="auto"/>
        <w:ind w:left="360"/>
        <w:rPr>
          <w:rFonts w:ascii="Arial" w:hAnsi="Arial" w:cs="Arial"/>
          <w:bCs/>
        </w:rPr>
      </w:pPr>
      <w:r>
        <w:rPr>
          <w:rFonts w:ascii="Arial" w:hAnsi="Arial" w:cs="Arial"/>
          <w:bCs/>
        </w:rPr>
        <w:t>To avoid excessive smoke emission, do not over fill the tumbler</w:t>
      </w:r>
    </w:p>
    <w:p w:rsidR="004E4DE4" w:rsidRDefault="004E4DE4" w:rsidP="005C0362">
      <w:pPr>
        <w:pStyle w:val="ListParagraph"/>
        <w:numPr>
          <w:ilvl w:val="0"/>
          <w:numId w:val="16"/>
        </w:numPr>
        <w:spacing w:after="0" w:line="240" w:lineRule="auto"/>
        <w:ind w:left="360"/>
        <w:rPr>
          <w:rFonts w:ascii="Arial" w:hAnsi="Arial" w:cs="Arial"/>
          <w:bCs/>
        </w:rPr>
      </w:pPr>
      <w:r>
        <w:rPr>
          <w:rFonts w:ascii="Arial" w:hAnsi="Arial" w:cs="Arial"/>
          <w:bCs/>
        </w:rPr>
        <w:t>Operation of this</w:t>
      </w:r>
      <w:r w:rsidR="00A05015">
        <w:rPr>
          <w:rFonts w:ascii="Arial" w:hAnsi="Arial" w:cs="Arial"/>
          <w:bCs/>
        </w:rPr>
        <w:t xml:space="preserve"> recycler must be performed by a</w:t>
      </w:r>
      <w:r>
        <w:rPr>
          <w:rFonts w:ascii="Arial" w:hAnsi="Arial" w:cs="Arial"/>
          <w:bCs/>
        </w:rPr>
        <w:t xml:space="preserve"> </w:t>
      </w:r>
      <w:r w:rsidR="00293050">
        <w:rPr>
          <w:rFonts w:ascii="Arial" w:hAnsi="Arial" w:cs="Arial"/>
          <w:bCs/>
        </w:rPr>
        <w:t>trained, competent operator.</w:t>
      </w:r>
    </w:p>
    <w:p w:rsidR="00293050" w:rsidRDefault="00293050" w:rsidP="005C0362">
      <w:pPr>
        <w:pStyle w:val="ListParagraph"/>
        <w:numPr>
          <w:ilvl w:val="0"/>
          <w:numId w:val="16"/>
        </w:numPr>
        <w:spacing w:after="0" w:line="240" w:lineRule="auto"/>
        <w:ind w:left="360"/>
        <w:rPr>
          <w:rFonts w:ascii="Arial" w:hAnsi="Arial" w:cs="Arial"/>
          <w:bCs/>
        </w:rPr>
      </w:pPr>
      <w:r>
        <w:rPr>
          <w:rFonts w:ascii="Arial" w:hAnsi="Arial" w:cs="Arial"/>
          <w:bCs/>
        </w:rPr>
        <w:t>Always have two workers operate the recycler.</w:t>
      </w:r>
    </w:p>
    <w:p w:rsidR="005D3260" w:rsidRDefault="005D3260" w:rsidP="005C0362">
      <w:pPr>
        <w:pStyle w:val="ListParagraph"/>
        <w:numPr>
          <w:ilvl w:val="0"/>
          <w:numId w:val="16"/>
        </w:numPr>
        <w:spacing w:after="0" w:line="240" w:lineRule="auto"/>
        <w:ind w:left="360"/>
        <w:rPr>
          <w:rFonts w:ascii="Arial" w:hAnsi="Arial" w:cs="Arial"/>
          <w:bCs/>
        </w:rPr>
      </w:pPr>
      <w:r>
        <w:rPr>
          <w:rFonts w:ascii="Arial" w:hAnsi="Arial" w:cs="Arial"/>
          <w:bCs/>
        </w:rPr>
        <w:t>Before reversing the tumbler, make sure it is revolving at slow speed.</w:t>
      </w:r>
    </w:p>
    <w:p w:rsidR="00D31AA3" w:rsidRDefault="00D31AA3" w:rsidP="00D31AA3">
      <w:pPr>
        <w:spacing w:after="0" w:line="240" w:lineRule="auto"/>
        <w:rPr>
          <w:rFonts w:ascii="Arial" w:hAnsi="Arial" w:cs="Arial"/>
          <w:bCs/>
        </w:rPr>
      </w:pPr>
    </w:p>
    <w:p w:rsidR="00A7555C" w:rsidRDefault="00A7555C" w:rsidP="00D31AA3">
      <w:pPr>
        <w:spacing w:after="0" w:line="240" w:lineRule="auto"/>
        <w:rPr>
          <w:rFonts w:ascii="Arial" w:hAnsi="Arial" w:cs="Arial"/>
          <w:bCs/>
        </w:rPr>
      </w:pPr>
    </w:p>
    <w:p w:rsidR="00A7555C" w:rsidRDefault="00A7555C" w:rsidP="00D31AA3">
      <w:pPr>
        <w:spacing w:after="0" w:line="240" w:lineRule="auto"/>
        <w:rPr>
          <w:rFonts w:ascii="Arial" w:hAnsi="Arial" w:cs="Arial"/>
          <w:bCs/>
        </w:rPr>
      </w:pPr>
    </w:p>
    <w:p w:rsidR="00A7555C" w:rsidRDefault="00A7555C" w:rsidP="00D31AA3">
      <w:pPr>
        <w:spacing w:after="0" w:line="240" w:lineRule="auto"/>
        <w:rPr>
          <w:rFonts w:ascii="Arial" w:hAnsi="Arial" w:cs="Arial"/>
          <w:bCs/>
        </w:rPr>
      </w:pPr>
    </w:p>
    <w:p w:rsidR="00A7555C" w:rsidRDefault="00A7555C" w:rsidP="00D31AA3">
      <w:pPr>
        <w:spacing w:after="0" w:line="240" w:lineRule="auto"/>
        <w:rPr>
          <w:rFonts w:ascii="Arial" w:hAnsi="Arial" w:cs="Arial"/>
          <w:bCs/>
        </w:rPr>
      </w:pPr>
    </w:p>
    <w:p w:rsidR="00A7555C" w:rsidRDefault="00A7555C" w:rsidP="00D31AA3">
      <w:pPr>
        <w:spacing w:after="0" w:line="240" w:lineRule="auto"/>
        <w:rPr>
          <w:rFonts w:ascii="Arial" w:hAnsi="Arial" w:cs="Arial"/>
          <w:bCs/>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2624"/>
        <w:gridCol w:w="3946"/>
      </w:tblGrid>
      <w:tr w:rsidR="00A7555C" w:rsidRPr="00E46C13" w:rsidTr="00876D33">
        <w:trPr>
          <w:trHeight w:val="350"/>
        </w:trPr>
        <w:tc>
          <w:tcPr>
            <w:tcW w:w="3438" w:type="dxa"/>
            <w:shd w:val="pct15" w:color="auto" w:fill="auto"/>
            <w:vAlign w:val="center"/>
          </w:tcPr>
          <w:p w:rsidR="00A7555C" w:rsidRPr="00E46C13" w:rsidRDefault="00A7555C" w:rsidP="003C1F18">
            <w:pPr>
              <w:pStyle w:val="Footer"/>
              <w:spacing w:before="40" w:after="40" w:line="240" w:lineRule="auto"/>
              <w:rPr>
                <w:rFonts w:ascii="Arial" w:hAnsi="Arial" w:cs="Arial"/>
                <w:b/>
              </w:rPr>
            </w:pPr>
            <w:r w:rsidRPr="00E46C13">
              <w:rPr>
                <w:rFonts w:ascii="Arial" w:hAnsi="Arial" w:cs="Arial"/>
                <w:b/>
              </w:rPr>
              <w:t xml:space="preserve">Revised: </w:t>
            </w:r>
          </w:p>
        </w:tc>
        <w:tc>
          <w:tcPr>
            <w:tcW w:w="2624" w:type="dxa"/>
            <w:shd w:val="pct15" w:color="auto" w:fill="auto"/>
            <w:vAlign w:val="center"/>
          </w:tcPr>
          <w:p w:rsidR="00A7555C" w:rsidRPr="00E46C13" w:rsidRDefault="00A7555C" w:rsidP="003C1F18">
            <w:pPr>
              <w:pStyle w:val="Footer"/>
              <w:spacing w:before="40" w:after="40" w:line="240" w:lineRule="auto"/>
              <w:rPr>
                <w:rFonts w:ascii="Arial" w:hAnsi="Arial" w:cs="Arial"/>
                <w:b/>
              </w:rPr>
            </w:pPr>
          </w:p>
        </w:tc>
        <w:tc>
          <w:tcPr>
            <w:tcW w:w="3946" w:type="dxa"/>
            <w:shd w:val="pct15" w:color="auto" w:fill="auto"/>
            <w:vAlign w:val="center"/>
          </w:tcPr>
          <w:p w:rsidR="00A7555C" w:rsidRPr="00467554" w:rsidRDefault="00876D33" w:rsidP="003C1F18">
            <w:pPr>
              <w:pStyle w:val="Footer"/>
              <w:spacing w:before="40" w:after="40" w:line="240" w:lineRule="auto"/>
              <w:jc w:val="right"/>
              <w:rPr>
                <w:rFonts w:ascii="Arial" w:hAnsi="Arial" w:cs="Arial"/>
                <w:sz w:val="20"/>
                <w:szCs w:val="20"/>
              </w:rPr>
            </w:pPr>
            <w:r w:rsidRPr="00E46C13">
              <w:rPr>
                <w:rFonts w:ascii="Arial" w:hAnsi="Arial" w:cs="Arial"/>
                <w:b/>
              </w:rPr>
              <w:t>Approved by:</w:t>
            </w:r>
            <w:r>
              <w:rPr>
                <w:rFonts w:ascii="Arial" w:hAnsi="Arial" w:cs="Arial"/>
                <w:b/>
              </w:rPr>
              <w:t xml:space="preserve"> Brian Denbigh</w:t>
            </w:r>
            <w:r w:rsidRPr="00E46C13">
              <w:rPr>
                <w:rFonts w:ascii="Arial" w:hAnsi="Arial" w:cs="Arial"/>
                <w:b/>
              </w:rPr>
              <w:t xml:space="preserve"> </w:t>
            </w:r>
            <w:r>
              <w:rPr>
                <w:rFonts w:ascii="Arial" w:hAnsi="Arial" w:cs="Arial"/>
                <w:b/>
              </w:rPr>
              <w:t xml:space="preserve">  </w:t>
            </w:r>
          </w:p>
        </w:tc>
      </w:tr>
    </w:tbl>
    <w:p w:rsidR="00A7555C" w:rsidRPr="00A7555C" w:rsidRDefault="00A7555C" w:rsidP="00A7555C">
      <w:pPr>
        <w:pStyle w:val="Footer"/>
        <w:spacing w:after="0" w:line="240" w:lineRule="auto"/>
        <w:rPr>
          <w:sz w:val="16"/>
          <w:szCs w:val="16"/>
        </w:rPr>
      </w:pPr>
      <w:r>
        <w:rPr>
          <w:sz w:val="16"/>
          <w:szCs w:val="16"/>
        </w:rPr>
        <w:t>g:\admin\safety\OH&amp;S\procedures\Unit5003-AsphaltRecycler</w:t>
      </w:r>
    </w:p>
    <w:sectPr w:rsidR="00A7555C" w:rsidRPr="00A7555C" w:rsidSect="00A7555C">
      <w:headerReference w:type="default" r:id="rId13"/>
      <w:footerReference w:type="default" r:id="rId14"/>
      <w:pgSz w:w="12240" w:h="15840"/>
      <w:pgMar w:top="720" w:right="1296" w:bottom="720" w:left="1296" w:header="36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60" w:rsidRDefault="005D3260" w:rsidP="00D913E4">
      <w:pPr>
        <w:spacing w:after="0" w:line="240" w:lineRule="auto"/>
      </w:pPr>
      <w:r>
        <w:separator/>
      </w:r>
    </w:p>
  </w:endnote>
  <w:endnote w:type="continuationSeparator" w:id="0">
    <w:p w:rsidR="005D3260" w:rsidRDefault="005D3260"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60" w:rsidRPr="00A7555C" w:rsidRDefault="005D3260" w:rsidP="00A7555C">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60" w:rsidRDefault="005D3260" w:rsidP="00D913E4">
      <w:pPr>
        <w:spacing w:after="0" w:line="240" w:lineRule="auto"/>
      </w:pPr>
      <w:r>
        <w:separator/>
      </w:r>
    </w:p>
  </w:footnote>
  <w:footnote w:type="continuationSeparator" w:id="0">
    <w:p w:rsidR="005D3260" w:rsidRDefault="005D3260"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60" w:rsidRPr="0081507A" w:rsidRDefault="005D3260" w:rsidP="0081507A">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853F17"/>
    <w:multiLevelType w:val="hybridMultilevel"/>
    <w:tmpl w:val="17E03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D2CFF"/>
    <w:multiLevelType w:val="multilevel"/>
    <w:tmpl w:val="BF34CF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3F3413D"/>
    <w:multiLevelType w:val="hybridMultilevel"/>
    <w:tmpl w:val="EAE026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E632019"/>
    <w:multiLevelType w:val="hybridMultilevel"/>
    <w:tmpl w:val="06E012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E686CF3"/>
    <w:multiLevelType w:val="hybridMultilevel"/>
    <w:tmpl w:val="0EB477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2C7A8D"/>
    <w:multiLevelType w:val="hybridMultilevel"/>
    <w:tmpl w:val="A23691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FDB1767"/>
    <w:multiLevelType w:val="hybridMultilevel"/>
    <w:tmpl w:val="2918D9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5E604A3"/>
    <w:multiLevelType w:val="hybridMultilevel"/>
    <w:tmpl w:val="10CE1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5622CE"/>
    <w:multiLevelType w:val="hybridMultilevel"/>
    <w:tmpl w:val="D2E659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D232E2A"/>
    <w:multiLevelType w:val="hybridMultilevel"/>
    <w:tmpl w:val="6DCEFF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7111F42"/>
    <w:multiLevelType w:val="hybridMultilevel"/>
    <w:tmpl w:val="B3567E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0"/>
  </w:num>
  <w:num w:numId="6">
    <w:abstractNumId w:val="16"/>
  </w:num>
  <w:num w:numId="7">
    <w:abstractNumId w:val="5"/>
  </w:num>
  <w:num w:numId="8">
    <w:abstractNumId w:val="15"/>
  </w:num>
  <w:num w:numId="9">
    <w:abstractNumId w:val="8"/>
  </w:num>
  <w:num w:numId="10">
    <w:abstractNumId w:val="11"/>
  </w:num>
  <w:num w:numId="11">
    <w:abstractNumId w:val="7"/>
  </w:num>
  <w:num w:numId="12">
    <w:abstractNumId w:val="14"/>
  </w:num>
  <w:num w:numId="13">
    <w:abstractNumId w:val="2"/>
  </w:num>
  <w:num w:numId="14">
    <w:abstractNumId w:val="13"/>
  </w:num>
  <w:num w:numId="15">
    <w:abstractNumId w:val="10"/>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D913E4"/>
    <w:rsid w:val="000011A4"/>
    <w:rsid w:val="0000288A"/>
    <w:rsid w:val="00004707"/>
    <w:rsid w:val="00006B44"/>
    <w:rsid w:val="00012B80"/>
    <w:rsid w:val="00017CB1"/>
    <w:rsid w:val="0002537D"/>
    <w:rsid w:val="00025F52"/>
    <w:rsid w:val="00041E7C"/>
    <w:rsid w:val="00045833"/>
    <w:rsid w:val="00053179"/>
    <w:rsid w:val="00055F90"/>
    <w:rsid w:val="000565E2"/>
    <w:rsid w:val="00061527"/>
    <w:rsid w:val="000741C3"/>
    <w:rsid w:val="00082F04"/>
    <w:rsid w:val="0008409D"/>
    <w:rsid w:val="00090F16"/>
    <w:rsid w:val="0009385E"/>
    <w:rsid w:val="00093AA9"/>
    <w:rsid w:val="000940A7"/>
    <w:rsid w:val="000A60E2"/>
    <w:rsid w:val="000B6054"/>
    <w:rsid w:val="000B7160"/>
    <w:rsid w:val="000C0116"/>
    <w:rsid w:val="000D242E"/>
    <w:rsid w:val="000D2B24"/>
    <w:rsid w:val="000D352B"/>
    <w:rsid w:val="000E6B26"/>
    <w:rsid w:val="000F2419"/>
    <w:rsid w:val="000F4C00"/>
    <w:rsid w:val="00105B9F"/>
    <w:rsid w:val="001104B6"/>
    <w:rsid w:val="001277BE"/>
    <w:rsid w:val="0013291F"/>
    <w:rsid w:val="00132A6C"/>
    <w:rsid w:val="001555ED"/>
    <w:rsid w:val="00165AB4"/>
    <w:rsid w:val="00175E29"/>
    <w:rsid w:val="001911BC"/>
    <w:rsid w:val="001A2DA9"/>
    <w:rsid w:val="001B688F"/>
    <w:rsid w:val="001B71B2"/>
    <w:rsid w:val="001F28EC"/>
    <w:rsid w:val="001F4CA9"/>
    <w:rsid w:val="002069B9"/>
    <w:rsid w:val="00212816"/>
    <w:rsid w:val="00217A42"/>
    <w:rsid w:val="002528DB"/>
    <w:rsid w:val="002718D3"/>
    <w:rsid w:val="00275A07"/>
    <w:rsid w:val="00281125"/>
    <w:rsid w:val="00293050"/>
    <w:rsid w:val="00293A88"/>
    <w:rsid w:val="00295CB9"/>
    <w:rsid w:val="002A711C"/>
    <w:rsid w:val="002C18BF"/>
    <w:rsid w:val="002C6A2E"/>
    <w:rsid w:val="002D0124"/>
    <w:rsid w:val="002E19E0"/>
    <w:rsid w:val="002E33E7"/>
    <w:rsid w:val="002F210D"/>
    <w:rsid w:val="002F629F"/>
    <w:rsid w:val="00310387"/>
    <w:rsid w:val="00313941"/>
    <w:rsid w:val="0033488B"/>
    <w:rsid w:val="00336361"/>
    <w:rsid w:val="00337C97"/>
    <w:rsid w:val="003417EC"/>
    <w:rsid w:val="00350442"/>
    <w:rsid w:val="00351C97"/>
    <w:rsid w:val="003705CB"/>
    <w:rsid w:val="0037091E"/>
    <w:rsid w:val="003762D9"/>
    <w:rsid w:val="00377A65"/>
    <w:rsid w:val="00392F63"/>
    <w:rsid w:val="003A66C6"/>
    <w:rsid w:val="003B2A56"/>
    <w:rsid w:val="003B554A"/>
    <w:rsid w:val="003C615B"/>
    <w:rsid w:val="003D3533"/>
    <w:rsid w:val="003D41B0"/>
    <w:rsid w:val="003F058C"/>
    <w:rsid w:val="003F0A7B"/>
    <w:rsid w:val="003F2096"/>
    <w:rsid w:val="003F4FEA"/>
    <w:rsid w:val="003F548A"/>
    <w:rsid w:val="00400515"/>
    <w:rsid w:val="004170A7"/>
    <w:rsid w:val="0041729B"/>
    <w:rsid w:val="004301DE"/>
    <w:rsid w:val="004327DC"/>
    <w:rsid w:val="00436396"/>
    <w:rsid w:val="00441083"/>
    <w:rsid w:val="004413A2"/>
    <w:rsid w:val="00456719"/>
    <w:rsid w:val="00457F14"/>
    <w:rsid w:val="00467554"/>
    <w:rsid w:val="00467E7A"/>
    <w:rsid w:val="0047301D"/>
    <w:rsid w:val="00480080"/>
    <w:rsid w:val="00485A5C"/>
    <w:rsid w:val="0048649D"/>
    <w:rsid w:val="00491D8E"/>
    <w:rsid w:val="004A578D"/>
    <w:rsid w:val="004A798E"/>
    <w:rsid w:val="004B1097"/>
    <w:rsid w:val="004B397D"/>
    <w:rsid w:val="004D5AEF"/>
    <w:rsid w:val="004E4DE4"/>
    <w:rsid w:val="004F6937"/>
    <w:rsid w:val="00501128"/>
    <w:rsid w:val="00505D46"/>
    <w:rsid w:val="00517120"/>
    <w:rsid w:val="005327C3"/>
    <w:rsid w:val="005362A5"/>
    <w:rsid w:val="00536A8E"/>
    <w:rsid w:val="00536D88"/>
    <w:rsid w:val="00576AB5"/>
    <w:rsid w:val="0058416C"/>
    <w:rsid w:val="0058540B"/>
    <w:rsid w:val="005A10F0"/>
    <w:rsid w:val="005A2CA4"/>
    <w:rsid w:val="005A4716"/>
    <w:rsid w:val="005B4535"/>
    <w:rsid w:val="005C0362"/>
    <w:rsid w:val="005D3260"/>
    <w:rsid w:val="005D5310"/>
    <w:rsid w:val="005D699F"/>
    <w:rsid w:val="005D6FBF"/>
    <w:rsid w:val="005E2523"/>
    <w:rsid w:val="005F01CB"/>
    <w:rsid w:val="005F0B79"/>
    <w:rsid w:val="005F2EA8"/>
    <w:rsid w:val="005F591E"/>
    <w:rsid w:val="00602DF8"/>
    <w:rsid w:val="00603EB3"/>
    <w:rsid w:val="00612A9E"/>
    <w:rsid w:val="00613039"/>
    <w:rsid w:val="00615FBC"/>
    <w:rsid w:val="0063170C"/>
    <w:rsid w:val="00634805"/>
    <w:rsid w:val="00637A9E"/>
    <w:rsid w:val="00642F12"/>
    <w:rsid w:val="0064472E"/>
    <w:rsid w:val="006512C3"/>
    <w:rsid w:val="0065763B"/>
    <w:rsid w:val="00663A69"/>
    <w:rsid w:val="006656C8"/>
    <w:rsid w:val="0068613D"/>
    <w:rsid w:val="00686C38"/>
    <w:rsid w:val="006A7B5D"/>
    <w:rsid w:val="006B49A4"/>
    <w:rsid w:val="006B76F9"/>
    <w:rsid w:val="006C1A8C"/>
    <w:rsid w:val="006C7362"/>
    <w:rsid w:val="006D51A1"/>
    <w:rsid w:val="006D7D1C"/>
    <w:rsid w:val="006E5D0E"/>
    <w:rsid w:val="006E6418"/>
    <w:rsid w:val="006E65B8"/>
    <w:rsid w:val="006E6874"/>
    <w:rsid w:val="00700FCB"/>
    <w:rsid w:val="0072185B"/>
    <w:rsid w:val="007517D1"/>
    <w:rsid w:val="00754D9C"/>
    <w:rsid w:val="00754E9B"/>
    <w:rsid w:val="00757C41"/>
    <w:rsid w:val="00767A6E"/>
    <w:rsid w:val="007765B1"/>
    <w:rsid w:val="00793CD2"/>
    <w:rsid w:val="0079559B"/>
    <w:rsid w:val="00797B8A"/>
    <w:rsid w:val="007A0368"/>
    <w:rsid w:val="007A4D96"/>
    <w:rsid w:val="007C1295"/>
    <w:rsid w:val="007C4F07"/>
    <w:rsid w:val="007C5385"/>
    <w:rsid w:val="007C6789"/>
    <w:rsid w:val="007D392A"/>
    <w:rsid w:val="007D4E23"/>
    <w:rsid w:val="007E3EB6"/>
    <w:rsid w:val="007E48A6"/>
    <w:rsid w:val="007F088B"/>
    <w:rsid w:val="007F3285"/>
    <w:rsid w:val="0080558D"/>
    <w:rsid w:val="008071ED"/>
    <w:rsid w:val="00811EC0"/>
    <w:rsid w:val="0081507A"/>
    <w:rsid w:val="0082108F"/>
    <w:rsid w:val="00823E65"/>
    <w:rsid w:val="00831812"/>
    <w:rsid w:val="00831B02"/>
    <w:rsid w:val="00835A4D"/>
    <w:rsid w:val="00845E84"/>
    <w:rsid w:val="008607EB"/>
    <w:rsid w:val="0086299C"/>
    <w:rsid w:val="0086689B"/>
    <w:rsid w:val="00875A51"/>
    <w:rsid w:val="00876D33"/>
    <w:rsid w:val="00876D87"/>
    <w:rsid w:val="008839CE"/>
    <w:rsid w:val="008843E1"/>
    <w:rsid w:val="008874EE"/>
    <w:rsid w:val="00890282"/>
    <w:rsid w:val="00892004"/>
    <w:rsid w:val="008A622E"/>
    <w:rsid w:val="008B30DF"/>
    <w:rsid w:val="008C6648"/>
    <w:rsid w:val="008E25E1"/>
    <w:rsid w:val="008E746B"/>
    <w:rsid w:val="008F1E24"/>
    <w:rsid w:val="008F41E8"/>
    <w:rsid w:val="008F7EFE"/>
    <w:rsid w:val="00914EDA"/>
    <w:rsid w:val="00922CAF"/>
    <w:rsid w:val="00932936"/>
    <w:rsid w:val="00941DC4"/>
    <w:rsid w:val="00950397"/>
    <w:rsid w:val="00956264"/>
    <w:rsid w:val="00976A62"/>
    <w:rsid w:val="00982C79"/>
    <w:rsid w:val="00987581"/>
    <w:rsid w:val="00996E57"/>
    <w:rsid w:val="009A1F3E"/>
    <w:rsid w:val="009A5B04"/>
    <w:rsid w:val="009B31A7"/>
    <w:rsid w:val="009B55AA"/>
    <w:rsid w:val="009C57D9"/>
    <w:rsid w:val="009C6367"/>
    <w:rsid w:val="009D2E92"/>
    <w:rsid w:val="009E305E"/>
    <w:rsid w:val="009F5E6F"/>
    <w:rsid w:val="00A0165C"/>
    <w:rsid w:val="00A05015"/>
    <w:rsid w:val="00A05CA4"/>
    <w:rsid w:val="00A07F11"/>
    <w:rsid w:val="00A14E21"/>
    <w:rsid w:val="00A242ED"/>
    <w:rsid w:val="00A31719"/>
    <w:rsid w:val="00A31B0B"/>
    <w:rsid w:val="00A33766"/>
    <w:rsid w:val="00A45E9F"/>
    <w:rsid w:val="00A53322"/>
    <w:rsid w:val="00A57679"/>
    <w:rsid w:val="00A66925"/>
    <w:rsid w:val="00A71519"/>
    <w:rsid w:val="00A7555C"/>
    <w:rsid w:val="00A77A4C"/>
    <w:rsid w:val="00A80C0E"/>
    <w:rsid w:val="00A93748"/>
    <w:rsid w:val="00A94697"/>
    <w:rsid w:val="00A97C96"/>
    <w:rsid w:val="00AB33E5"/>
    <w:rsid w:val="00AD1FE4"/>
    <w:rsid w:val="00AD522A"/>
    <w:rsid w:val="00AE244A"/>
    <w:rsid w:val="00AE4E19"/>
    <w:rsid w:val="00AF1416"/>
    <w:rsid w:val="00AF6180"/>
    <w:rsid w:val="00AF7FDB"/>
    <w:rsid w:val="00B120B2"/>
    <w:rsid w:val="00B22485"/>
    <w:rsid w:val="00B43875"/>
    <w:rsid w:val="00B44916"/>
    <w:rsid w:val="00B46471"/>
    <w:rsid w:val="00B71434"/>
    <w:rsid w:val="00B75F71"/>
    <w:rsid w:val="00BB7160"/>
    <w:rsid w:val="00BD4653"/>
    <w:rsid w:val="00BD5A3D"/>
    <w:rsid w:val="00BE0D06"/>
    <w:rsid w:val="00BF4599"/>
    <w:rsid w:val="00BF735C"/>
    <w:rsid w:val="00C00EE4"/>
    <w:rsid w:val="00C019CE"/>
    <w:rsid w:val="00C02FD8"/>
    <w:rsid w:val="00C04EED"/>
    <w:rsid w:val="00C06EA9"/>
    <w:rsid w:val="00C2343A"/>
    <w:rsid w:val="00C25108"/>
    <w:rsid w:val="00C46298"/>
    <w:rsid w:val="00C4635A"/>
    <w:rsid w:val="00C470E7"/>
    <w:rsid w:val="00C50514"/>
    <w:rsid w:val="00C5082B"/>
    <w:rsid w:val="00C5487D"/>
    <w:rsid w:val="00C62FB6"/>
    <w:rsid w:val="00C86344"/>
    <w:rsid w:val="00CB299C"/>
    <w:rsid w:val="00CE1BEB"/>
    <w:rsid w:val="00CE2487"/>
    <w:rsid w:val="00CE3F47"/>
    <w:rsid w:val="00CF16B3"/>
    <w:rsid w:val="00D03D60"/>
    <w:rsid w:val="00D12D69"/>
    <w:rsid w:val="00D23A6B"/>
    <w:rsid w:val="00D24312"/>
    <w:rsid w:val="00D31AA3"/>
    <w:rsid w:val="00D345E7"/>
    <w:rsid w:val="00D3761D"/>
    <w:rsid w:val="00D411DC"/>
    <w:rsid w:val="00D41228"/>
    <w:rsid w:val="00D51CA3"/>
    <w:rsid w:val="00D57AAD"/>
    <w:rsid w:val="00D62D85"/>
    <w:rsid w:val="00D74685"/>
    <w:rsid w:val="00D84D75"/>
    <w:rsid w:val="00D913E4"/>
    <w:rsid w:val="00D93D85"/>
    <w:rsid w:val="00DA49C3"/>
    <w:rsid w:val="00DA561C"/>
    <w:rsid w:val="00DD1B35"/>
    <w:rsid w:val="00DE7B23"/>
    <w:rsid w:val="00DF446E"/>
    <w:rsid w:val="00E03DF1"/>
    <w:rsid w:val="00E044F2"/>
    <w:rsid w:val="00E0630A"/>
    <w:rsid w:val="00E1004F"/>
    <w:rsid w:val="00E15628"/>
    <w:rsid w:val="00E45450"/>
    <w:rsid w:val="00E56294"/>
    <w:rsid w:val="00E95489"/>
    <w:rsid w:val="00EA16D9"/>
    <w:rsid w:val="00EA4716"/>
    <w:rsid w:val="00EB2C31"/>
    <w:rsid w:val="00EB3916"/>
    <w:rsid w:val="00EC3034"/>
    <w:rsid w:val="00EC5AED"/>
    <w:rsid w:val="00ED1AFF"/>
    <w:rsid w:val="00ED78BC"/>
    <w:rsid w:val="00ED7A94"/>
    <w:rsid w:val="00EE0A5D"/>
    <w:rsid w:val="00EE2FDC"/>
    <w:rsid w:val="00EE49C3"/>
    <w:rsid w:val="00EF2B50"/>
    <w:rsid w:val="00F0723E"/>
    <w:rsid w:val="00F14B12"/>
    <w:rsid w:val="00F152DC"/>
    <w:rsid w:val="00F25819"/>
    <w:rsid w:val="00F34660"/>
    <w:rsid w:val="00F60CF3"/>
    <w:rsid w:val="00F63DE0"/>
    <w:rsid w:val="00F67F4E"/>
    <w:rsid w:val="00F72C78"/>
    <w:rsid w:val="00F77CD3"/>
    <w:rsid w:val="00F85199"/>
    <w:rsid w:val="00F94F40"/>
    <w:rsid w:val="00FA2C80"/>
    <w:rsid w:val="00FA69C7"/>
    <w:rsid w:val="00FC0BD0"/>
    <w:rsid w:val="00FC3B29"/>
    <w:rsid w:val="00FC5C26"/>
    <w:rsid w:val="00FD2DD5"/>
    <w:rsid w:val="00FE12BF"/>
    <w:rsid w:val="00FE1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4F6937"/>
    <w:pPr>
      <w:ind w:left="720"/>
      <w:contextualSpacing/>
    </w:pPr>
  </w:style>
  <w:style w:type="table" w:styleId="TableGrid">
    <w:name w:val="Table Grid"/>
    <w:basedOn w:val="TableNormal"/>
    <w:uiPriority w:val="59"/>
    <w:rsid w:val="005C0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Description0>
    <Distribution xmlns="d7012dbd-2263-4023-81ff-d043f2b12419">Return to Doris Sawrie in HR when completed.</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BA1E6F-A56F-4DB6-A0F8-A979E30BDC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8CE07A31-0288-4BA9-9231-D8FB5E72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Sawrie</dc:creator>
  <cp:keywords/>
  <dc:description/>
  <cp:lastModifiedBy>City of Nanaimo</cp:lastModifiedBy>
  <cp:revision>32</cp:revision>
  <dcterms:created xsi:type="dcterms:W3CDTF">2010-04-16T20:57:00Z</dcterms:created>
  <dcterms:modified xsi:type="dcterms:W3CDTF">2011-02-25T18:43:00Z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