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F25E1C" w:rsidRPr="00E46C13" w:rsidTr="005876BB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F25E1C" w:rsidRPr="00E46C13" w:rsidRDefault="00F25E1C" w:rsidP="005876BB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25E1C" w:rsidRPr="00E46C13" w:rsidRDefault="00F25E1C" w:rsidP="00587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25E1C" w:rsidRPr="00E46C13" w:rsidRDefault="00F25E1C" w:rsidP="00587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E1C" w:rsidRPr="00E46C13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F25E1C" w:rsidRPr="00E46C13" w:rsidRDefault="00F25E1C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25E1C" w:rsidRPr="00A222FB" w:rsidRDefault="00F25E1C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222FB">
              <w:rPr>
                <w:rFonts w:ascii="Arial" w:hAnsi="Arial" w:cs="Arial"/>
                <w:b/>
                <w:sz w:val="22"/>
                <w:szCs w:val="22"/>
              </w:rPr>
              <w:t>Dynapac</w:t>
            </w:r>
            <w:proofErr w:type="spellEnd"/>
            <w:r w:rsidRPr="00A222FB">
              <w:rPr>
                <w:rFonts w:ascii="Arial" w:hAnsi="Arial" w:cs="Arial"/>
                <w:b/>
                <w:sz w:val="22"/>
                <w:szCs w:val="22"/>
              </w:rPr>
              <w:t xml:space="preserve"> Roller Unit 565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25E1C" w:rsidRPr="00E46C13" w:rsidRDefault="00F25E1C" w:rsidP="005876B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5E1C" w:rsidRDefault="00F25E1C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8A3A1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CF79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7E4E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961E97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27623A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871151">
              <w:rPr>
                <w:rFonts w:ascii="Arial" w:hAnsi="Arial" w:cs="Arial"/>
              </w:rPr>
              <w:t>n appropriate PPE</w:t>
            </w:r>
          </w:p>
        </w:tc>
      </w:tr>
      <w:tr w:rsidR="00871151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871151" w:rsidRDefault="00871151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can correctly connect trailer to truck</w:t>
            </w:r>
          </w:p>
          <w:p w:rsidR="00282188" w:rsidRDefault="00B703B7" w:rsidP="002821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CF797F" w:rsidRPr="00CF14CF" w:rsidTr="00992555">
        <w:trPr>
          <w:trHeight w:val="521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925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2850BA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performs correct pre-trip on </w:t>
            </w:r>
            <w:r w:rsidR="00871151">
              <w:rPr>
                <w:rFonts w:ascii="Arial" w:hAnsi="Arial" w:cs="Arial"/>
              </w:rPr>
              <w:t>roller</w:t>
            </w:r>
          </w:p>
        </w:tc>
      </w:tr>
      <w:tr w:rsidR="00871151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871151" w:rsidRDefault="00871151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loads and secures roller correctly 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Default="00871151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DA2435">
              <w:rPr>
                <w:rFonts w:ascii="Arial" w:hAnsi="Arial" w:cs="Arial"/>
              </w:rPr>
              <w:t>demonstrates</w:t>
            </w:r>
            <w:r>
              <w:rPr>
                <w:rFonts w:ascii="Arial" w:hAnsi="Arial" w:cs="Arial"/>
              </w:rPr>
              <w:t xml:space="preserve"> how to set up safe work zone</w:t>
            </w:r>
          </w:p>
          <w:p w:rsidR="00B703B7" w:rsidRDefault="00B703B7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unloads roller correctly</w:t>
            </w:r>
          </w:p>
          <w:p w:rsidR="00B703B7" w:rsidRPr="009E551E" w:rsidRDefault="003D6AB1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he/she understands all functions of roller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871151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can operate roller in a safe manner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871151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DA2435">
              <w:rPr>
                <w:rFonts w:ascii="Arial" w:hAnsi="Arial" w:cs="Arial"/>
              </w:rPr>
              <w:t>demonstrates</w:t>
            </w:r>
            <w:r>
              <w:rPr>
                <w:rFonts w:ascii="Arial" w:hAnsi="Arial" w:cs="Arial"/>
              </w:rPr>
              <w:t xml:space="preserve"> he/she understands how to roll hot mix and rap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Default="00871151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wears seat belt at all times</w:t>
            </w:r>
          </w:p>
          <w:p w:rsidR="00282188" w:rsidRPr="009E551E" w:rsidRDefault="00282188" w:rsidP="00B703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Default="00D67356" w:rsidP="00D6735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  <w:p w:rsidR="00992555" w:rsidRPr="00C85A6C" w:rsidRDefault="00992555" w:rsidP="00D67356">
            <w:pPr>
              <w:spacing w:after="60"/>
              <w:rPr>
                <w:rFonts w:ascii="Arial" w:hAnsi="Arial" w:cs="Arial"/>
                <w:i/>
              </w:rPr>
            </w:pPr>
          </w:p>
        </w:tc>
      </w:tr>
      <w:tr w:rsidR="00CF797F" w:rsidRPr="00CF14CF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p w:rsidR="007E4E90" w:rsidRPr="008A3A10" w:rsidRDefault="007E4E90" w:rsidP="00CF797F">
      <w:pPr>
        <w:rPr>
          <w:rFonts w:ascii="Arial" w:hAnsi="Arial" w:cs="Arial"/>
        </w:rPr>
      </w:pP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C220E">
        <w:trPr>
          <w:trHeight w:val="651"/>
        </w:trPr>
        <w:tc>
          <w:tcPr>
            <w:tcW w:w="1403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BC220E">
        <w:trPr>
          <w:trHeight w:val="651"/>
        </w:trPr>
        <w:tc>
          <w:tcPr>
            <w:tcW w:w="1403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p w:rsidR="00F25E1C" w:rsidRDefault="00F25E1C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F25E1C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F25E1C" w:rsidRPr="00E46C13" w:rsidRDefault="00F25E1C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F25E1C" w:rsidRPr="00E46C13" w:rsidRDefault="00F25E1C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840553">
              <w:rPr>
                <w:rFonts w:ascii="Arial" w:hAnsi="Arial" w:cs="Arial"/>
                <w:b/>
              </w:rPr>
              <w:t>Dave Benere</w:t>
            </w:r>
          </w:p>
        </w:tc>
      </w:tr>
    </w:tbl>
    <w:p w:rsidR="00F25E1C" w:rsidRPr="00663AAC" w:rsidRDefault="00F25E1C" w:rsidP="00F25E1C">
      <w:pPr>
        <w:pStyle w:val="Footer"/>
        <w:tabs>
          <w:tab w:val="clear" w:pos="4320"/>
          <w:tab w:val="clear" w:pos="8640"/>
          <w:tab w:val="right" w:pos="9348"/>
        </w:tabs>
        <w:rPr>
          <w:rFonts w:ascii="Arial" w:hAnsi="Arial" w:cs="Arial"/>
        </w:rPr>
      </w:pPr>
    </w:p>
    <w:sectPr w:rsidR="00F25E1C" w:rsidRPr="00663AAC" w:rsidSect="00F25E1C">
      <w:headerReference w:type="default" r:id="rId9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51" w:rsidRDefault="00871151">
      <w:r>
        <w:separator/>
      </w:r>
    </w:p>
  </w:endnote>
  <w:endnote w:type="continuationSeparator" w:id="0">
    <w:p w:rsidR="00871151" w:rsidRDefault="0087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51" w:rsidRDefault="00871151">
      <w:r>
        <w:separator/>
      </w:r>
    </w:p>
  </w:footnote>
  <w:footnote w:type="continuationSeparator" w:id="0">
    <w:p w:rsidR="00871151" w:rsidRDefault="0087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51" w:rsidRPr="00F25E1C" w:rsidRDefault="00871151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763F0"/>
    <w:rsid w:val="0009724D"/>
    <w:rsid w:val="000F79E0"/>
    <w:rsid w:val="00151D36"/>
    <w:rsid w:val="001E3FD6"/>
    <w:rsid w:val="002543F2"/>
    <w:rsid w:val="00265DAB"/>
    <w:rsid w:val="0027623A"/>
    <w:rsid w:val="00282188"/>
    <w:rsid w:val="002850BA"/>
    <w:rsid w:val="00292D6F"/>
    <w:rsid w:val="002E694B"/>
    <w:rsid w:val="003C11DF"/>
    <w:rsid w:val="003D6AB1"/>
    <w:rsid w:val="003F2EF3"/>
    <w:rsid w:val="004429E5"/>
    <w:rsid w:val="00484A78"/>
    <w:rsid w:val="004B3737"/>
    <w:rsid w:val="00521BB4"/>
    <w:rsid w:val="00532223"/>
    <w:rsid w:val="00547075"/>
    <w:rsid w:val="0056640D"/>
    <w:rsid w:val="00636783"/>
    <w:rsid w:val="00667C2C"/>
    <w:rsid w:val="006961BD"/>
    <w:rsid w:val="006E1918"/>
    <w:rsid w:val="00700413"/>
    <w:rsid w:val="007E38A6"/>
    <w:rsid w:val="007E4E90"/>
    <w:rsid w:val="007F0923"/>
    <w:rsid w:val="00840553"/>
    <w:rsid w:val="0085648A"/>
    <w:rsid w:val="00871151"/>
    <w:rsid w:val="00880190"/>
    <w:rsid w:val="00882FB1"/>
    <w:rsid w:val="008C33BA"/>
    <w:rsid w:val="00920E50"/>
    <w:rsid w:val="00961E97"/>
    <w:rsid w:val="00985923"/>
    <w:rsid w:val="00992555"/>
    <w:rsid w:val="00994559"/>
    <w:rsid w:val="009A540E"/>
    <w:rsid w:val="009E551E"/>
    <w:rsid w:val="00A222FB"/>
    <w:rsid w:val="00A22E0B"/>
    <w:rsid w:val="00A31FC6"/>
    <w:rsid w:val="00A93E4E"/>
    <w:rsid w:val="00AE193C"/>
    <w:rsid w:val="00B30B5B"/>
    <w:rsid w:val="00B328C6"/>
    <w:rsid w:val="00B703B7"/>
    <w:rsid w:val="00BC220E"/>
    <w:rsid w:val="00C1025A"/>
    <w:rsid w:val="00C261AB"/>
    <w:rsid w:val="00C404B9"/>
    <w:rsid w:val="00C85A6C"/>
    <w:rsid w:val="00CD42DD"/>
    <w:rsid w:val="00CF797F"/>
    <w:rsid w:val="00D67356"/>
    <w:rsid w:val="00DA2435"/>
    <w:rsid w:val="00DF2375"/>
    <w:rsid w:val="00E42C9A"/>
    <w:rsid w:val="00EB48E7"/>
    <w:rsid w:val="00EE6EF4"/>
    <w:rsid w:val="00F06E99"/>
    <w:rsid w:val="00F25E1C"/>
    <w:rsid w:val="00F414EB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31BD-D6F5-4CD9-AD3A-7AD17455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9</cp:revision>
  <cp:lastPrinted>2010-04-20T18:02:00Z</cp:lastPrinted>
  <dcterms:created xsi:type="dcterms:W3CDTF">2010-04-20T18:04:00Z</dcterms:created>
  <dcterms:modified xsi:type="dcterms:W3CDTF">2011-02-25T18:55:00Z</dcterms:modified>
</cp:coreProperties>
</file>