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6308"/>
        <w:gridCol w:w="2250"/>
      </w:tblGrid>
      <w:tr w:rsidR="00C21591" w:rsidRPr="00D913E4" w:rsidTr="00C21591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C21591" w:rsidRPr="00D913E4" w:rsidRDefault="00C21591" w:rsidP="00587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63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21591" w:rsidRPr="00D913E4" w:rsidRDefault="00C21591" w:rsidP="005876B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NPW ADMIN (Level 2 First Aid Attendants)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21591" w:rsidRPr="00D913E4" w:rsidRDefault="00C21591" w:rsidP="005876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182770" cy="276026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75" cy="27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591" w:rsidRPr="00D913E4" w:rsidTr="00C21591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C21591" w:rsidRPr="00D913E4" w:rsidRDefault="00C21591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63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21591" w:rsidRDefault="00C21591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Operations Yard First Aid Room</w:t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21591" w:rsidRPr="00D913E4" w:rsidRDefault="00C21591" w:rsidP="005876BB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591" w:rsidRPr="00D913E4" w:rsidTr="00C21591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C21591" w:rsidRPr="00D913E4" w:rsidRDefault="00C21591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3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21591" w:rsidRPr="00D913E4" w:rsidRDefault="00C21591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First Aid Document Procedure (Non Medical Aid)</w:t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21591" w:rsidRPr="00D913E4" w:rsidRDefault="00C21591" w:rsidP="005876BB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1591" w:rsidRDefault="00C21591" w:rsidP="00BB6D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5A51" w:rsidRPr="00420760" w:rsidRDefault="00512320" w:rsidP="00BB6D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0760">
        <w:rPr>
          <w:rFonts w:ascii="Arial" w:hAnsi="Arial" w:cs="Arial"/>
          <w:b/>
          <w:sz w:val="20"/>
          <w:szCs w:val="20"/>
          <w:u w:val="single"/>
        </w:rPr>
        <w:t xml:space="preserve">First Aid </w:t>
      </w:r>
      <w:r w:rsidR="000E5B2C">
        <w:rPr>
          <w:rFonts w:ascii="Arial" w:hAnsi="Arial" w:cs="Arial"/>
          <w:b/>
          <w:sz w:val="20"/>
          <w:szCs w:val="20"/>
          <w:u w:val="single"/>
        </w:rPr>
        <w:t>Document</w:t>
      </w:r>
      <w:r w:rsidRPr="00420760">
        <w:rPr>
          <w:rFonts w:ascii="Arial" w:hAnsi="Arial" w:cs="Arial"/>
          <w:b/>
          <w:sz w:val="20"/>
          <w:szCs w:val="20"/>
          <w:u w:val="single"/>
        </w:rPr>
        <w:t xml:space="preserve"> Procedure (Non Medical Aid</w:t>
      </w:r>
      <w:r w:rsidR="00991015" w:rsidRPr="00420760">
        <w:rPr>
          <w:rFonts w:ascii="Arial" w:hAnsi="Arial" w:cs="Arial"/>
          <w:b/>
          <w:sz w:val="20"/>
          <w:szCs w:val="20"/>
          <w:u w:val="single"/>
        </w:rPr>
        <w:t>)</w:t>
      </w:r>
    </w:p>
    <w:p w:rsidR="003A66C6" w:rsidRPr="00420760" w:rsidRDefault="003A66C6" w:rsidP="00BB6D8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D3D4E" w:rsidRPr="00420760" w:rsidRDefault="003A66C6" w:rsidP="00C2159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b/>
          <w:bCs/>
          <w:sz w:val="20"/>
          <w:szCs w:val="20"/>
        </w:rPr>
        <w:t>Background:</w:t>
      </w:r>
      <w:r w:rsidR="00D3412B" w:rsidRPr="00420760">
        <w:rPr>
          <w:rFonts w:ascii="Arial" w:hAnsi="Arial" w:cs="Arial"/>
          <w:b/>
          <w:bCs/>
          <w:sz w:val="20"/>
          <w:szCs w:val="20"/>
        </w:rPr>
        <w:t xml:space="preserve"> </w:t>
      </w:r>
      <w:r w:rsidR="00D3412B" w:rsidRPr="00420760">
        <w:rPr>
          <w:rFonts w:ascii="Arial" w:hAnsi="Arial" w:cs="Arial"/>
          <w:bCs/>
          <w:sz w:val="20"/>
          <w:szCs w:val="20"/>
        </w:rPr>
        <w:t>To coordinate a worker’s active First Aid incident between the other two first aid attendant</w:t>
      </w:r>
      <w:r w:rsidR="008D3D4E" w:rsidRPr="00420760">
        <w:rPr>
          <w:rFonts w:ascii="Arial" w:hAnsi="Arial" w:cs="Arial"/>
          <w:bCs/>
          <w:sz w:val="20"/>
          <w:szCs w:val="20"/>
        </w:rPr>
        <w:t>s</w:t>
      </w:r>
      <w:r w:rsidR="00D3412B" w:rsidRPr="00420760">
        <w:rPr>
          <w:rFonts w:ascii="Arial" w:hAnsi="Arial" w:cs="Arial"/>
          <w:bCs/>
          <w:sz w:val="20"/>
          <w:szCs w:val="20"/>
        </w:rPr>
        <w:t xml:space="preserve"> for </w:t>
      </w:r>
      <w:r w:rsidR="008D3D4E" w:rsidRPr="00420760">
        <w:rPr>
          <w:rFonts w:ascii="Arial" w:hAnsi="Arial" w:cs="Arial"/>
          <w:bCs/>
          <w:sz w:val="20"/>
          <w:szCs w:val="20"/>
        </w:rPr>
        <w:t>F</w:t>
      </w:r>
      <w:r w:rsidR="00D3412B" w:rsidRPr="00420760">
        <w:rPr>
          <w:rFonts w:ascii="Arial" w:hAnsi="Arial" w:cs="Arial"/>
          <w:bCs/>
          <w:sz w:val="20"/>
          <w:szCs w:val="20"/>
        </w:rPr>
        <w:t>irst Aid Room follow-up visits</w:t>
      </w:r>
      <w:r w:rsidR="00277E3E" w:rsidRPr="00420760">
        <w:rPr>
          <w:rFonts w:ascii="Arial" w:hAnsi="Arial" w:cs="Arial"/>
          <w:bCs/>
          <w:sz w:val="20"/>
          <w:szCs w:val="20"/>
        </w:rPr>
        <w:t>. This occurs</w:t>
      </w:r>
      <w:r w:rsidR="008D3D4E" w:rsidRPr="00420760">
        <w:rPr>
          <w:rFonts w:ascii="Arial" w:hAnsi="Arial" w:cs="Arial"/>
          <w:bCs/>
          <w:sz w:val="20"/>
          <w:szCs w:val="20"/>
        </w:rPr>
        <w:t xml:space="preserve"> when the attendant who completed the original First Aid record is unavailable</w:t>
      </w:r>
      <w:r w:rsidR="00277E3E" w:rsidRPr="00420760">
        <w:rPr>
          <w:rFonts w:ascii="Arial" w:hAnsi="Arial" w:cs="Arial"/>
          <w:bCs/>
          <w:sz w:val="20"/>
          <w:szCs w:val="20"/>
        </w:rPr>
        <w:t xml:space="preserve"> and original records are in the Central OHS record repository</w:t>
      </w:r>
      <w:r w:rsidR="008D3D4E" w:rsidRPr="00420760">
        <w:rPr>
          <w:rFonts w:ascii="Arial" w:hAnsi="Arial" w:cs="Arial"/>
          <w:bCs/>
          <w:sz w:val="20"/>
          <w:szCs w:val="20"/>
        </w:rPr>
        <w:t>.</w:t>
      </w:r>
      <w:r w:rsidR="00277E3E" w:rsidRPr="00420760">
        <w:rPr>
          <w:rFonts w:ascii="Arial" w:hAnsi="Arial" w:cs="Arial"/>
          <w:bCs/>
          <w:sz w:val="20"/>
          <w:szCs w:val="20"/>
        </w:rPr>
        <w:t xml:space="preserve"> </w:t>
      </w:r>
    </w:p>
    <w:p w:rsidR="004E1A8F" w:rsidRPr="00420760" w:rsidRDefault="004E1A8F" w:rsidP="00BB6D8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A66C6" w:rsidRPr="00420760" w:rsidRDefault="003A66C6" w:rsidP="00BB6D8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0760">
        <w:rPr>
          <w:rFonts w:ascii="Arial" w:hAnsi="Arial" w:cs="Arial"/>
          <w:b/>
          <w:bCs/>
          <w:sz w:val="20"/>
          <w:szCs w:val="20"/>
        </w:rPr>
        <w:t>Hazards:</w:t>
      </w:r>
    </w:p>
    <w:tbl>
      <w:tblPr>
        <w:tblStyle w:val="TableGrid"/>
        <w:tblW w:w="0" w:type="auto"/>
        <w:tblLook w:val="04A0"/>
      </w:tblPr>
      <w:tblGrid>
        <w:gridCol w:w="3078"/>
        <w:gridCol w:w="2970"/>
        <w:gridCol w:w="3528"/>
      </w:tblGrid>
      <w:tr w:rsidR="004C6218" w:rsidRPr="00420760" w:rsidTr="00C21591">
        <w:tc>
          <w:tcPr>
            <w:tcW w:w="3078" w:type="dxa"/>
          </w:tcPr>
          <w:p w:rsidR="004C6218" w:rsidRPr="00420760" w:rsidRDefault="00512320" w:rsidP="005123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420760">
              <w:rPr>
                <w:rFonts w:ascii="Arial" w:hAnsi="Arial" w:cs="Arial"/>
                <w:bCs/>
                <w:sz w:val="20"/>
                <w:szCs w:val="20"/>
              </w:rPr>
              <w:t xml:space="preserve">Blood </w:t>
            </w:r>
            <w:r w:rsidR="00C21591" w:rsidRPr="00420760">
              <w:rPr>
                <w:rFonts w:ascii="Arial" w:hAnsi="Arial" w:cs="Arial"/>
                <w:bCs/>
                <w:sz w:val="20"/>
                <w:szCs w:val="20"/>
              </w:rPr>
              <w:t>borne pathogens</w:t>
            </w:r>
          </w:p>
        </w:tc>
        <w:tc>
          <w:tcPr>
            <w:tcW w:w="2970" w:type="dxa"/>
          </w:tcPr>
          <w:p w:rsidR="004C6218" w:rsidRPr="00420760" w:rsidRDefault="00512320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420760">
              <w:rPr>
                <w:rFonts w:ascii="Arial" w:hAnsi="Arial" w:cs="Arial"/>
                <w:bCs/>
                <w:sz w:val="20"/>
                <w:szCs w:val="20"/>
              </w:rPr>
              <w:t>Back injuries</w:t>
            </w:r>
          </w:p>
        </w:tc>
        <w:tc>
          <w:tcPr>
            <w:tcW w:w="3528" w:type="dxa"/>
          </w:tcPr>
          <w:p w:rsidR="004C6218" w:rsidRPr="00420760" w:rsidRDefault="008D3D4E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420760">
              <w:rPr>
                <w:rFonts w:ascii="Arial" w:hAnsi="Arial" w:cs="Arial"/>
                <w:bCs/>
                <w:sz w:val="20"/>
                <w:szCs w:val="20"/>
              </w:rPr>
              <w:t>Eye Injuries</w:t>
            </w:r>
          </w:p>
        </w:tc>
      </w:tr>
    </w:tbl>
    <w:p w:rsidR="00C21591" w:rsidRDefault="00C21591" w:rsidP="00BB6D8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A66C6" w:rsidRPr="00420760" w:rsidRDefault="003A66C6" w:rsidP="00BB6D8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0760">
        <w:rPr>
          <w:rFonts w:ascii="Arial" w:hAnsi="Arial" w:cs="Arial"/>
          <w:b/>
          <w:bCs/>
          <w:sz w:val="20"/>
          <w:szCs w:val="20"/>
        </w:rPr>
        <w:t>PPE Required:</w:t>
      </w:r>
    </w:p>
    <w:tbl>
      <w:tblPr>
        <w:tblStyle w:val="TableGrid"/>
        <w:tblW w:w="0" w:type="auto"/>
        <w:tblLook w:val="04A0"/>
      </w:tblPr>
      <w:tblGrid>
        <w:gridCol w:w="2212"/>
        <w:gridCol w:w="3682"/>
        <w:gridCol w:w="3682"/>
      </w:tblGrid>
      <w:tr w:rsidR="004E1A8F" w:rsidRPr="00420760" w:rsidTr="004E1A8F">
        <w:tc>
          <w:tcPr>
            <w:tcW w:w="2212" w:type="dxa"/>
          </w:tcPr>
          <w:p w:rsidR="004E1A8F" w:rsidRPr="00420760" w:rsidRDefault="00A07325" w:rsidP="00A07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420760">
              <w:rPr>
                <w:rFonts w:ascii="Arial" w:hAnsi="Arial" w:cs="Arial"/>
                <w:bCs/>
                <w:sz w:val="20"/>
                <w:szCs w:val="20"/>
              </w:rPr>
              <w:t xml:space="preserve">Non </w:t>
            </w:r>
            <w:r w:rsidR="00C21591" w:rsidRPr="00420760">
              <w:rPr>
                <w:rFonts w:ascii="Arial" w:hAnsi="Arial" w:cs="Arial"/>
                <w:bCs/>
                <w:sz w:val="20"/>
                <w:szCs w:val="20"/>
              </w:rPr>
              <w:t xml:space="preserve">latex gloves </w:t>
            </w:r>
          </w:p>
        </w:tc>
        <w:tc>
          <w:tcPr>
            <w:tcW w:w="3682" w:type="dxa"/>
          </w:tcPr>
          <w:p w:rsidR="004E1A8F" w:rsidRPr="00420760" w:rsidRDefault="00A07325" w:rsidP="005123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420760">
              <w:rPr>
                <w:rFonts w:ascii="Arial" w:hAnsi="Arial" w:cs="Arial"/>
                <w:bCs/>
                <w:sz w:val="20"/>
                <w:szCs w:val="20"/>
              </w:rPr>
              <w:t xml:space="preserve">Safety </w:t>
            </w:r>
            <w:r w:rsidR="00C21591" w:rsidRPr="00420760">
              <w:rPr>
                <w:rFonts w:ascii="Arial" w:hAnsi="Arial" w:cs="Arial"/>
                <w:bCs/>
                <w:sz w:val="20"/>
                <w:szCs w:val="20"/>
              </w:rPr>
              <w:t>eye shield</w:t>
            </w:r>
          </w:p>
        </w:tc>
        <w:tc>
          <w:tcPr>
            <w:tcW w:w="3682" w:type="dxa"/>
          </w:tcPr>
          <w:p w:rsidR="004E1A8F" w:rsidRPr="00420760" w:rsidRDefault="00A07325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420760">
              <w:rPr>
                <w:rFonts w:ascii="Arial" w:hAnsi="Arial" w:cs="Arial"/>
                <w:bCs/>
                <w:sz w:val="20"/>
                <w:szCs w:val="20"/>
              </w:rPr>
              <w:t>Smock</w:t>
            </w:r>
          </w:p>
        </w:tc>
      </w:tr>
    </w:tbl>
    <w:p w:rsidR="004C6218" w:rsidRPr="00420760" w:rsidRDefault="004C6218" w:rsidP="00BB6D8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5A51" w:rsidRPr="00420760" w:rsidRDefault="003A66C6" w:rsidP="005709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0760">
        <w:rPr>
          <w:rFonts w:ascii="Arial" w:hAnsi="Arial" w:cs="Arial"/>
          <w:b/>
          <w:bCs/>
          <w:sz w:val="20"/>
          <w:szCs w:val="20"/>
        </w:rPr>
        <w:t>Pre Set-Up:</w:t>
      </w:r>
    </w:p>
    <w:p w:rsidR="00CC7467" w:rsidRPr="00420760" w:rsidRDefault="008D3D4E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bCs/>
          <w:sz w:val="20"/>
          <w:szCs w:val="20"/>
        </w:rPr>
        <w:t xml:space="preserve">Ensure </w:t>
      </w:r>
      <w:r w:rsidR="00710509" w:rsidRPr="00420760">
        <w:rPr>
          <w:rFonts w:ascii="Arial" w:hAnsi="Arial" w:cs="Arial"/>
          <w:bCs/>
          <w:sz w:val="20"/>
          <w:szCs w:val="20"/>
        </w:rPr>
        <w:t>First Aid Room is clean</w:t>
      </w:r>
      <w:r w:rsidR="00AA1964" w:rsidRPr="00420760">
        <w:rPr>
          <w:rFonts w:ascii="Arial" w:hAnsi="Arial" w:cs="Arial"/>
          <w:bCs/>
          <w:sz w:val="20"/>
          <w:szCs w:val="20"/>
        </w:rPr>
        <w:t xml:space="preserve"> and tidy</w:t>
      </w:r>
      <w:r w:rsidR="00710509" w:rsidRPr="00420760">
        <w:rPr>
          <w:rFonts w:ascii="Arial" w:hAnsi="Arial" w:cs="Arial"/>
          <w:bCs/>
          <w:sz w:val="20"/>
          <w:szCs w:val="20"/>
        </w:rPr>
        <w:t xml:space="preserve">, Level 2 attendants have current certification and </w:t>
      </w:r>
      <w:r w:rsidR="00611AD8" w:rsidRPr="00420760">
        <w:rPr>
          <w:rFonts w:ascii="Arial" w:hAnsi="Arial" w:cs="Arial"/>
          <w:bCs/>
          <w:sz w:val="20"/>
          <w:szCs w:val="20"/>
        </w:rPr>
        <w:t>L</w:t>
      </w:r>
      <w:r w:rsidR="00710509" w:rsidRPr="00420760">
        <w:rPr>
          <w:rFonts w:ascii="Arial" w:hAnsi="Arial" w:cs="Arial"/>
          <w:bCs/>
          <w:sz w:val="20"/>
          <w:szCs w:val="20"/>
        </w:rPr>
        <w:t xml:space="preserve">evel 2 </w:t>
      </w:r>
      <w:r w:rsidR="00611AD8" w:rsidRPr="00420760">
        <w:rPr>
          <w:rFonts w:ascii="Arial" w:hAnsi="Arial" w:cs="Arial"/>
          <w:bCs/>
          <w:sz w:val="20"/>
          <w:szCs w:val="20"/>
        </w:rPr>
        <w:t xml:space="preserve">Safety Equipment and </w:t>
      </w:r>
      <w:r w:rsidR="00710509" w:rsidRPr="00420760">
        <w:rPr>
          <w:rFonts w:ascii="Arial" w:hAnsi="Arial" w:cs="Arial"/>
          <w:bCs/>
          <w:sz w:val="20"/>
          <w:szCs w:val="20"/>
        </w:rPr>
        <w:t>treatment materials are stocked and available.</w:t>
      </w:r>
    </w:p>
    <w:p w:rsidR="001F556F" w:rsidRPr="00420760" w:rsidRDefault="001F556F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bCs/>
          <w:sz w:val="20"/>
          <w:szCs w:val="20"/>
        </w:rPr>
        <w:t xml:space="preserve">Ensure PPE is available and proper lifting technique is used when moving or assisting a worker’s move in the </w:t>
      </w:r>
      <w:r w:rsidR="00277E3E" w:rsidRPr="00420760">
        <w:rPr>
          <w:rFonts w:ascii="Arial" w:hAnsi="Arial" w:cs="Arial"/>
          <w:bCs/>
          <w:sz w:val="20"/>
          <w:szCs w:val="20"/>
        </w:rPr>
        <w:t>F</w:t>
      </w:r>
      <w:r w:rsidRPr="00420760">
        <w:rPr>
          <w:rFonts w:ascii="Arial" w:hAnsi="Arial" w:cs="Arial"/>
          <w:bCs/>
          <w:sz w:val="20"/>
          <w:szCs w:val="20"/>
        </w:rPr>
        <w:t>irst Aid Room</w:t>
      </w:r>
      <w:r w:rsidR="00277E3E" w:rsidRPr="00420760">
        <w:rPr>
          <w:rFonts w:ascii="Arial" w:hAnsi="Arial" w:cs="Arial"/>
          <w:bCs/>
          <w:sz w:val="20"/>
          <w:szCs w:val="20"/>
        </w:rPr>
        <w:t>.</w:t>
      </w:r>
    </w:p>
    <w:p w:rsidR="00A07325" w:rsidRPr="00420760" w:rsidRDefault="00A07325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bCs/>
          <w:sz w:val="20"/>
          <w:szCs w:val="20"/>
        </w:rPr>
        <w:t>Ensure Safety E</w:t>
      </w:r>
      <w:r w:rsidR="00256821" w:rsidRPr="00420760">
        <w:rPr>
          <w:rFonts w:ascii="Arial" w:hAnsi="Arial" w:cs="Arial"/>
          <w:bCs/>
          <w:sz w:val="20"/>
          <w:szCs w:val="20"/>
        </w:rPr>
        <w:t>q</w:t>
      </w:r>
      <w:r w:rsidRPr="00420760">
        <w:rPr>
          <w:rFonts w:ascii="Arial" w:hAnsi="Arial" w:cs="Arial"/>
          <w:bCs/>
          <w:sz w:val="20"/>
          <w:szCs w:val="20"/>
        </w:rPr>
        <w:t>uipment is used when treating injured worker</w:t>
      </w:r>
      <w:r w:rsidR="00256821" w:rsidRPr="00420760">
        <w:rPr>
          <w:rFonts w:ascii="Arial" w:hAnsi="Arial" w:cs="Arial"/>
          <w:bCs/>
          <w:sz w:val="20"/>
          <w:szCs w:val="20"/>
        </w:rPr>
        <w:t>.</w:t>
      </w:r>
    </w:p>
    <w:p w:rsidR="004E1A8F" w:rsidRPr="00420760" w:rsidRDefault="004E1A8F" w:rsidP="004E1A8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E12BF" w:rsidRPr="00420760" w:rsidRDefault="00FE2FB2" w:rsidP="005709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0760">
        <w:rPr>
          <w:rFonts w:ascii="Arial" w:hAnsi="Arial" w:cs="Arial"/>
          <w:b/>
          <w:bCs/>
          <w:sz w:val="20"/>
          <w:szCs w:val="20"/>
        </w:rPr>
        <w:t>Procedure</w:t>
      </w:r>
      <w:r w:rsidR="00E36F3F" w:rsidRPr="00420760">
        <w:rPr>
          <w:rFonts w:ascii="Arial" w:hAnsi="Arial" w:cs="Arial"/>
          <w:b/>
          <w:bCs/>
          <w:sz w:val="20"/>
          <w:szCs w:val="20"/>
        </w:rPr>
        <w:t>:</w:t>
      </w:r>
      <w:r w:rsidR="0057098E" w:rsidRPr="00420760">
        <w:rPr>
          <w:rFonts w:ascii="Arial" w:hAnsi="Arial" w:cs="Arial"/>
          <w:b/>
          <w:bCs/>
          <w:sz w:val="20"/>
          <w:szCs w:val="20"/>
        </w:rPr>
        <w:t xml:space="preserve"> </w:t>
      </w:r>
      <w:r w:rsidR="00E36F3F" w:rsidRPr="004207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6302" w:rsidRPr="00420760" w:rsidRDefault="0071050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sz w:val="20"/>
          <w:szCs w:val="20"/>
        </w:rPr>
        <w:t>Attendant completes First Aid Record</w:t>
      </w:r>
      <w:r w:rsidR="00991015" w:rsidRPr="00420760">
        <w:rPr>
          <w:rFonts w:ascii="Arial" w:hAnsi="Arial" w:cs="Arial"/>
          <w:sz w:val="20"/>
          <w:szCs w:val="20"/>
        </w:rPr>
        <w:t xml:space="preserve"> in First Aid Room with injured worker</w:t>
      </w:r>
      <w:r w:rsidRPr="00420760">
        <w:rPr>
          <w:rFonts w:ascii="Arial" w:hAnsi="Arial" w:cs="Arial"/>
          <w:sz w:val="20"/>
          <w:szCs w:val="20"/>
        </w:rPr>
        <w:t>.</w:t>
      </w:r>
      <w:r w:rsidR="00991015" w:rsidRPr="00420760">
        <w:rPr>
          <w:rFonts w:ascii="Arial" w:hAnsi="Arial" w:cs="Arial"/>
          <w:sz w:val="20"/>
          <w:szCs w:val="20"/>
        </w:rPr>
        <w:t xml:space="preserve"> If worker will not go to first aid room for treatment and wants a</w:t>
      </w:r>
      <w:r w:rsidR="00420760" w:rsidRPr="00420760">
        <w:rPr>
          <w:rFonts w:ascii="Arial" w:hAnsi="Arial" w:cs="Arial"/>
          <w:sz w:val="20"/>
          <w:szCs w:val="20"/>
        </w:rPr>
        <w:t>n injury</w:t>
      </w:r>
      <w:r w:rsidR="00991015" w:rsidRPr="00420760">
        <w:rPr>
          <w:rFonts w:ascii="Arial" w:hAnsi="Arial" w:cs="Arial"/>
          <w:sz w:val="20"/>
          <w:szCs w:val="20"/>
        </w:rPr>
        <w:t xml:space="preserve"> record only</w:t>
      </w:r>
      <w:r w:rsidR="00420760" w:rsidRPr="00420760">
        <w:rPr>
          <w:rFonts w:ascii="Arial" w:hAnsi="Arial" w:cs="Arial"/>
          <w:sz w:val="20"/>
          <w:szCs w:val="20"/>
        </w:rPr>
        <w:t>,</w:t>
      </w:r>
      <w:r w:rsidR="00991015" w:rsidRPr="00420760">
        <w:rPr>
          <w:rFonts w:ascii="Arial" w:hAnsi="Arial" w:cs="Arial"/>
          <w:sz w:val="20"/>
          <w:szCs w:val="20"/>
        </w:rPr>
        <w:t xml:space="preserve"> Worker notified to complete WSBC Form 6A</w:t>
      </w:r>
      <w:r w:rsidR="00420760" w:rsidRPr="00420760">
        <w:rPr>
          <w:rFonts w:ascii="Arial" w:hAnsi="Arial" w:cs="Arial"/>
          <w:sz w:val="20"/>
          <w:szCs w:val="20"/>
        </w:rPr>
        <w:t xml:space="preserve"> and submit to supervisor.</w:t>
      </w:r>
    </w:p>
    <w:p w:rsidR="00576302" w:rsidRPr="00420760" w:rsidRDefault="0071050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sz w:val="20"/>
          <w:szCs w:val="20"/>
        </w:rPr>
        <w:t>Attendant reads injury information sheet and gives worker WSBC Form 6A and WSBC Dial-A-Claim Sheet.</w:t>
      </w:r>
    </w:p>
    <w:p w:rsidR="00576302" w:rsidRPr="00420760" w:rsidRDefault="0071050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sz w:val="20"/>
          <w:szCs w:val="20"/>
        </w:rPr>
        <w:t>Attendant emails First Aid Record to OH&amp;S Coordinator, Workers Supervisor and Manager.</w:t>
      </w:r>
    </w:p>
    <w:p w:rsidR="00576302" w:rsidRPr="00420760" w:rsidRDefault="0071050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sz w:val="20"/>
          <w:szCs w:val="20"/>
        </w:rPr>
        <w:t>Attendant puts copy of active first aid records on clip board, inside locked storage cabinet, so the other two attendants have a baseline for a first aid follow-up visit.</w:t>
      </w:r>
    </w:p>
    <w:p w:rsidR="0072776D" w:rsidRPr="00420760" w:rsidRDefault="0072776D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sz w:val="20"/>
          <w:szCs w:val="20"/>
        </w:rPr>
        <w:t>Attendant notifies worker’s supervisor of workers limitations and requests non aggravating duties for worker during watch / healing period.</w:t>
      </w:r>
    </w:p>
    <w:p w:rsidR="00576302" w:rsidRPr="00420760" w:rsidRDefault="000E5B2C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Injured </w:t>
      </w:r>
      <w:r w:rsidR="00710509" w:rsidRPr="00420760">
        <w:rPr>
          <w:rFonts w:ascii="Arial" w:hAnsi="Arial" w:cs="Arial"/>
          <w:sz w:val="20"/>
          <w:szCs w:val="20"/>
        </w:rPr>
        <w:t xml:space="preserve">Worker </w:t>
      </w:r>
      <w:r>
        <w:rPr>
          <w:rFonts w:ascii="Arial" w:hAnsi="Arial" w:cs="Arial"/>
          <w:sz w:val="20"/>
          <w:szCs w:val="20"/>
        </w:rPr>
        <w:t xml:space="preserve">always </w:t>
      </w:r>
      <w:r w:rsidR="00710509" w:rsidRPr="00420760">
        <w:rPr>
          <w:rFonts w:ascii="Arial" w:hAnsi="Arial" w:cs="Arial"/>
          <w:sz w:val="20"/>
          <w:szCs w:val="20"/>
        </w:rPr>
        <w:t xml:space="preserve">completes WSBC Form 6A and </w:t>
      </w:r>
      <w:r w:rsidR="00AF3960" w:rsidRPr="00420760">
        <w:rPr>
          <w:rFonts w:ascii="Arial" w:hAnsi="Arial" w:cs="Arial"/>
          <w:sz w:val="20"/>
          <w:szCs w:val="20"/>
        </w:rPr>
        <w:t xml:space="preserve">attendant </w:t>
      </w:r>
      <w:r w:rsidR="00AA1964" w:rsidRPr="00420760">
        <w:rPr>
          <w:rFonts w:ascii="Arial" w:hAnsi="Arial" w:cs="Arial"/>
          <w:sz w:val="20"/>
          <w:szCs w:val="20"/>
        </w:rPr>
        <w:t>give</w:t>
      </w:r>
      <w:r w:rsidR="00456BC9" w:rsidRPr="00420760">
        <w:rPr>
          <w:rFonts w:ascii="Arial" w:hAnsi="Arial" w:cs="Arial"/>
          <w:sz w:val="20"/>
          <w:szCs w:val="20"/>
        </w:rPr>
        <w:t xml:space="preserve">s worker </w:t>
      </w:r>
      <w:r w:rsidR="00AA1964" w:rsidRPr="00420760">
        <w:rPr>
          <w:rFonts w:ascii="Arial" w:hAnsi="Arial" w:cs="Arial"/>
          <w:sz w:val="20"/>
          <w:szCs w:val="20"/>
        </w:rPr>
        <w:t xml:space="preserve">instruction to </w:t>
      </w:r>
      <w:r w:rsidR="00710509" w:rsidRPr="00420760">
        <w:rPr>
          <w:rFonts w:ascii="Arial" w:hAnsi="Arial" w:cs="Arial"/>
          <w:sz w:val="20"/>
          <w:szCs w:val="20"/>
        </w:rPr>
        <w:t>initiate</w:t>
      </w:r>
      <w:r w:rsidR="00AA1964" w:rsidRPr="00420760">
        <w:rPr>
          <w:rFonts w:ascii="Arial" w:hAnsi="Arial" w:cs="Arial"/>
          <w:sz w:val="20"/>
          <w:szCs w:val="20"/>
        </w:rPr>
        <w:t xml:space="preserve"> a </w:t>
      </w:r>
      <w:r w:rsidR="00710509" w:rsidRPr="00420760">
        <w:rPr>
          <w:rFonts w:ascii="Arial" w:hAnsi="Arial" w:cs="Arial"/>
          <w:sz w:val="20"/>
          <w:szCs w:val="20"/>
        </w:rPr>
        <w:t>Dial-A-claim with WorkSafe</w:t>
      </w:r>
      <w:r w:rsidR="00AA1964" w:rsidRPr="00420760">
        <w:rPr>
          <w:rFonts w:ascii="Arial" w:hAnsi="Arial" w:cs="Arial"/>
          <w:sz w:val="20"/>
          <w:szCs w:val="20"/>
        </w:rPr>
        <w:t xml:space="preserve"> if they seek medical treatment</w:t>
      </w:r>
      <w:r w:rsidR="00456BC9" w:rsidRPr="00420760">
        <w:rPr>
          <w:rFonts w:ascii="Arial" w:hAnsi="Arial" w:cs="Arial"/>
          <w:sz w:val="20"/>
          <w:szCs w:val="20"/>
        </w:rPr>
        <w:t>.</w:t>
      </w:r>
    </w:p>
    <w:p w:rsidR="00576302" w:rsidRPr="00420760" w:rsidRDefault="0071050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sz w:val="20"/>
          <w:szCs w:val="20"/>
        </w:rPr>
        <w:t>Worker gives completed WSBC Form 6A to Supervisor.</w:t>
      </w:r>
    </w:p>
    <w:p w:rsidR="001C21EC" w:rsidRPr="00420760" w:rsidRDefault="00710509" w:rsidP="001C21EC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sz w:val="20"/>
          <w:szCs w:val="20"/>
        </w:rPr>
        <w:t>Supervisor gives copy of WSBC Form 6A to Manager and forwards original to OH&amp;S Coordinator.</w:t>
      </w:r>
    </w:p>
    <w:p w:rsidR="00576302" w:rsidRPr="00420760" w:rsidRDefault="00576302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sz w:val="20"/>
          <w:szCs w:val="20"/>
        </w:rPr>
        <w:t>Worker reports to first aid for follow-up visit if pain increases</w:t>
      </w:r>
      <w:r w:rsidR="0072776D" w:rsidRPr="00420760">
        <w:rPr>
          <w:rFonts w:ascii="Arial" w:hAnsi="Arial" w:cs="Arial"/>
          <w:sz w:val="20"/>
          <w:szCs w:val="20"/>
        </w:rPr>
        <w:t xml:space="preserve">, </w:t>
      </w:r>
      <w:r w:rsidRPr="00420760">
        <w:rPr>
          <w:rFonts w:ascii="Arial" w:hAnsi="Arial" w:cs="Arial"/>
          <w:sz w:val="20"/>
          <w:szCs w:val="20"/>
        </w:rPr>
        <w:t>mobility decreases</w:t>
      </w:r>
      <w:r w:rsidR="0072776D" w:rsidRPr="00420760">
        <w:rPr>
          <w:rFonts w:ascii="Arial" w:hAnsi="Arial" w:cs="Arial"/>
          <w:sz w:val="20"/>
          <w:szCs w:val="20"/>
        </w:rPr>
        <w:t xml:space="preserve"> or injury not improving past watch period</w:t>
      </w:r>
      <w:r w:rsidR="00256821" w:rsidRPr="00420760">
        <w:rPr>
          <w:rFonts w:ascii="Arial" w:hAnsi="Arial" w:cs="Arial"/>
          <w:sz w:val="20"/>
          <w:szCs w:val="20"/>
        </w:rPr>
        <w:t xml:space="preserve"> as outlined by injury information </w:t>
      </w:r>
      <w:r w:rsidR="00420760" w:rsidRPr="00420760">
        <w:rPr>
          <w:rFonts w:ascii="Arial" w:hAnsi="Arial" w:cs="Arial"/>
          <w:sz w:val="20"/>
          <w:szCs w:val="20"/>
        </w:rPr>
        <w:t>sheet.</w:t>
      </w:r>
    </w:p>
    <w:p w:rsidR="001C21EC" w:rsidRPr="00420760" w:rsidRDefault="001C21EC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bCs/>
          <w:sz w:val="20"/>
          <w:szCs w:val="20"/>
        </w:rPr>
        <w:t>Worker notifies Attendant if Medical treatment is initiated by them.</w:t>
      </w:r>
    </w:p>
    <w:p w:rsidR="00456BC9" w:rsidRPr="00420760" w:rsidRDefault="00456BC9" w:rsidP="0057098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sz w:val="20"/>
          <w:szCs w:val="20"/>
        </w:rPr>
        <w:t>Initiate First Aid Room Procedure for Medical Aid (if injury goes beyond a simple record of injury and now requires medical treatment)</w:t>
      </w:r>
    </w:p>
    <w:p w:rsidR="001C4C70" w:rsidRPr="00420760" w:rsidRDefault="001C4C70" w:rsidP="004E1A8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22485" w:rsidRPr="00420760" w:rsidRDefault="003A66C6" w:rsidP="00BB6D8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0760">
        <w:rPr>
          <w:rFonts w:ascii="Arial" w:hAnsi="Arial" w:cs="Arial"/>
          <w:b/>
          <w:bCs/>
          <w:sz w:val="20"/>
          <w:szCs w:val="20"/>
        </w:rPr>
        <w:t>Post Procedure/Take Down</w:t>
      </w:r>
    </w:p>
    <w:p w:rsidR="00B22485" w:rsidRPr="00420760" w:rsidRDefault="00576302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bCs/>
          <w:sz w:val="20"/>
          <w:szCs w:val="20"/>
        </w:rPr>
        <w:t>Clean-up any first aid</w:t>
      </w:r>
      <w:r w:rsidR="00456BC9" w:rsidRPr="00420760">
        <w:rPr>
          <w:rFonts w:ascii="Arial" w:hAnsi="Arial" w:cs="Arial"/>
          <w:bCs/>
          <w:sz w:val="20"/>
          <w:szCs w:val="20"/>
        </w:rPr>
        <w:t xml:space="preserve"> materials used for treatment.</w:t>
      </w:r>
    </w:p>
    <w:p w:rsidR="00456BC9" w:rsidRPr="00420760" w:rsidRDefault="00456BC9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420760">
        <w:rPr>
          <w:rFonts w:ascii="Arial" w:hAnsi="Arial" w:cs="Arial"/>
          <w:bCs/>
          <w:sz w:val="20"/>
          <w:szCs w:val="20"/>
        </w:rPr>
        <w:t xml:space="preserve">Ensure First Aid Room is left clean and tidy and any </w:t>
      </w:r>
      <w:r w:rsidR="001C21EC" w:rsidRPr="00420760">
        <w:rPr>
          <w:rFonts w:ascii="Arial" w:hAnsi="Arial" w:cs="Arial"/>
          <w:bCs/>
          <w:sz w:val="20"/>
          <w:szCs w:val="20"/>
        </w:rPr>
        <w:t>L</w:t>
      </w:r>
      <w:r w:rsidRPr="00420760">
        <w:rPr>
          <w:rFonts w:ascii="Arial" w:hAnsi="Arial" w:cs="Arial"/>
          <w:bCs/>
          <w:sz w:val="20"/>
          <w:szCs w:val="20"/>
        </w:rPr>
        <w:t>evel 2 treatment materials used are restocked</w:t>
      </w:r>
      <w:r w:rsidR="00277E3E" w:rsidRPr="00420760">
        <w:rPr>
          <w:rFonts w:ascii="Arial" w:hAnsi="Arial" w:cs="Arial"/>
          <w:bCs/>
          <w:sz w:val="20"/>
          <w:szCs w:val="20"/>
        </w:rPr>
        <w:t>.</w:t>
      </w:r>
    </w:p>
    <w:p w:rsidR="00CE17D4" w:rsidRPr="00420760" w:rsidRDefault="00CE17D4" w:rsidP="005709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314A" w:rsidRPr="00420760" w:rsidRDefault="0032314A" w:rsidP="005709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0760">
        <w:rPr>
          <w:rFonts w:ascii="Arial" w:hAnsi="Arial" w:cs="Arial"/>
          <w:b/>
          <w:bCs/>
          <w:sz w:val="20"/>
          <w:szCs w:val="20"/>
        </w:rPr>
        <w:t>Summary</w:t>
      </w:r>
      <w:r w:rsidR="00CE17D4" w:rsidRPr="00420760">
        <w:rPr>
          <w:rFonts w:ascii="Arial" w:hAnsi="Arial" w:cs="Arial"/>
          <w:b/>
          <w:bCs/>
          <w:sz w:val="20"/>
          <w:szCs w:val="20"/>
        </w:rPr>
        <w:t>:</w:t>
      </w:r>
    </w:p>
    <w:p w:rsidR="0070767A" w:rsidRDefault="001C21EC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20760">
        <w:rPr>
          <w:rFonts w:ascii="Arial" w:hAnsi="Arial" w:cs="Arial"/>
          <w:bCs/>
          <w:sz w:val="20"/>
          <w:szCs w:val="20"/>
        </w:rPr>
        <w:t xml:space="preserve">This procedure was developed to provide current first aid information to the other attendant as well as outlining </w:t>
      </w:r>
      <w:r w:rsidR="00AF3960" w:rsidRPr="00420760">
        <w:rPr>
          <w:rFonts w:ascii="Arial" w:hAnsi="Arial" w:cs="Arial"/>
          <w:bCs/>
          <w:sz w:val="20"/>
          <w:szCs w:val="20"/>
        </w:rPr>
        <w:t>a few key requirements for worker, first aid attendant, supervisor</w:t>
      </w:r>
      <w:r w:rsidR="0070767A" w:rsidRPr="00420760">
        <w:rPr>
          <w:rFonts w:ascii="Arial" w:hAnsi="Arial" w:cs="Arial"/>
          <w:bCs/>
          <w:sz w:val="20"/>
          <w:szCs w:val="20"/>
        </w:rPr>
        <w:t xml:space="preserve"> </w:t>
      </w:r>
      <w:r w:rsidR="00AF3960" w:rsidRPr="00420760">
        <w:rPr>
          <w:rFonts w:ascii="Arial" w:hAnsi="Arial" w:cs="Arial"/>
          <w:bCs/>
          <w:sz w:val="20"/>
          <w:szCs w:val="20"/>
        </w:rPr>
        <w:t>and manager</w:t>
      </w:r>
      <w:r w:rsidR="00AF3960">
        <w:rPr>
          <w:rFonts w:ascii="Arial" w:hAnsi="Arial" w:cs="Arial"/>
          <w:bCs/>
        </w:rPr>
        <w:t>.</w:t>
      </w:r>
      <w:r w:rsidR="0070767A" w:rsidRPr="0057098E">
        <w:rPr>
          <w:rFonts w:ascii="Arial" w:hAnsi="Arial" w:cs="Arial"/>
          <w:bCs/>
        </w:rPr>
        <w:t xml:space="preserve">   </w:t>
      </w:r>
    </w:p>
    <w:p w:rsidR="00C21591" w:rsidRDefault="00C21591" w:rsidP="00C21591">
      <w:pPr>
        <w:spacing w:after="0" w:line="240" w:lineRule="auto"/>
        <w:rPr>
          <w:rFonts w:ascii="Arial" w:hAnsi="Arial" w:cs="Arial"/>
          <w:bCs/>
        </w:rPr>
      </w:pPr>
    </w:p>
    <w:p w:rsidR="00C21591" w:rsidRDefault="00C21591" w:rsidP="00C21591">
      <w:pPr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2808"/>
        <w:gridCol w:w="6768"/>
      </w:tblGrid>
      <w:tr w:rsidR="00C21591" w:rsidRPr="00E46C13" w:rsidTr="00C21591">
        <w:trPr>
          <w:trHeight w:val="350"/>
        </w:trPr>
        <w:tc>
          <w:tcPr>
            <w:tcW w:w="2808" w:type="dxa"/>
            <w:shd w:val="pct15" w:color="auto" w:fill="auto"/>
            <w:vAlign w:val="center"/>
          </w:tcPr>
          <w:p w:rsidR="00C21591" w:rsidRPr="00E46C13" w:rsidRDefault="00C21591" w:rsidP="00C21591">
            <w:pPr>
              <w:pStyle w:val="Footer"/>
              <w:spacing w:after="0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  <w:r>
              <w:rPr>
                <w:rFonts w:ascii="Arial" w:hAnsi="Arial" w:cs="Arial"/>
                <w:b/>
              </w:rPr>
              <w:t>2010-10-14</w:t>
            </w:r>
          </w:p>
        </w:tc>
        <w:tc>
          <w:tcPr>
            <w:tcW w:w="6768" w:type="dxa"/>
            <w:shd w:val="pct15" w:color="auto" w:fill="auto"/>
            <w:vAlign w:val="center"/>
          </w:tcPr>
          <w:p w:rsidR="00C21591" w:rsidRPr="00E46C13" w:rsidRDefault="00C21591" w:rsidP="00C21591">
            <w:pPr>
              <w:pStyle w:val="Footer"/>
              <w:spacing w:after="0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 xml:space="preserve"> Rick Kroeker (Manager OH&amp;S</w:t>
            </w:r>
            <w:r w:rsidR="000E56D2">
              <w:rPr>
                <w:rFonts w:ascii="Arial" w:hAnsi="Arial" w:cs="Arial"/>
                <w:b/>
              </w:rPr>
              <w:t>)</w:t>
            </w:r>
          </w:p>
        </w:tc>
      </w:tr>
    </w:tbl>
    <w:p w:rsidR="00C21591" w:rsidRPr="0057098E" w:rsidRDefault="00C21591" w:rsidP="00C21591">
      <w:pPr>
        <w:spacing w:after="0" w:line="240" w:lineRule="auto"/>
        <w:rPr>
          <w:rFonts w:ascii="Arial" w:hAnsi="Arial" w:cs="Arial"/>
          <w:bCs/>
        </w:rPr>
      </w:pPr>
    </w:p>
    <w:sectPr w:rsidR="00C21591" w:rsidRPr="0057098E" w:rsidSect="00C21591">
      <w:headerReference w:type="default" r:id="rId13"/>
      <w:footerReference w:type="default" r:id="rId14"/>
      <w:pgSz w:w="12240" w:h="15840"/>
      <w:pgMar w:top="720" w:right="1296" w:bottom="720" w:left="1296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2C" w:rsidRDefault="000E5B2C" w:rsidP="00D913E4">
      <w:pPr>
        <w:spacing w:after="0" w:line="240" w:lineRule="auto"/>
      </w:pPr>
      <w:r>
        <w:separator/>
      </w:r>
    </w:p>
  </w:endnote>
  <w:endnote w:type="continuationSeparator" w:id="0">
    <w:p w:rsidR="000E5B2C" w:rsidRDefault="000E5B2C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2C" w:rsidRPr="00C21591" w:rsidRDefault="000E5B2C" w:rsidP="00BB6D84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2C" w:rsidRDefault="000E5B2C" w:rsidP="00D913E4">
      <w:pPr>
        <w:spacing w:after="0" w:line="240" w:lineRule="auto"/>
      </w:pPr>
      <w:r>
        <w:separator/>
      </w:r>
    </w:p>
  </w:footnote>
  <w:footnote w:type="continuationSeparator" w:id="0">
    <w:p w:rsidR="000E5B2C" w:rsidRDefault="000E5B2C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2C" w:rsidRPr="00BB6D84" w:rsidRDefault="000E5B2C" w:rsidP="00BB6D84">
    <w:pPr>
      <w:pStyle w:val="Header"/>
      <w:spacing w:after="0" w:line="240" w:lineRule="aut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879"/>
    <w:multiLevelType w:val="hybridMultilevel"/>
    <w:tmpl w:val="39C6BD6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6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72F8E"/>
    <w:multiLevelType w:val="hybridMultilevel"/>
    <w:tmpl w:val="319C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46EF0"/>
    <w:multiLevelType w:val="hybridMultilevel"/>
    <w:tmpl w:val="6936B08E"/>
    <w:lvl w:ilvl="0" w:tplc="E702EA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4783D"/>
    <w:multiLevelType w:val="hybridMultilevel"/>
    <w:tmpl w:val="2C10B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2363"/>
    <w:rsid w:val="0002537D"/>
    <w:rsid w:val="00025F52"/>
    <w:rsid w:val="00041E7C"/>
    <w:rsid w:val="00045833"/>
    <w:rsid w:val="00053179"/>
    <w:rsid w:val="00055F90"/>
    <w:rsid w:val="000565E2"/>
    <w:rsid w:val="00061527"/>
    <w:rsid w:val="00064667"/>
    <w:rsid w:val="000741C3"/>
    <w:rsid w:val="00082F04"/>
    <w:rsid w:val="0008409D"/>
    <w:rsid w:val="0009385E"/>
    <w:rsid w:val="00093AA9"/>
    <w:rsid w:val="000940A7"/>
    <w:rsid w:val="000A60E2"/>
    <w:rsid w:val="000B6054"/>
    <w:rsid w:val="000C0116"/>
    <w:rsid w:val="000D242E"/>
    <w:rsid w:val="000E56D2"/>
    <w:rsid w:val="000E5B2C"/>
    <w:rsid w:val="000E6B26"/>
    <w:rsid w:val="000F2419"/>
    <w:rsid w:val="000F4C00"/>
    <w:rsid w:val="000F5D27"/>
    <w:rsid w:val="00105B9F"/>
    <w:rsid w:val="001104B6"/>
    <w:rsid w:val="001277BE"/>
    <w:rsid w:val="0013291F"/>
    <w:rsid w:val="00152728"/>
    <w:rsid w:val="001555ED"/>
    <w:rsid w:val="001658F3"/>
    <w:rsid w:val="001911BC"/>
    <w:rsid w:val="001A2DA9"/>
    <w:rsid w:val="001B688F"/>
    <w:rsid w:val="001B71B2"/>
    <w:rsid w:val="001C21EC"/>
    <w:rsid w:val="001C4C70"/>
    <w:rsid w:val="001F28EC"/>
    <w:rsid w:val="001F556F"/>
    <w:rsid w:val="002069B9"/>
    <w:rsid w:val="00212816"/>
    <w:rsid w:val="00217A42"/>
    <w:rsid w:val="002528DB"/>
    <w:rsid w:val="00256821"/>
    <w:rsid w:val="002718D3"/>
    <w:rsid w:val="00275A07"/>
    <w:rsid w:val="00277E3E"/>
    <w:rsid w:val="00281125"/>
    <w:rsid w:val="00293A88"/>
    <w:rsid w:val="00295CB9"/>
    <w:rsid w:val="002A711C"/>
    <w:rsid w:val="002A7EDE"/>
    <w:rsid w:val="002C6A2E"/>
    <w:rsid w:val="002D0124"/>
    <w:rsid w:val="002E19E0"/>
    <w:rsid w:val="002E33E7"/>
    <w:rsid w:val="002F210D"/>
    <w:rsid w:val="002F629F"/>
    <w:rsid w:val="00310387"/>
    <w:rsid w:val="00313941"/>
    <w:rsid w:val="0032314A"/>
    <w:rsid w:val="0033488B"/>
    <w:rsid w:val="00337C97"/>
    <w:rsid w:val="003417EC"/>
    <w:rsid w:val="003471CE"/>
    <w:rsid w:val="00350442"/>
    <w:rsid w:val="00351C97"/>
    <w:rsid w:val="00366FBC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00515"/>
    <w:rsid w:val="004170A7"/>
    <w:rsid w:val="0041729B"/>
    <w:rsid w:val="00420760"/>
    <w:rsid w:val="004327DC"/>
    <w:rsid w:val="00436396"/>
    <w:rsid w:val="00441083"/>
    <w:rsid w:val="004413A2"/>
    <w:rsid w:val="00456BC9"/>
    <w:rsid w:val="00467E7A"/>
    <w:rsid w:val="0047301D"/>
    <w:rsid w:val="00480080"/>
    <w:rsid w:val="00485A5C"/>
    <w:rsid w:val="0048649D"/>
    <w:rsid w:val="00491D8E"/>
    <w:rsid w:val="004A798E"/>
    <w:rsid w:val="004B397D"/>
    <w:rsid w:val="004C1B50"/>
    <w:rsid w:val="004C6218"/>
    <w:rsid w:val="004D5AEF"/>
    <w:rsid w:val="004E1A8F"/>
    <w:rsid w:val="00501128"/>
    <w:rsid w:val="00505D46"/>
    <w:rsid w:val="00512320"/>
    <w:rsid w:val="00517120"/>
    <w:rsid w:val="005362A5"/>
    <w:rsid w:val="00536A8E"/>
    <w:rsid w:val="00565E22"/>
    <w:rsid w:val="0057098E"/>
    <w:rsid w:val="00576302"/>
    <w:rsid w:val="00576AB5"/>
    <w:rsid w:val="0058416C"/>
    <w:rsid w:val="005960ED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603EB3"/>
    <w:rsid w:val="006065A9"/>
    <w:rsid w:val="00611AD8"/>
    <w:rsid w:val="00612A9E"/>
    <w:rsid w:val="00613039"/>
    <w:rsid w:val="00615CE4"/>
    <w:rsid w:val="00620F38"/>
    <w:rsid w:val="0063170C"/>
    <w:rsid w:val="00634805"/>
    <w:rsid w:val="00637A9E"/>
    <w:rsid w:val="00642F12"/>
    <w:rsid w:val="006512C3"/>
    <w:rsid w:val="00663A69"/>
    <w:rsid w:val="0068613D"/>
    <w:rsid w:val="00686C38"/>
    <w:rsid w:val="00687551"/>
    <w:rsid w:val="0069781A"/>
    <w:rsid w:val="006A7B5D"/>
    <w:rsid w:val="006B76F9"/>
    <w:rsid w:val="006C1A8C"/>
    <w:rsid w:val="006C7362"/>
    <w:rsid w:val="006D51A1"/>
    <w:rsid w:val="006D7D1C"/>
    <w:rsid w:val="006E5D0E"/>
    <w:rsid w:val="006E6418"/>
    <w:rsid w:val="006E65B8"/>
    <w:rsid w:val="006E67DC"/>
    <w:rsid w:val="00700FCB"/>
    <w:rsid w:val="0070767A"/>
    <w:rsid w:val="00710509"/>
    <w:rsid w:val="0072776D"/>
    <w:rsid w:val="00743052"/>
    <w:rsid w:val="007517D1"/>
    <w:rsid w:val="00754D9C"/>
    <w:rsid w:val="00754E9B"/>
    <w:rsid w:val="007765B1"/>
    <w:rsid w:val="00793CD2"/>
    <w:rsid w:val="0079559B"/>
    <w:rsid w:val="00797B8A"/>
    <w:rsid w:val="007A0368"/>
    <w:rsid w:val="007A4D96"/>
    <w:rsid w:val="007C1295"/>
    <w:rsid w:val="007C5385"/>
    <w:rsid w:val="007D392A"/>
    <w:rsid w:val="007D4E23"/>
    <w:rsid w:val="007E48A6"/>
    <w:rsid w:val="007F088B"/>
    <w:rsid w:val="007F3285"/>
    <w:rsid w:val="0080558D"/>
    <w:rsid w:val="008071ED"/>
    <w:rsid w:val="00811EC0"/>
    <w:rsid w:val="0082108F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3F"/>
    <w:rsid w:val="008843E1"/>
    <w:rsid w:val="008874EE"/>
    <w:rsid w:val="00890282"/>
    <w:rsid w:val="00892004"/>
    <w:rsid w:val="00893E4B"/>
    <w:rsid w:val="0089553B"/>
    <w:rsid w:val="008A622E"/>
    <w:rsid w:val="008B1273"/>
    <w:rsid w:val="008B30DF"/>
    <w:rsid w:val="008D3D4E"/>
    <w:rsid w:val="008E746B"/>
    <w:rsid w:val="008F1E24"/>
    <w:rsid w:val="008F1EBA"/>
    <w:rsid w:val="008F41E8"/>
    <w:rsid w:val="008F7EFE"/>
    <w:rsid w:val="00914EDA"/>
    <w:rsid w:val="00916858"/>
    <w:rsid w:val="00922CAF"/>
    <w:rsid w:val="00941DC4"/>
    <w:rsid w:val="00950397"/>
    <w:rsid w:val="00956264"/>
    <w:rsid w:val="00982C79"/>
    <w:rsid w:val="00991015"/>
    <w:rsid w:val="00996E57"/>
    <w:rsid w:val="009A1F3E"/>
    <w:rsid w:val="009A5B04"/>
    <w:rsid w:val="009B55AA"/>
    <w:rsid w:val="009C57D9"/>
    <w:rsid w:val="009C6367"/>
    <w:rsid w:val="009D2E92"/>
    <w:rsid w:val="009E305E"/>
    <w:rsid w:val="00A07325"/>
    <w:rsid w:val="00A07F11"/>
    <w:rsid w:val="00A242ED"/>
    <w:rsid w:val="00A31B0B"/>
    <w:rsid w:val="00A33766"/>
    <w:rsid w:val="00A42B87"/>
    <w:rsid w:val="00A45E9F"/>
    <w:rsid w:val="00A53322"/>
    <w:rsid w:val="00A57679"/>
    <w:rsid w:val="00A62C2C"/>
    <w:rsid w:val="00A66925"/>
    <w:rsid w:val="00A80C0E"/>
    <w:rsid w:val="00A84C75"/>
    <w:rsid w:val="00A93748"/>
    <w:rsid w:val="00A94697"/>
    <w:rsid w:val="00A97C96"/>
    <w:rsid w:val="00AA1964"/>
    <w:rsid w:val="00AB33E5"/>
    <w:rsid w:val="00AB45B2"/>
    <w:rsid w:val="00AD1FE4"/>
    <w:rsid w:val="00AE244A"/>
    <w:rsid w:val="00AE4E19"/>
    <w:rsid w:val="00AF1416"/>
    <w:rsid w:val="00AF3960"/>
    <w:rsid w:val="00AF6180"/>
    <w:rsid w:val="00AF7FDB"/>
    <w:rsid w:val="00B120B2"/>
    <w:rsid w:val="00B22485"/>
    <w:rsid w:val="00B43875"/>
    <w:rsid w:val="00B44916"/>
    <w:rsid w:val="00B46471"/>
    <w:rsid w:val="00B71434"/>
    <w:rsid w:val="00B75F71"/>
    <w:rsid w:val="00BB6D84"/>
    <w:rsid w:val="00BB7160"/>
    <w:rsid w:val="00BC41BE"/>
    <w:rsid w:val="00BC6D42"/>
    <w:rsid w:val="00BD4653"/>
    <w:rsid w:val="00BE0D06"/>
    <w:rsid w:val="00BF735C"/>
    <w:rsid w:val="00C00EE4"/>
    <w:rsid w:val="00C019CE"/>
    <w:rsid w:val="00C02FD8"/>
    <w:rsid w:val="00C21591"/>
    <w:rsid w:val="00C2343A"/>
    <w:rsid w:val="00C25108"/>
    <w:rsid w:val="00C308AB"/>
    <w:rsid w:val="00C35887"/>
    <w:rsid w:val="00C46298"/>
    <w:rsid w:val="00C4635A"/>
    <w:rsid w:val="00C470E7"/>
    <w:rsid w:val="00C50514"/>
    <w:rsid w:val="00C5487D"/>
    <w:rsid w:val="00C62FB6"/>
    <w:rsid w:val="00C86344"/>
    <w:rsid w:val="00CC7467"/>
    <w:rsid w:val="00CE17D4"/>
    <w:rsid w:val="00CE1BEB"/>
    <w:rsid w:val="00CE2487"/>
    <w:rsid w:val="00CE3F47"/>
    <w:rsid w:val="00CF16B3"/>
    <w:rsid w:val="00D03D60"/>
    <w:rsid w:val="00D12D69"/>
    <w:rsid w:val="00D23A6B"/>
    <w:rsid w:val="00D24312"/>
    <w:rsid w:val="00D3412B"/>
    <w:rsid w:val="00D345E7"/>
    <w:rsid w:val="00D35D61"/>
    <w:rsid w:val="00D3761D"/>
    <w:rsid w:val="00D41228"/>
    <w:rsid w:val="00D51CA3"/>
    <w:rsid w:val="00D57AAD"/>
    <w:rsid w:val="00D74685"/>
    <w:rsid w:val="00D84D75"/>
    <w:rsid w:val="00D913E4"/>
    <w:rsid w:val="00DA561C"/>
    <w:rsid w:val="00DA7872"/>
    <w:rsid w:val="00DB6EB5"/>
    <w:rsid w:val="00DD1B35"/>
    <w:rsid w:val="00DD5C05"/>
    <w:rsid w:val="00DF446E"/>
    <w:rsid w:val="00E044F2"/>
    <w:rsid w:val="00E0630A"/>
    <w:rsid w:val="00E1004F"/>
    <w:rsid w:val="00E15628"/>
    <w:rsid w:val="00E25550"/>
    <w:rsid w:val="00E320A4"/>
    <w:rsid w:val="00E36F3F"/>
    <w:rsid w:val="00E45450"/>
    <w:rsid w:val="00E56294"/>
    <w:rsid w:val="00E629DB"/>
    <w:rsid w:val="00E95489"/>
    <w:rsid w:val="00EA4716"/>
    <w:rsid w:val="00EB2C31"/>
    <w:rsid w:val="00EC5AED"/>
    <w:rsid w:val="00ED1AFF"/>
    <w:rsid w:val="00ED78BC"/>
    <w:rsid w:val="00ED7A94"/>
    <w:rsid w:val="00EE0A5D"/>
    <w:rsid w:val="00EE2FDC"/>
    <w:rsid w:val="00EE49C3"/>
    <w:rsid w:val="00EF2B50"/>
    <w:rsid w:val="00F14B12"/>
    <w:rsid w:val="00F25819"/>
    <w:rsid w:val="00F34660"/>
    <w:rsid w:val="00F3623C"/>
    <w:rsid w:val="00F423C2"/>
    <w:rsid w:val="00F55AF4"/>
    <w:rsid w:val="00F60CF3"/>
    <w:rsid w:val="00F63DE0"/>
    <w:rsid w:val="00F72C78"/>
    <w:rsid w:val="00F77CD3"/>
    <w:rsid w:val="00F85199"/>
    <w:rsid w:val="00F94F40"/>
    <w:rsid w:val="00FA5224"/>
    <w:rsid w:val="00FA69C7"/>
    <w:rsid w:val="00FB23C9"/>
    <w:rsid w:val="00FC0BD0"/>
    <w:rsid w:val="00FC5C26"/>
    <w:rsid w:val="00FC77F0"/>
    <w:rsid w:val="00FD52D4"/>
    <w:rsid w:val="00FE12BF"/>
    <w:rsid w:val="00FE13FF"/>
    <w:rsid w:val="00FE1B51"/>
    <w:rsid w:val="00FE2FB2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D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Procedure.  </Description0>
    <Distribution xmlns="d7012dbd-2263-4023-81ff-d043f2b12419">Send in Word format to Doris Sawrie in HR when completed.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EA7C6E-B7AB-4F94-896E-94768CCC54D7}">
  <ds:schemaRefs>
    <ds:schemaRef ds:uri="http://schemas.microsoft.com/office/2006/metadata/properties"/>
    <ds:schemaRef ds:uri="d7012dbd-2263-4023-81ff-d043f2b12419"/>
  </ds:schemaRefs>
</ds:datastoreItem>
</file>

<file path=customXml/itemProps5.xml><?xml version="1.0" encoding="utf-8"?>
<ds:datastoreItem xmlns:ds="http://schemas.openxmlformats.org/officeDocument/2006/customXml" ds:itemID="{4706ABDC-CB5A-4294-AF5B-7F6F5A5D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Template.</vt:lpstr>
    </vt:vector>
  </TitlesOfParts>
  <Company>City of Nanaimo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Template.</dc:title>
  <dc:subject/>
  <dc:creator>Doris Sawrie</dc:creator>
  <cp:keywords/>
  <dc:description/>
  <cp:lastModifiedBy>City of Nanaimo</cp:lastModifiedBy>
  <cp:revision>4</cp:revision>
  <cp:lastPrinted>2010-10-14T20:31:00Z</cp:lastPrinted>
  <dcterms:created xsi:type="dcterms:W3CDTF">2010-10-14T21:58:00Z</dcterms:created>
  <dcterms:modified xsi:type="dcterms:W3CDTF">2011-02-25T18:56:00Z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