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54591C" w:rsidRPr="00E46C13" w:rsidTr="0054591C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54591C" w:rsidRPr="00E46C13" w:rsidRDefault="0054591C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591C" w:rsidRPr="00E46C13" w:rsidRDefault="0054591C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4591C" w:rsidRPr="00E46C13" w:rsidRDefault="00513F5F" w:rsidP="00545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F5F"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7pt;height:29.9pt;visibility:visible;mso-wrap-style:square">
                  <v:imagedata r:id="rId8" o:title=""/>
                </v:shape>
              </w:pict>
            </w:r>
          </w:p>
        </w:tc>
      </w:tr>
      <w:tr w:rsidR="0054591C" w:rsidRPr="00E46C13" w:rsidTr="0054591C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54591C" w:rsidRPr="00E46C13" w:rsidRDefault="0054591C" w:rsidP="0054591C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591C" w:rsidRPr="00F42699" w:rsidRDefault="00EE048B" w:rsidP="0054591C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Unit #417 Flushing </w:t>
            </w:r>
            <w:r w:rsidR="000507DE">
              <w:rPr>
                <w:rFonts w:ascii="Arial" w:hAnsi="Arial" w:cs="Arial"/>
                <w:b/>
                <w:szCs w:val="28"/>
              </w:rPr>
              <w:t xml:space="preserve">Training </w:t>
            </w:r>
            <w:r>
              <w:rPr>
                <w:rFonts w:ascii="Arial" w:hAnsi="Arial" w:cs="Arial"/>
                <w:b/>
                <w:szCs w:val="28"/>
              </w:rPr>
              <w:t>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4591C" w:rsidRPr="00E46C13" w:rsidRDefault="0054591C" w:rsidP="00EE048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591C" w:rsidRPr="0054591C" w:rsidRDefault="0054591C" w:rsidP="0054591C">
      <w:pPr>
        <w:pStyle w:val="CM1"/>
        <w:jc w:val="center"/>
        <w:rPr>
          <w:b/>
          <w:bCs/>
          <w:color w:val="FF0000"/>
          <w:sz w:val="20"/>
          <w:szCs w:val="20"/>
        </w:rPr>
      </w:pPr>
    </w:p>
    <w:p w:rsidR="007D09F3" w:rsidRDefault="007D09F3">
      <w:pPr>
        <w:pStyle w:val="CM1"/>
        <w:spacing w:after="135"/>
        <w:jc w:val="center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(Complete this form with your supervisor and return to Human Resources) </w:t>
      </w:r>
    </w:p>
    <w:p w:rsidR="007D09F3" w:rsidRDefault="00D06839">
      <w:pPr>
        <w:pStyle w:val="Default"/>
        <w:rPr>
          <w:color w:val="auto"/>
        </w:rPr>
      </w:pPr>
      <w:r>
        <w:rPr>
          <w:color w:val="auto"/>
        </w:rPr>
        <w:t>Employee Name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  Department__________________________</w:t>
      </w:r>
    </w:p>
    <w:p w:rsidR="00D06839" w:rsidRDefault="00D06839">
      <w:pPr>
        <w:pStyle w:val="Default"/>
        <w:rPr>
          <w:color w:val="auto"/>
        </w:rPr>
      </w:pPr>
    </w:p>
    <w:p w:rsidR="00D06839" w:rsidRDefault="00D06839">
      <w:pPr>
        <w:pStyle w:val="Default"/>
        <w:rPr>
          <w:color w:val="auto"/>
        </w:rPr>
      </w:pPr>
      <w:r>
        <w:rPr>
          <w:color w:val="auto"/>
        </w:rPr>
        <w:t>Trainer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___________________________  Worksite:_________________________________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  <w:r w:rsidRPr="00283CD5">
        <w:rPr>
          <w:i/>
          <w:color w:val="auto"/>
          <w:highlight w:val="yellow"/>
        </w:rPr>
        <w:t>Tick the boxes as each topic is covered.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3469"/>
        <w:gridCol w:w="3469"/>
        <w:gridCol w:w="3469"/>
      </w:tblGrid>
      <w:tr w:rsidR="007D09F3" w:rsidTr="007D09F3">
        <w:tc>
          <w:tcPr>
            <w:tcW w:w="10407" w:type="dxa"/>
            <w:gridSpan w:val="3"/>
          </w:tcPr>
          <w:p w:rsidR="007D09F3" w:rsidRPr="00592CC7" w:rsidRDefault="007D67B8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92C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Pre-Setup Checklist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has read and fully understands Safework Procedure</w:t>
            </w:r>
            <w:r w:rsidRPr="007D09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dons appropriate P.P.E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sets up safe work</w:t>
            </w:r>
            <w:r w:rsidR="004F6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zone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parks truck to allow safe and easy operation of</w:t>
            </w:r>
            <w:r w:rsidR="005C035B">
              <w:rPr>
                <w:rFonts w:ascii="Arial" w:hAnsi="Arial" w:cs="Arial"/>
                <w:sz w:val="24"/>
                <w:szCs w:val="24"/>
              </w:rPr>
              <w:t xml:space="preserve"> hose reels.</w:t>
            </w:r>
          </w:p>
          <w:p w:rsidR="00C07F39" w:rsidRPr="00592CC7" w:rsidRDefault="005C035B" w:rsidP="005C035B">
            <w:pPr>
              <w:pStyle w:val="Default"/>
              <w:rPr>
                <w:rFonts w:eastAsia="Wingdings-Regular"/>
                <w:b/>
                <w:u w:val="single"/>
              </w:rPr>
            </w:pPr>
            <w:r w:rsidRPr="00592CC7">
              <w:rPr>
                <w:rFonts w:eastAsia="Wingdings-Regular"/>
                <w:b/>
                <w:u w:val="single"/>
              </w:rPr>
              <w:t>Procedure Checklist</w:t>
            </w:r>
          </w:p>
          <w:p w:rsidR="00C07F39" w:rsidRDefault="00C07F39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C07F39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safely engages/disengages P.T.O.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 w:rsidRPr="00DE7ABA">
              <w:rPr>
                <w:rFonts w:ascii="Wingdings-Regular" w:eastAsia="Wingdings-Regular" w:cs="Wingdings-Regular"/>
              </w:rPr>
              <w:t xml:space="preserve"> Worker safely removes/replaces manhole cover.</w:t>
            </w:r>
          </w:p>
          <w:p w:rsidR="00F4741C" w:rsidRDefault="00F4741C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F4741C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="00D07497">
              <w:rPr>
                <w:rFonts w:ascii="Wingdings-Regular" w:eastAsia="Wingdings-Regular" w:cs="Wingdings-Regular"/>
              </w:rPr>
              <w:t>Worker sets up for flushing from manhole or pipe opening correctly.</w:t>
            </w:r>
          </w:p>
          <w:p w:rsidR="00D07497" w:rsidRDefault="00D0749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0749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demonstrates control of hose reel,</w:t>
            </w:r>
            <w:r w:rsidR="00DE7ABA"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Wingdings-Regular" w:eastAsia="Wingdings-Regular" w:cs="Wingdings-Regular"/>
              </w:rPr>
              <w:t>water pressure and throttle with competence</w:t>
            </w:r>
            <w:r w:rsidR="00DE7ABA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advances/retracts </w:t>
            </w:r>
            <w:proofErr w:type="spellStart"/>
            <w:r>
              <w:rPr>
                <w:rFonts w:ascii="Wingdings-Regular" w:eastAsia="Wingdings-Regular" w:cs="Wingdings-Regular"/>
              </w:rPr>
              <w:t>rodder</w:t>
            </w:r>
            <w:proofErr w:type="spellEnd"/>
            <w:r>
              <w:rPr>
                <w:rFonts w:ascii="Wingdings-Regular" w:eastAsia="Wingdings-Regular" w:cs="Wingdings-Regular"/>
              </w:rPr>
              <w:t xml:space="preserve"> smoothly through pipe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how to shut down in case of emergency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retrieves and stows </w:t>
            </w:r>
            <w:proofErr w:type="spellStart"/>
            <w:r>
              <w:rPr>
                <w:rFonts w:ascii="Wingdings-Regular" w:eastAsia="Wingdings-Regular" w:cs="Wingdings-Regular"/>
              </w:rPr>
              <w:t>rodder</w:t>
            </w:r>
            <w:proofErr w:type="spellEnd"/>
            <w:r>
              <w:rPr>
                <w:rFonts w:ascii="Wingdings-Regular" w:eastAsia="Wingdings-Regular" w:cs="Wingdings-Regular"/>
              </w:rPr>
              <w:t xml:space="preserve"> for transport.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valve schematic.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can complete a thorough flush and clean pipe effectively.</w:t>
            </w:r>
          </w:p>
          <w:p w:rsidR="003E00C8" w:rsidRDefault="003E00C8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3E00C8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the importance of </w:t>
            </w:r>
            <w:r w:rsidR="00442A1E">
              <w:rPr>
                <w:rFonts w:ascii="Wingdings-Regular" w:eastAsia="Wingdings-Regular" w:cs="Wingdings-Regular"/>
              </w:rPr>
              <w:t>considering proper hygiene</w:t>
            </w:r>
            <w:r>
              <w:rPr>
                <w:rFonts w:ascii="Wingdings-Regular" w:eastAsia="Wingdings-Regular" w:cs="Wingdings-Regular"/>
              </w:rPr>
              <w:t xml:space="preserve"> while working around sanitary sewer systems.</w:t>
            </w:r>
          </w:p>
          <w:p w:rsidR="00C07F39" w:rsidRPr="005C035B" w:rsidRDefault="00C07F39" w:rsidP="005C035B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9E6E5C" w:rsidTr="00965A9F">
        <w:tc>
          <w:tcPr>
            <w:tcW w:w="104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6E5E" w:rsidRDefault="002D7654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  <w:r w:rsidRPr="002D7654">
              <w:rPr>
                <w:b/>
                <w:i/>
                <w:color w:val="auto"/>
                <w:sz w:val="22"/>
                <w:szCs w:val="22"/>
              </w:rPr>
              <w:t>Trainer Comments:</w:t>
            </w:r>
            <w:r w:rsidR="009E6E5C" w:rsidRPr="009E6E5C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0334B0" w:rsidRDefault="000334B0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</w:p>
          <w:p w:rsidR="00CB6E5E" w:rsidRPr="00CB6E5E" w:rsidRDefault="00CB6E5E" w:rsidP="002D765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6E5E">
              <w:rPr>
                <w:b/>
                <w:color w:val="auto"/>
                <w:sz w:val="18"/>
                <w:szCs w:val="22"/>
              </w:rPr>
              <w:t>Training Complete</w:t>
            </w:r>
            <w:r>
              <w:rPr>
                <w:b/>
                <w:color w:val="auto"/>
                <w:sz w:val="18"/>
                <w:szCs w:val="22"/>
              </w:rPr>
              <w:t xml:space="preserve"> (YES/NO) if no explain:</w:t>
            </w:r>
          </w:p>
        </w:tc>
      </w:tr>
      <w:tr w:rsidR="007D09F3" w:rsidTr="00965A9F"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9F3" w:rsidRPr="009E6E5C" w:rsidRDefault="007D09F3" w:rsidP="002D7654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</w:tr>
    </w:tbl>
    <w:p w:rsidR="00187CA6" w:rsidRDefault="00187CA6" w:rsidP="00187CA6">
      <w:pPr>
        <w:pStyle w:val="CM1"/>
        <w:rPr>
          <w:b/>
          <w:bCs/>
          <w:sz w:val="23"/>
          <w:szCs w:val="23"/>
        </w:rPr>
      </w:pPr>
    </w:p>
    <w:p w:rsidR="00FE235D" w:rsidRPr="00B00298" w:rsidRDefault="00FE235D" w:rsidP="00FE235D">
      <w:pPr>
        <w:pStyle w:val="Default"/>
        <w:rPr>
          <w:sz w:val="22"/>
        </w:rPr>
      </w:pPr>
      <w:r w:rsidRPr="00B00298">
        <w:rPr>
          <w:sz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3488"/>
        <w:gridCol w:w="742"/>
        <w:gridCol w:w="4089"/>
      </w:tblGrid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Worker Signature: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Trainer Signature: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</w:tbl>
    <w:p w:rsidR="0054591C" w:rsidRPr="00B00298" w:rsidRDefault="0054591C" w:rsidP="00C8380B">
      <w:pPr>
        <w:pStyle w:val="Default"/>
        <w:rPr>
          <w:sz w:val="22"/>
        </w:rPr>
      </w:pPr>
    </w:p>
    <w:sectPr w:rsidR="0054591C" w:rsidRPr="00B00298" w:rsidSect="00CD6B26">
      <w:footerReference w:type="default" r:id="rId9"/>
      <w:pgSz w:w="12240" w:h="15840"/>
      <w:pgMar w:top="822" w:right="864" w:bottom="874" w:left="11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32" w:rsidRDefault="00C22932" w:rsidP="00C22932">
      <w:pPr>
        <w:spacing w:after="0" w:line="240" w:lineRule="auto"/>
      </w:pPr>
      <w:r>
        <w:separator/>
      </w:r>
    </w:p>
  </w:endnote>
  <w:endnote w:type="continuationSeparator" w:id="0">
    <w:p w:rsidR="00C22932" w:rsidRDefault="00C22932" w:rsidP="00C2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936"/>
      <w:gridCol w:w="5640"/>
    </w:tblGrid>
    <w:tr w:rsidR="00C22932" w:rsidRPr="00E46C13" w:rsidTr="00761A28">
      <w:trPr>
        <w:trHeight w:val="350"/>
      </w:trPr>
      <w:tc>
        <w:tcPr>
          <w:tcW w:w="3936" w:type="dxa"/>
          <w:shd w:val="pct15" w:color="auto" w:fill="auto"/>
          <w:vAlign w:val="center"/>
        </w:tcPr>
        <w:p w:rsidR="00C22932" w:rsidRPr="00E46C13" w:rsidRDefault="00C22932" w:rsidP="00761A28">
          <w:pPr>
            <w:pStyle w:val="Footer"/>
            <w:tabs>
              <w:tab w:val="clear" w:pos="9360"/>
              <w:tab w:val="right" w:pos="9348"/>
            </w:tabs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Revised: </w:t>
          </w:r>
          <w:r>
            <w:rPr>
              <w:rFonts w:ascii="Arial" w:hAnsi="Arial" w:cs="Arial"/>
              <w:b/>
            </w:rPr>
            <w:t xml:space="preserve">June 03, 2010 </w:t>
          </w:r>
        </w:p>
      </w:tc>
      <w:tc>
        <w:tcPr>
          <w:tcW w:w="5640" w:type="dxa"/>
          <w:shd w:val="pct15" w:color="auto" w:fill="auto"/>
          <w:vAlign w:val="center"/>
        </w:tcPr>
        <w:p w:rsidR="00C22932" w:rsidRPr="00E46C13" w:rsidRDefault="00C22932" w:rsidP="00761A28">
          <w:pPr>
            <w:pStyle w:val="Footer"/>
            <w:tabs>
              <w:tab w:val="clear" w:pos="9360"/>
              <w:tab w:val="right" w:pos="9348"/>
            </w:tabs>
            <w:jc w:val="right"/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Approved by: </w:t>
          </w:r>
          <w:r>
            <w:rPr>
              <w:rFonts w:ascii="Arial" w:hAnsi="Arial" w:cs="Arial"/>
              <w:b/>
            </w:rPr>
            <w:t>John Elliot</w:t>
          </w:r>
        </w:p>
      </w:tc>
    </w:tr>
  </w:tbl>
  <w:p w:rsidR="00C22932" w:rsidRDefault="00C22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32" w:rsidRDefault="00C22932" w:rsidP="00C22932">
      <w:pPr>
        <w:spacing w:after="0" w:line="240" w:lineRule="auto"/>
      </w:pPr>
      <w:r>
        <w:separator/>
      </w:r>
    </w:p>
  </w:footnote>
  <w:footnote w:type="continuationSeparator" w:id="0">
    <w:p w:rsidR="00C22932" w:rsidRDefault="00C22932" w:rsidP="00C2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9DF"/>
    <w:multiLevelType w:val="hybridMultilevel"/>
    <w:tmpl w:val="4D005870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DDB1094"/>
    <w:multiLevelType w:val="hybridMultilevel"/>
    <w:tmpl w:val="56627724"/>
    <w:lvl w:ilvl="0" w:tplc="CAC0D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1342"/>
    <w:multiLevelType w:val="hybridMultilevel"/>
    <w:tmpl w:val="EAFC85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03"/>
    <w:rsid w:val="000334B0"/>
    <w:rsid w:val="000507DE"/>
    <w:rsid w:val="000E37C2"/>
    <w:rsid w:val="00102554"/>
    <w:rsid w:val="00187CA6"/>
    <w:rsid w:val="001A72BD"/>
    <w:rsid w:val="001F71B9"/>
    <w:rsid w:val="0026053E"/>
    <w:rsid w:val="00283CD5"/>
    <w:rsid w:val="002865C5"/>
    <w:rsid w:val="002D7654"/>
    <w:rsid w:val="002E07B9"/>
    <w:rsid w:val="003C7FF4"/>
    <w:rsid w:val="003D17B0"/>
    <w:rsid w:val="003E00C8"/>
    <w:rsid w:val="00442A1E"/>
    <w:rsid w:val="004D6E39"/>
    <w:rsid w:val="004F4FF6"/>
    <w:rsid w:val="004F654D"/>
    <w:rsid w:val="00513F5F"/>
    <w:rsid w:val="0054591C"/>
    <w:rsid w:val="0058352B"/>
    <w:rsid w:val="00592CC7"/>
    <w:rsid w:val="005C035B"/>
    <w:rsid w:val="006A3029"/>
    <w:rsid w:val="006A5813"/>
    <w:rsid w:val="006F5FEB"/>
    <w:rsid w:val="00735BA7"/>
    <w:rsid w:val="00777E98"/>
    <w:rsid w:val="007D09F3"/>
    <w:rsid w:val="007D672B"/>
    <w:rsid w:val="007D67B8"/>
    <w:rsid w:val="008564B2"/>
    <w:rsid w:val="008905CA"/>
    <w:rsid w:val="008C4C03"/>
    <w:rsid w:val="00965A9F"/>
    <w:rsid w:val="009E6E5C"/>
    <w:rsid w:val="00AC3028"/>
    <w:rsid w:val="00AE578E"/>
    <w:rsid w:val="00AF3F69"/>
    <w:rsid w:val="00B00298"/>
    <w:rsid w:val="00B02B6D"/>
    <w:rsid w:val="00C07F39"/>
    <w:rsid w:val="00C22932"/>
    <w:rsid w:val="00C401AD"/>
    <w:rsid w:val="00C47BA8"/>
    <w:rsid w:val="00C8380B"/>
    <w:rsid w:val="00CB6E5E"/>
    <w:rsid w:val="00CD6B26"/>
    <w:rsid w:val="00D06839"/>
    <w:rsid w:val="00D07497"/>
    <w:rsid w:val="00DC6B37"/>
    <w:rsid w:val="00DE7ABA"/>
    <w:rsid w:val="00EE048B"/>
    <w:rsid w:val="00F4741C"/>
    <w:rsid w:val="00FD6481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D6B2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D6B2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6B26"/>
    <w:rPr>
      <w:color w:val="auto"/>
    </w:rPr>
  </w:style>
  <w:style w:type="table" w:styleId="TableGrid">
    <w:name w:val="Table Grid"/>
    <w:basedOn w:val="TableNormal"/>
    <w:uiPriority w:val="59"/>
    <w:rsid w:val="007D09F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A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A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2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932"/>
    <w:rPr>
      <w:rFonts w:cstheme="minorBidi"/>
    </w:rPr>
  </w:style>
  <w:style w:type="paragraph" w:styleId="Footer">
    <w:name w:val="footer"/>
    <w:basedOn w:val="Normal"/>
    <w:link w:val="FooterChar"/>
    <w:unhideWhenUsed/>
    <w:rsid w:val="00C2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932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1495-B46C-4A73-9656-57AA4064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Worker Safety Orientation - Work Site Specific _Final_ _09-Dec-03_.docx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Worker Safety Orientation - Work Site Specific _Final_ _09-Dec-03_.docx</dc:title>
  <dc:subject/>
  <dc:creator>dsawrie</dc:creator>
  <cp:keywords/>
  <dc:description/>
  <cp:lastModifiedBy>City of Nanaimo</cp:lastModifiedBy>
  <cp:revision>9</cp:revision>
  <cp:lastPrinted>2010-03-26T22:18:00Z</cp:lastPrinted>
  <dcterms:created xsi:type="dcterms:W3CDTF">2010-03-26T21:39:00Z</dcterms:created>
  <dcterms:modified xsi:type="dcterms:W3CDTF">2011-02-25T19:00:00Z</dcterms:modified>
</cp:coreProperties>
</file>