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728"/>
        <w:gridCol w:w="2430"/>
        <w:gridCol w:w="1080"/>
        <w:gridCol w:w="2250"/>
        <w:gridCol w:w="2700"/>
      </w:tblGrid>
      <w:tr w:rsidR="00D407F2" w:rsidRPr="00220C38" w:rsidTr="007B0370">
        <w:trPr>
          <w:trHeight w:val="101"/>
        </w:trPr>
        <w:tc>
          <w:tcPr>
            <w:tcW w:w="1728" w:type="dxa"/>
            <w:shd w:val="pct15" w:color="auto" w:fill="auto"/>
            <w:vAlign w:val="center"/>
          </w:tcPr>
          <w:p w:rsidR="00D407F2" w:rsidRPr="00220C38" w:rsidRDefault="00D407F2" w:rsidP="00D407F2">
            <w:pPr>
              <w:spacing w:after="0" w:line="240" w:lineRule="auto"/>
              <w:rPr>
                <w:rFonts w:ascii="Arial" w:hAnsi="Arial" w:cs="Arial"/>
                <w:b/>
              </w:rPr>
            </w:pPr>
            <w:r w:rsidRPr="00220C38">
              <w:rPr>
                <w:rFonts w:ascii="Arial" w:hAnsi="Arial" w:cs="Arial"/>
                <w:b/>
              </w:rPr>
              <w:t>Department:</w:t>
            </w:r>
          </w:p>
        </w:tc>
        <w:tc>
          <w:tcPr>
            <w:tcW w:w="2430" w:type="dxa"/>
            <w:tcBorders>
              <w:right w:val="single" w:sz="4" w:space="0" w:color="auto"/>
            </w:tcBorders>
            <w:shd w:val="pct15" w:color="auto" w:fill="auto"/>
            <w:vAlign w:val="center"/>
          </w:tcPr>
          <w:p w:rsidR="00D407F2" w:rsidRPr="00220C38" w:rsidRDefault="00D407F2" w:rsidP="00D407F2">
            <w:pPr>
              <w:spacing w:after="0" w:line="240" w:lineRule="auto"/>
              <w:rPr>
                <w:rFonts w:ascii="Arial" w:hAnsi="Arial" w:cs="Arial"/>
                <w:b/>
              </w:rPr>
            </w:pPr>
            <w:r w:rsidRPr="00220C38">
              <w:rPr>
                <w:rFonts w:ascii="Arial" w:hAnsi="Arial" w:cs="Arial"/>
                <w:b/>
              </w:rPr>
              <w:t>PRC</w:t>
            </w:r>
          </w:p>
        </w:tc>
        <w:tc>
          <w:tcPr>
            <w:tcW w:w="1080" w:type="dxa"/>
            <w:tcBorders>
              <w:top w:val="single" w:sz="4" w:space="0" w:color="auto"/>
              <w:left w:val="single" w:sz="4" w:space="0" w:color="auto"/>
              <w:bottom w:val="single" w:sz="4" w:space="0" w:color="auto"/>
              <w:right w:val="nil"/>
            </w:tcBorders>
            <w:shd w:val="pct15" w:color="auto" w:fill="auto"/>
            <w:vAlign w:val="center"/>
          </w:tcPr>
          <w:p w:rsidR="00D407F2" w:rsidRPr="00220C38" w:rsidRDefault="00D407F2" w:rsidP="00D407F2">
            <w:pPr>
              <w:spacing w:after="0" w:line="240" w:lineRule="auto"/>
              <w:rPr>
                <w:rFonts w:ascii="Arial" w:hAnsi="Arial" w:cs="Arial"/>
                <w:b/>
              </w:rPr>
            </w:pPr>
            <w:r w:rsidRPr="00220C38">
              <w:rPr>
                <w:rFonts w:ascii="Arial" w:hAnsi="Arial" w:cs="Arial"/>
                <w:b/>
              </w:rPr>
              <w:t>Area:</w:t>
            </w:r>
          </w:p>
        </w:tc>
        <w:tc>
          <w:tcPr>
            <w:tcW w:w="2250" w:type="dxa"/>
            <w:tcBorders>
              <w:top w:val="single" w:sz="4" w:space="0" w:color="auto"/>
              <w:left w:val="nil"/>
              <w:bottom w:val="single" w:sz="4" w:space="0" w:color="auto"/>
              <w:right w:val="single" w:sz="4" w:space="0" w:color="auto"/>
            </w:tcBorders>
            <w:shd w:val="pct15" w:color="auto" w:fill="auto"/>
            <w:vAlign w:val="center"/>
          </w:tcPr>
          <w:p w:rsidR="00D407F2" w:rsidRPr="00220C38" w:rsidRDefault="008604C5" w:rsidP="00D407F2">
            <w:pPr>
              <w:spacing w:after="0" w:line="240" w:lineRule="auto"/>
              <w:rPr>
                <w:rFonts w:ascii="Arial" w:hAnsi="Arial" w:cs="Arial"/>
                <w:b/>
              </w:rPr>
            </w:pPr>
            <w:r>
              <w:rPr>
                <w:rFonts w:ascii="Arial" w:hAnsi="Arial" w:cs="Arial"/>
                <w:b/>
              </w:rPr>
              <w:t xml:space="preserve">Horticulture </w:t>
            </w:r>
          </w:p>
        </w:tc>
        <w:tc>
          <w:tcPr>
            <w:tcW w:w="2700" w:type="dxa"/>
            <w:vMerge w:val="restart"/>
            <w:tcBorders>
              <w:left w:val="single" w:sz="4" w:space="0" w:color="auto"/>
            </w:tcBorders>
            <w:shd w:val="pct15" w:color="auto" w:fill="auto"/>
            <w:vAlign w:val="center"/>
          </w:tcPr>
          <w:p w:rsidR="00D407F2" w:rsidRPr="00220C38" w:rsidRDefault="00D407F2" w:rsidP="00D407F2">
            <w:pPr>
              <w:spacing w:after="0" w:line="240" w:lineRule="auto"/>
              <w:jc w:val="center"/>
              <w:rPr>
                <w:rFonts w:ascii="Arial" w:hAnsi="Arial" w:cs="Arial"/>
                <w:b/>
                <w:sz w:val="21"/>
                <w:szCs w:val="21"/>
              </w:rPr>
            </w:pPr>
            <w:r w:rsidRPr="00220C38">
              <w:rPr>
                <w:rFonts w:ascii="Arial" w:hAnsi="Arial" w:cs="Arial"/>
                <w:b/>
                <w:noProof/>
                <w:sz w:val="21"/>
                <w:szCs w:val="21"/>
                <w:lang w:eastAsia="en-CA"/>
              </w:rPr>
              <w:drawing>
                <wp:inline distT="0" distB="0" distL="0" distR="0">
                  <wp:extent cx="1060769" cy="372139"/>
                  <wp:effectExtent l="19050" t="0" r="6031"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73357" cy="376555"/>
                          </a:xfrm>
                          <a:prstGeom prst="rect">
                            <a:avLst/>
                          </a:prstGeom>
                          <a:noFill/>
                          <a:ln w="9525">
                            <a:noFill/>
                            <a:miter lim="800000"/>
                            <a:headEnd/>
                            <a:tailEnd/>
                          </a:ln>
                        </pic:spPr>
                      </pic:pic>
                    </a:graphicData>
                  </a:graphic>
                </wp:inline>
              </w:drawing>
            </w:r>
          </w:p>
        </w:tc>
      </w:tr>
      <w:tr w:rsidR="00D407F2" w:rsidRPr="00220C38" w:rsidTr="007B0370">
        <w:trPr>
          <w:trHeight w:val="346"/>
        </w:trPr>
        <w:tc>
          <w:tcPr>
            <w:tcW w:w="1728" w:type="dxa"/>
            <w:shd w:val="pct15" w:color="auto" w:fill="auto"/>
            <w:vAlign w:val="center"/>
          </w:tcPr>
          <w:p w:rsidR="00D407F2" w:rsidRPr="00220C38" w:rsidRDefault="00D407F2" w:rsidP="00D407F2">
            <w:pPr>
              <w:tabs>
                <w:tab w:val="right" w:pos="9255"/>
              </w:tabs>
              <w:spacing w:after="0" w:line="240" w:lineRule="auto"/>
              <w:rPr>
                <w:rFonts w:ascii="Arial" w:hAnsi="Arial" w:cs="Arial"/>
                <w:b/>
              </w:rPr>
            </w:pPr>
            <w:r w:rsidRPr="00220C38">
              <w:rPr>
                <w:rFonts w:ascii="Arial" w:hAnsi="Arial" w:cs="Arial"/>
                <w:b/>
              </w:rPr>
              <w:t>Subject:</w:t>
            </w:r>
          </w:p>
        </w:tc>
        <w:tc>
          <w:tcPr>
            <w:tcW w:w="5760" w:type="dxa"/>
            <w:gridSpan w:val="3"/>
            <w:tcBorders>
              <w:right w:val="single" w:sz="4" w:space="0" w:color="auto"/>
            </w:tcBorders>
            <w:shd w:val="pct15" w:color="auto" w:fill="auto"/>
            <w:vAlign w:val="center"/>
          </w:tcPr>
          <w:p w:rsidR="00D407F2" w:rsidRPr="00220C38" w:rsidRDefault="008604C5" w:rsidP="00D407F2">
            <w:pPr>
              <w:tabs>
                <w:tab w:val="right" w:pos="9255"/>
              </w:tabs>
              <w:spacing w:after="0" w:line="240" w:lineRule="auto"/>
              <w:rPr>
                <w:rFonts w:ascii="Arial" w:hAnsi="Arial" w:cs="Arial"/>
                <w:b/>
              </w:rPr>
            </w:pPr>
            <w:r>
              <w:rPr>
                <w:rFonts w:ascii="Arial" w:hAnsi="Arial" w:cs="Arial"/>
                <w:b/>
              </w:rPr>
              <w:t>Giant Hogweed Removal SWP</w:t>
            </w:r>
          </w:p>
        </w:tc>
        <w:tc>
          <w:tcPr>
            <w:tcW w:w="2700" w:type="dxa"/>
            <w:vMerge/>
            <w:tcBorders>
              <w:left w:val="single" w:sz="4" w:space="0" w:color="auto"/>
            </w:tcBorders>
            <w:shd w:val="pct15" w:color="auto" w:fill="auto"/>
            <w:vAlign w:val="center"/>
          </w:tcPr>
          <w:p w:rsidR="00D407F2" w:rsidRPr="00220C38" w:rsidRDefault="00D407F2" w:rsidP="00D407F2">
            <w:pPr>
              <w:tabs>
                <w:tab w:val="right" w:pos="9255"/>
              </w:tabs>
              <w:spacing w:after="0" w:line="240" w:lineRule="auto"/>
              <w:jc w:val="center"/>
              <w:rPr>
                <w:rFonts w:ascii="Arial" w:hAnsi="Arial" w:cs="Arial"/>
                <w:b/>
                <w:sz w:val="21"/>
                <w:szCs w:val="21"/>
              </w:rPr>
            </w:pPr>
          </w:p>
        </w:tc>
      </w:tr>
    </w:tbl>
    <w:p w:rsidR="00D407F2" w:rsidRDefault="00D407F2" w:rsidP="00D407F2">
      <w:pPr>
        <w:spacing w:after="0" w:line="240" w:lineRule="auto"/>
        <w:jc w:val="center"/>
        <w:rPr>
          <w:rFonts w:ascii="Arial" w:hAnsi="Arial" w:cs="Arial"/>
          <w:b/>
          <w:bCs/>
          <w:u w:val="single"/>
        </w:rPr>
      </w:pPr>
    </w:p>
    <w:p w:rsidR="00F8461E" w:rsidRPr="00F8461E" w:rsidRDefault="00F8461E" w:rsidP="00D407F2">
      <w:pPr>
        <w:spacing w:after="0" w:line="240" w:lineRule="auto"/>
        <w:jc w:val="center"/>
        <w:rPr>
          <w:rFonts w:ascii="Arial" w:hAnsi="Arial" w:cs="Arial"/>
          <w:b/>
          <w:bCs/>
          <w:u w:val="single"/>
        </w:rPr>
      </w:pPr>
      <w:r>
        <w:rPr>
          <w:rFonts w:ascii="Arial" w:hAnsi="Arial" w:cs="Arial"/>
          <w:b/>
          <w:bCs/>
          <w:u w:val="single"/>
        </w:rPr>
        <w:t>Giant Hogweed Removal SWP</w:t>
      </w:r>
    </w:p>
    <w:p w:rsidR="00F8461E" w:rsidRDefault="00F8461E" w:rsidP="00D407F2">
      <w:pPr>
        <w:spacing w:after="0" w:line="240" w:lineRule="auto"/>
        <w:rPr>
          <w:rFonts w:ascii="Arial" w:hAnsi="Arial" w:cs="Arial"/>
          <w:b/>
          <w:bCs/>
        </w:rPr>
      </w:pPr>
      <w:r>
        <w:rPr>
          <w:rFonts w:ascii="Arial" w:hAnsi="Arial" w:cs="Arial"/>
          <w:b/>
          <w:bCs/>
        </w:rPr>
        <w:t>Warning:</w:t>
      </w:r>
    </w:p>
    <w:p w:rsidR="00F8461E" w:rsidRPr="00867B8E" w:rsidRDefault="00F8461E" w:rsidP="00E77F8F">
      <w:pPr>
        <w:autoSpaceDE w:val="0"/>
        <w:autoSpaceDN w:val="0"/>
        <w:adjustRightInd w:val="0"/>
        <w:spacing w:after="0" w:line="240" w:lineRule="auto"/>
        <w:rPr>
          <w:rFonts w:ascii="Arial" w:hAnsi="Arial" w:cs="Arial"/>
          <w:b/>
          <w:color w:val="000000"/>
          <w:lang w:eastAsia="en-CA"/>
        </w:rPr>
      </w:pPr>
      <w:r w:rsidRPr="00867B8E">
        <w:rPr>
          <w:rFonts w:ascii="Arial" w:hAnsi="Arial" w:cs="Arial"/>
          <w:b/>
          <w:bCs/>
          <w:color w:val="000000"/>
          <w:lang w:eastAsia="en-CA"/>
        </w:rPr>
        <w:t xml:space="preserve">The plant exudes a clear watery sap, which sensitizes the skin to ultraviolet radiation. This can result in severe burns to the affected areas resulting in severe blistering and painful dermatitis. These blisters can develop into purplish or blackened scars. Proliferating populations in urban and suburban areas represents an increasing public health hazard. </w:t>
      </w:r>
    </w:p>
    <w:p w:rsidR="00F8461E" w:rsidRDefault="00F8461E" w:rsidP="00D407F2">
      <w:pPr>
        <w:spacing w:after="0" w:line="240" w:lineRule="auto"/>
        <w:rPr>
          <w:rFonts w:ascii="Arial" w:hAnsi="Arial" w:cs="Arial"/>
          <w:b/>
          <w:bCs/>
        </w:rPr>
      </w:pPr>
    </w:p>
    <w:p w:rsidR="003A66C6" w:rsidRDefault="003A66C6" w:rsidP="00D407F2">
      <w:pPr>
        <w:spacing w:after="0" w:line="240" w:lineRule="auto"/>
        <w:rPr>
          <w:rFonts w:ascii="Arial" w:hAnsi="Arial" w:cs="Arial"/>
          <w:b/>
          <w:bCs/>
        </w:rPr>
      </w:pPr>
      <w:r w:rsidRPr="008D0B20">
        <w:rPr>
          <w:rFonts w:ascii="Arial" w:hAnsi="Arial" w:cs="Arial"/>
          <w:b/>
          <w:bCs/>
        </w:rPr>
        <w:t>Background:</w:t>
      </w:r>
    </w:p>
    <w:p w:rsidR="00E25F12" w:rsidRDefault="00133DC7" w:rsidP="00D407F2">
      <w:pPr>
        <w:spacing w:after="0" w:line="240" w:lineRule="auto"/>
        <w:rPr>
          <w:rFonts w:ascii="Arial" w:hAnsi="Arial" w:cs="Arial"/>
          <w:b/>
          <w:bCs/>
        </w:rPr>
      </w:pPr>
      <w:r>
        <w:rPr>
          <w:rFonts w:ascii="Arial" w:hAnsi="Arial" w:cs="Arial"/>
          <w:b/>
          <w:bCs/>
          <w:noProof/>
          <w:lang w:eastAsia="en-CA"/>
        </w:rPr>
        <w:pict>
          <v:shapetype id="_x0000_t202" coordsize="21600,21600" o:spt="202" path="m,l,21600r21600,l21600,xe">
            <v:stroke joinstyle="miter"/>
            <v:path gradientshapeok="t" o:connecttype="rect"/>
          </v:shapetype>
          <v:shape id="_x0000_s1026" type="#_x0000_t202" style="position:absolute;margin-left:119.75pt;margin-top:11.4pt;width:370.9pt;height:166.4pt;z-index:251658240" stroked="f">
            <v:textbox>
              <w:txbxContent>
                <w:p w:rsidR="007B0370" w:rsidRPr="00D407F2" w:rsidRDefault="007B0370" w:rsidP="00D407F2">
                  <w:pPr>
                    <w:spacing w:after="0" w:line="240" w:lineRule="auto"/>
                    <w:rPr>
                      <w:sz w:val="18"/>
                      <w:szCs w:val="18"/>
                    </w:rPr>
                  </w:pPr>
                  <w:r w:rsidRPr="00D407F2">
                    <w:rPr>
                      <w:rFonts w:ascii="Arial" w:hAnsi="Arial" w:cs="Arial"/>
                      <w:bCs/>
                      <w:color w:val="000000"/>
                      <w:sz w:val="18"/>
                      <w:szCs w:val="18"/>
                      <w:lang w:eastAsia="en-CA"/>
                    </w:rPr>
                    <w:t>Giant Hogweed</w:t>
                  </w:r>
                  <w:r w:rsidRPr="00D407F2">
                    <w:rPr>
                      <w:rFonts w:ascii="Arial" w:hAnsi="Arial" w:cs="Arial"/>
                      <w:b/>
                      <w:bCs/>
                      <w:color w:val="000000"/>
                      <w:sz w:val="18"/>
                      <w:szCs w:val="18"/>
                      <w:lang w:eastAsia="en-CA"/>
                    </w:rPr>
                    <w:t xml:space="preserve"> </w:t>
                  </w:r>
                  <w:r w:rsidRPr="00D407F2">
                    <w:rPr>
                      <w:rFonts w:ascii="Arial" w:hAnsi="Arial" w:cs="Arial"/>
                      <w:color w:val="000000"/>
                      <w:sz w:val="18"/>
                      <w:szCs w:val="18"/>
                      <w:lang w:eastAsia="en-CA"/>
                    </w:rPr>
                    <w:t>(</w:t>
                  </w:r>
                  <w:r w:rsidRPr="00D407F2">
                    <w:rPr>
                      <w:rFonts w:ascii="Arial" w:hAnsi="Arial" w:cs="Arial"/>
                      <w:i/>
                      <w:iCs/>
                      <w:color w:val="000000"/>
                      <w:sz w:val="18"/>
                      <w:szCs w:val="18"/>
                      <w:lang w:eastAsia="en-CA"/>
                    </w:rPr>
                    <w:t>Heracleum mantegazzianum</w:t>
                  </w:r>
                  <w:r w:rsidRPr="00D407F2">
                    <w:rPr>
                      <w:rFonts w:ascii="Arial" w:hAnsi="Arial" w:cs="Arial"/>
                      <w:color w:val="000000"/>
                      <w:sz w:val="18"/>
                      <w:szCs w:val="18"/>
                      <w:lang w:eastAsia="en-CA"/>
                    </w:rPr>
                    <w:t xml:space="preserve">) is a member of the parsley or carrot family, </w:t>
                  </w:r>
                  <w:r w:rsidRPr="00D407F2">
                    <w:rPr>
                      <w:rFonts w:ascii="Arial" w:hAnsi="Arial" w:cs="Arial"/>
                      <w:i/>
                      <w:color w:val="000000"/>
                      <w:sz w:val="18"/>
                      <w:szCs w:val="18"/>
                      <w:lang w:eastAsia="en-CA"/>
                    </w:rPr>
                    <w:t>Apiaceae</w:t>
                  </w:r>
                  <w:r w:rsidRPr="00D407F2">
                    <w:rPr>
                      <w:rFonts w:ascii="Arial" w:hAnsi="Arial" w:cs="Arial"/>
                      <w:color w:val="000000"/>
                      <w:sz w:val="18"/>
                      <w:szCs w:val="18"/>
                      <w:lang w:eastAsia="en-CA"/>
                    </w:rPr>
                    <w:t xml:space="preserve"> (</w:t>
                  </w:r>
                  <w:r w:rsidRPr="00D407F2">
                    <w:rPr>
                      <w:rFonts w:ascii="Arial" w:hAnsi="Arial" w:cs="Arial"/>
                      <w:i/>
                      <w:color w:val="000000"/>
                      <w:sz w:val="18"/>
                      <w:szCs w:val="18"/>
                      <w:lang w:eastAsia="en-CA"/>
                    </w:rPr>
                    <w:t>Umbelliferae</w:t>
                  </w:r>
                  <w:r w:rsidRPr="00D407F2">
                    <w:rPr>
                      <w:rFonts w:ascii="Arial" w:hAnsi="Arial" w:cs="Arial"/>
                      <w:color w:val="000000"/>
                      <w:sz w:val="18"/>
                      <w:szCs w:val="18"/>
                      <w:lang w:eastAsia="en-CA"/>
                    </w:rPr>
                    <w:t xml:space="preserve">). As its name indicates it is characterized by its size and may grow to 15 to 20 feet in height. Except for size, it closely resembles cow parsnip, </w:t>
                  </w:r>
                  <w:r w:rsidRPr="00D407F2">
                    <w:rPr>
                      <w:rFonts w:ascii="Arial" w:hAnsi="Arial" w:cs="Arial"/>
                      <w:i/>
                      <w:iCs/>
                      <w:color w:val="000000"/>
                      <w:sz w:val="18"/>
                      <w:szCs w:val="18"/>
                      <w:lang w:eastAsia="en-CA"/>
                    </w:rPr>
                    <w:t xml:space="preserve">Heracleum lanatu. </w:t>
                  </w:r>
                  <w:r w:rsidRPr="00D407F2">
                    <w:rPr>
                      <w:rFonts w:ascii="Arial" w:hAnsi="Arial" w:cs="Arial"/>
                      <w:color w:val="000000"/>
                      <w:sz w:val="18"/>
                      <w:szCs w:val="18"/>
                      <w:lang w:eastAsia="en-CA"/>
                    </w:rPr>
                    <w:t xml:space="preserve"> It is further distinguished by a stout dark reddish-purple stem and spotted leaf stalks. Stalks and stem produce sturdy pustule bristles. The stem and stalks are hollow. Stems vary 2 to 4 inches in diameter. The compound leaves of giant hogweed may expand to five feet in breadth. Each leaflet is deeply incised. Giant hogweed is a perennial with tuberous root stalks, which form perennating buds each year. The inflorescence is a broad flat-topped umbel composed of many small white florets. Each inflorescence may attain a diameter of 2-1/2 feet. The florets produce large elliptic dry fruits marked with brown swollen resin canals up to 1 mm in diameter. </w:t>
                  </w:r>
                  <w:r w:rsidRPr="00D407F2">
                    <w:rPr>
                      <w:rFonts w:ascii="Arial" w:hAnsi="Arial" w:cs="Arial"/>
                      <w:color w:val="000000"/>
                      <w:sz w:val="18"/>
                      <w:szCs w:val="18"/>
                      <w:u w:val="single"/>
                      <w:lang w:eastAsia="en-CA"/>
                    </w:rPr>
                    <w:t>Targeting all known populations for control will prevent the further spread of giant hogweed.</w:t>
                  </w:r>
                </w:p>
              </w:txbxContent>
            </v:textbox>
          </v:shape>
        </w:pict>
      </w:r>
    </w:p>
    <w:p w:rsidR="00E25F12" w:rsidRDefault="00E25F12" w:rsidP="00D407F2">
      <w:pPr>
        <w:spacing w:after="0" w:line="240" w:lineRule="auto"/>
        <w:rPr>
          <w:rFonts w:ascii="Arial" w:hAnsi="Arial" w:cs="Arial"/>
          <w:b/>
          <w:bCs/>
        </w:rPr>
      </w:pPr>
      <w:r>
        <w:rPr>
          <w:rFonts w:ascii="Arial" w:hAnsi="Arial" w:cs="Arial"/>
          <w:b/>
          <w:bCs/>
          <w:noProof/>
          <w:lang w:eastAsia="en-CA"/>
        </w:rPr>
        <w:drawing>
          <wp:inline distT="0" distB="0" distL="0" distR="0">
            <wp:extent cx="1180322" cy="1936376"/>
            <wp:effectExtent l="19050" t="0" r="778" b="0"/>
            <wp:docPr id="2" name="Picture 1" descr="Hogw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weed.jpg"/>
                    <pic:cNvPicPr/>
                  </pic:nvPicPr>
                  <pic:blipFill>
                    <a:blip r:embed="rId13" cstate="print"/>
                    <a:stretch>
                      <a:fillRect/>
                    </a:stretch>
                  </pic:blipFill>
                  <pic:spPr>
                    <a:xfrm>
                      <a:off x="0" y="0"/>
                      <a:ext cx="1182774" cy="1940399"/>
                    </a:xfrm>
                    <a:prstGeom prst="rect">
                      <a:avLst/>
                    </a:prstGeom>
                  </pic:spPr>
                </pic:pic>
              </a:graphicData>
            </a:graphic>
          </wp:inline>
        </w:drawing>
      </w:r>
    </w:p>
    <w:p w:rsidR="00F8461E" w:rsidRDefault="00F8461E" w:rsidP="00D407F2">
      <w:pPr>
        <w:spacing w:after="0" w:line="240" w:lineRule="auto"/>
        <w:rPr>
          <w:rFonts w:ascii="Arial" w:hAnsi="Arial" w:cs="Arial"/>
          <w:color w:val="000000"/>
          <w:u w:val="single"/>
          <w:lang w:eastAsia="en-CA"/>
        </w:rPr>
      </w:pPr>
    </w:p>
    <w:p w:rsidR="003A66C6" w:rsidRPr="00867B8E" w:rsidRDefault="003A66C6" w:rsidP="00D407F2">
      <w:pPr>
        <w:spacing w:after="0" w:line="240" w:lineRule="auto"/>
        <w:rPr>
          <w:rFonts w:ascii="Arial" w:hAnsi="Arial" w:cs="Arial"/>
          <w:b/>
          <w:bCs/>
        </w:rPr>
      </w:pPr>
      <w:r w:rsidRPr="00867B8E">
        <w:rPr>
          <w:rFonts w:ascii="Arial" w:hAnsi="Arial" w:cs="Arial"/>
          <w:b/>
          <w:bCs/>
        </w:rPr>
        <w:lastRenderedPageBreak/>
        <w:t>Hazards:</w:t>
      </w:r>
    </w:p>
    <w:p w:rsidR="00634805" w:rsidRPr="00867B8E" w:rsidRDefault="007F031C" w:rsidP="00D407F2">
      <w:pPr>
        <w:numPr>
          <w:ilvl w:val="0"/>
          <w:numId w:val="8"/>
        </w:numPr>
        <w:spacing w:after="0" w:line="240" w:lineRule="auto"/>
        <w:rPr>
          <w:rFonts w:ascii="Arial" w:hAnsi="Arial" w:cs="Arial"/>
          <w:b/>
          <w:bCs/>
        </w:rPr>
      </w:pPr>
      <w:r w:rsidRPr="00867B8E">
        <w:rPr>
          <w:rFonts w:ascii="Arial" w:hAnsi="Arial" w:cs="Arial"/>
          <w:bCs/>
        </w:rPr>
        <w:t>Severe skin damage and or blindness caused by contact with sap</w:t>
      </w:r>
      <w:r w:rsidR="00601628">
        <w:rPr>
          <w:rFonts w:ascii="Arial" w:hAnsi="Arial" w:cs="Arial"/>
          <w:bCs/>
        </w:rPr>
        <w:t>.</w:t>
      </w:r>
    </w:p>
    <w:p w:rsidR="00E648E4" w:rsidRPr="00867B8E" w:rsidRDefault="00E648E4" w:rsidP="00D407F2">
      <w:pPr>
        <w:spacing w:after="0" w:line="240" w:lineRule="auto"/>
        <w:ind w:left="720"/>
        <w:rPr>
          <w:rFonts w:ascii="Arial" w:hAnsi="Arial" w:cs="Arial"/>
          <w:b/>
          <w:bCs/>
        </w:rPr>
      </w:pPr>
    </w:p>
    <w:p w:rsidR="003A66C6" w:rsidRPr="00867B8E" w:rsidRDefault="003A66C6" w:rsidP="00D407F2">
      <w:pPr>
        <w:spacing w:after="0" w:line="240" w:lineRule="auto"/>
        <w:rPr>
          <w:rFonts w:ascii="Arial" w:hAnsi="Arial" w:cs="Arial"/>
          <w:b/>
          <w:bCs/>
        </w:rPr>
      </w:pPr>
      <w:r w:rsidRPr="00867B8E">
        <w:rPr>
          <w:rFonts w:ascii="Arial" w:hAnsi="Arial" w:cs="Arial"/>
          <w:b/>
          <w:bCs/>
        </w:rPr>
        <w:t>PPE Required:</w:t>
      </w:r>
    </w:p>
    <w:tbl>
      <w:tblPr>
        <w:tblStyle w:val="TableGrid"/>
        <w:tblW w:w="0" w:type="auto"/>
        <w:tblInd w:w="108" w:type="dxa"/>
        <w:tblLook w:val="04A0"/>
      </w:tblPr>
      <w:tblGrid>
        <w:gridCol w:w="2340"/>
        <w:gridCol w:w="5490"/>
        <w:gridCol w:w="1926"/>
      </w:tblGrid>
      <w:tr w:rsidR="007B0370" w:rsidRPr="007B0370" w:rsidTr="00B832C9">
        <w:tc>
          <w:tcPr>
            <w:tcW w:w="2340" w:type="dxa"/>
          </w:tcPr>
          <w:p w:rsidR="007B0370" w:rsidRPr="007B0370" w:rsidRDefault="00B832C9" w:rsidP="007B0370">
            <w:pPr>
              <w:numPr>
                <w:ilvl w:val="0"/>
                <w:numId w:val="8"/>
              </w:numPr>
              <w:spacing w:after="0" w:line="240" w:lineRule="auto"/>
              <w:ind w:left="180" w:hanging="270"/>
              <w:rPr>
                <w:rFonts w:ascii="Arial" w:hAnsi="Arial" w:cs="Arial"/>
                <w:bCs/>
              </w:rPr>
            </w:pPr>
            <w:r>
              <w:rPr>
                <w:rFonts w:ascii="Arial" w:hAnsi="Arial" w:cs="Arial"/>
                <w:bCs/>
              </w:rPr>
              <w:t>Safety footwear</w:t>
            </w:r>
          </w:p>
        </w:tc>
        <w:tc>
          <w:tcPr>
            <w:tcW w:w="5490" w:type="dxa"/>
          </w:tcPr>
          <w:p w:rsidR="007B0370" w:rsidRPr="007B0370" w:rsidRDefault="007B0370" w:rsidP="00B832C9">
            <w:pPr>
              <w:numPr>
                <w:ilvl w:val="0"/>
                <w:numId w:val="8"/>
              </w:numPr>
              <w:spacing w:after="0" w:line="240" w:lineRule="auto"/>
              <w:ind w:left="180" w:hanging="270"/>
              <w:rPr>
                <w:rFonts w:ascii="Arial" w:hAnsi="Arial" w:cs="Arial"/>
                <w:bCs/>
              </w:rPr>
            </w:pPr>
            <w:r w:rsidRPr="007B0370">
              <w:rPr>
                <w:rFonts w:ascii="Arial" w:hAnsi="Arial" w:cs="Arial"/>
                <w:bCs/>
              </w:rPr>
              <w:t xml:space="preserve">Thick long pants </w:t>
            </w:r>
            <w:r w:rsidR="00B832C9">
              <w:rPr>
                <w:rFonts w:ascii="Arial" w:hAnsi="Arial" w:cs="Arial"/>
                <w:bCs/>
              </w:rPr>
              <w:t>and</w:t>
            </w:r>
            <w:r w:rsidRPr="007B0370">
              <w:rPr>
                <w:rFonts w:ascii="Arial" w:hAnsi="Arial" w:cs="Arial"/>
                <w:bCs/>
              </w:rPr>
              <w:t xml:space="preserve"> long sleeves or coveralls.</w:t>
            </w:r>
          </w:p>
        </w:tc>
        <w:tc>
          <w:tcPr>
            <w:tcW w:w="1926" w:type="dxa"/>
          </w:tcPr>
          <w:p w:rsidR="007B0370" w:rsidRPr="007B0370" w:rsidRDefault="007B0370" w:rsidP="007B0370">
            <w:pPr>
              <w:numPr>
                <w:ilvl w:val="0"/>
                <w:numId w:val="8"/>
              </w:numPr>
              <w:spacing w:after="0" w:line="240" w:lineRule="auto"/>
              <w:ind w:left="180" w:hanging="270"/>
              <w:rPr>
                <w:rFonts w:ascii="Arial" w:hAnsi="Arial" w:cs="Arial"/>
                <w:bCs/>
              </w:rPr>
            </w:pPr>
            <w:r w:rsidRPr="007B0370">
              <w:rPr>
                <w:rFonts w:ascii="Arial" w:hAnsi="Arial" w:cs="Arial"/>
                <w:bCs/>
              </w:rPr>
              <w:t>Safety glasses</w:t>
            </w:r>
          </w:p>
        </w:tc>
      </w:tr>
      <w:tr w:rsidR="00B832C9" w:rsidRPr="007B0370" w:rsidTr="00B832C9">
        <w:tc>
          <w:tcPr>
            <w:tcW w:w="2340" w:type="dxa"/>
          </w:tcPr>
          <w:p w:rsidR="00B832C9" w:rsidRPr="007B0370" w:rsidRDefault="00B832C9" w:rsidP="00B832C9">
            <w:pPr>
              <w:numPr>
                <w:ilvl w:val="0"/>
                <w:numId w:val="8"/>
              </w:numPr>
              <w:spacing w:after="0" w:line="240" w:lineRule="auto"/>
              <w:ind w:left="180" w:hanging="270"/>
              <w:rPr>
                <w:rFonts w:ascii="Arial" w:hAnsi="Arial" w:cs="Arial"/>
                <w:bCs/>
              </w:rPr>
            </w:pPr>
            <w:r>
              <w:rPr>
                <w:rFonts w:ascii="Arial" w:hAnsi="Arial" w:cs="Arial"/>
                <w:bCs/>
              </w:rPr>
              <w:t>L</w:t>
            </w:r>
            <w:r w:rsidRPr="007B0370">
              <w:rPr>
                <w:rFonts w:ascii="Arial" w:hAnsi="Arial" w:cs="Arial"/>
                <w:bCs/>
              </w:rPr>
              <w:t>ong hair</w:t>
            </w:r>
            <w:r>
              <w:rPr>
                <w:rFonts w:ascii="Arial" w:hAnsi="Arial" w:cs="Arial"/>
                <w:bCs/>
              </w:rPr>
              <w:t xml:space="preserve"> tied back</w:t>
            </w:r>
          </w:p>
        </w:tc>
        <w:tc>
          <w:tcPr>
            <w:tcW w:w="5490" w:type="dxa"/>
          </w:tcPr>
          <w:p w:rsidR="00B832C9" w:rsidRPr="007B0370" w:rsidRDefault="00B832C9" w:rsidP="007B0370">
            <w:pPr>
              <w:numPr>
                <w:ilvl w:val="0"/>
                <w:numId w:val="8"/>
              </w:numPr>
              <w:spacing w:after="0" w:line="240" w:lineRule="auto"/>
              <w:ind w:left="180" w:hanging="270"/>
              <w:rPr>
                <w:rFonts w:ascii="Arial" w:hAnsi="Arial" w:cs="Arial"/>
                <w:bCs/>
              </w:rPr>
            </w:pPr>
            <w:r w:rsidRPr="007B0370">
              <w:rPr>
                <w:rFonts w:ascii="Arial" w:hAnsi="Arial" w:cs="Arial"/>
                <w:bCs/>
              </w:rPr>
              <w:t>Thick high wristed chemical resistant rubber gloves.</w:t>
            </w:r>
          </w:p>
        </w:tc>
        <w:tc>
          <w:tcPr>
            <w:tcW w:w="1926" w:type="dxa"/>
          </w:tcPr>
          <w:p w:rsidR="00B832C9" w:rsidRPr="007B0370" w:rsidRDefault="00B832C9" w:rsidP="007B0370">
            <w:pPr>
              <w:numPr>
                <w:ilvl w:val="0"/>
                <w:numId w:val="8"/>
              </w:numPr>
              <w:spacing w:after="0" w:line="240" w:lineRule="auto"/>
              <w:ind w:left="180" w:hanging="270"/>
              <w:rPr>
                <w:rFonts w:ascii="Arial" w:hAnsi="Arial" w:cs="Arial"/>
                <w:bCs/>
              </w:rPr>
            </w:pPr>
            <w:r w:rsidRPr="007B0370">
              <w:rPr>
                <w:rFonts w:ascii="Arial" w:hAnsi="Arial" w:cs="Arial"/>
                <w:bCs/>
              </w:rPr>
              <w:t>First Aid kit</w:t>
            </w:r>
          </w:p>
        </w:tc>
      </w:tr>
    </w:tbl>
    <w:p w:rsidR="00B832C9" w:rsidRDefault="00B832C9" w:rsidP="00D407F2">
      <w:pPr>
        <w:spacing w:after="0" w:line="240" w:lineRule="auto"/>
        <w:rPr>
          <w:rFonts w:ascii="Arial" w:hAnsi="Arial" w:cs="Arial"/>
          <w:b/>
          <w:bCs/>
        </w:rPr>
      </w:pPr>
    </w:p>
    <w:p w:rsidR="00875A51" w:rsidRPr="00867B8E" w:rsidRDefault="003A66C6" w:rsidP="00D407F2">
      <w:pPr>
        <w:spacing w:after="0" w:line="240" w:lineRule="auto"/>
        <w:rPr>
          <w:rFonts w:ascii="Arial" w:hAnsi="Arial" w:cs="Arial"/>
          <w:b/>
          <w:bCs/>
        </w:rPr>
      </w:pPr>
      <w:r w:rsidRPr="00867B8E">
        <w:rPr>
          <w:rFonts w:ascii="Arial" w:hAnsi="Arial" w:cs="Arial"/>
          <w:b/>
          <w:bCs/>
        </w:rPr>
        <w:t>Pre Set-Up:</w:t>
      </w:r>
    </w:p>
    <w:p w:rsidR="007B0370" w:rsidRPr="007B0370" w:rsidRDefault="007B0370" w:rsidP="007B0370">
      <w:pPr>
        <w:numPr>
          <w:ilvl w:val="0"/>
          <w:numId w:val="14"/>
        </w:numPr>
        <w:spacing w:after="0" w:line="240" w:lineRule="auto"/>
        <w:ind w:left="360"/>
        <w:rPr>
          <w:rFonts w:ascii="Arial" w:hAnsi="Arial" w:cs="Arial"/>
          <w:bCs/>
        </w:rPr>
      </w:pPr>
      <w:r w:rsidRPr="007B0370">
        <w:rPr>
          <w:rFonts w:ascii="Arial" w:hAnsi="Arial" w:cs="Arial"/>
          <w:bCs/>
        </w:rPr>
        <w:t>Tools needed: heavy duty large garbage bags, bypass loppers, spade shovel</w:t>
      </w:r>
    </w:p>
    <w:p w:rsidR="00A00B6F" w:rsidRPr="003B6ACF" w:rsidRDefault="00A00B6F" w:rsidP="007B0370">
      <w:pPr>
        <w:pStyle w:val="ListParagraph"/>
        <w:numPr>
          <w:ilvl w:val="0"/>
          <w:numId w:val="14"/>
        </w:numPr>
        <w:spacing w:after="0" w:line="240" w:lineRule="auto"/>
        <w:ind w:left="360"/>
        <w:rPr>
          <w:rFonts w:ascii="Arial" w:hAnsi="Arial" w:cs="Arial"/>
          <w:bCs/>
        </w:rPr>
      </w:pPr>
      <w:r w:rsidRPr="003B6ACF">
        <w:rPr>
          <w:rFonts w:ascii="Arial" w:hAnsi="Arial" w:cs="Arial"/>
          <w:bCs/>
        </w:rPr>
        <w:t>Check the area</w:t>
      </w:r>
      <w:r w:rsidR="00CD18F8" w:rsidRPr="003B6ACF">
        <w:rPr>
          <w:rFonts w:ascii="Arial" w:hAnsi="Arial" w:cs="Arial"/>
          <w:bCs/>
        </w:rPr>
        <w:t xml:space="preserve"> where plants are</w:t>
      </w:r>
      <w:r w:rsidRPr="003B6ACF">
        <w:rPr>
          <w:rFonts w:ascii="Arial" w:hAnsi="Arial" w:cs="Arial"/>
          <w:bCs/>
        </w:rPr>
        <w:t xml:space="preserve"> to be</w:t>
      </w:r>
      <w:r w:rsidR="00CD18F8" w:rsidRPr="003B6ACF">
        <w:rPr>
          <w:rFonts w:ascii="Arial" w:hAnsi="Arial" w:cs="Arial"/>
          <w:bCs/>
        </w:rPr>
        <w:t xml:space="preserve"> removed for overhead or tripping hazards</w:t>
      </w:r>
      <w:r w:rsidR="00E648E4" w:rsidRPr="003B6ACF">
        <w:rPr>
          <w:rFonts w:ascii="Arial" w:hAnsi="Arial" w:cs="Arial"/>
          <w:bCs/>
        </w:rPr>
        <w:t>.</w:t>
      </w:r>
    </w:p>
    <w:p w:rsidR="00CD18F8" w:rsidRPr="003B6ACF" w:rsidRDefault="00CD18F8" w:rsidP="007B0370">
      <w:pPr>
        <w:pStyle w:val="ListParagraph"/>
        <w:numPr>
          <w:ilvl w:val="0"/>
          <w:numId w:val="14"/>
        </w:numPr>
        <w:spacing w:after="0" w:line="240" w:lineRule="auto"/>
        <w:ind w:left="360"/>
        <w:rPr>
          <w:rFonts w:ascii="Arial" w:hAnsi="Arial" w:cs="Arial"/>
          <w:bCs/>
        </w:rPr>
      </w:pPr>
      <w:r w:rsidRPr="003B6ACF">
        <w:rPr>
          <w:rFonts w:ascii="Arial" w:hAnsi="Arial" w:cs="Arial"/>
          <w:bCs/>
        </w:rPr>
        <w:t>Ensure all your PPE is on</w:t>
      </w:r>
      <w:r w:rsidR="00DA59F6" w:rsidRPr="003B6ACF">
        <w:rPr>
          <w:rFonts w:ascii="Arial" w:hAnsi="Arial" w:cs="Arial"/>
          <w:bCs/>
        </w:rPr>
        <w:t xml:space="preserve"> and</w:t>
      </w:r>
      <w:r w:rsidR="00E648E4" w:rsidRPr="003B6ACF">
        <w:rPr>
          <w:rFonts w:ascii="Arial" w:hAnsi="Arial" w:cs="Arial"/>
          <w:bCs/>
        </w:rPr>
        <w:t xml:space="preserve"> all required tolls and equipment are</w:t>
      </w:r>
      <w:r w:rsidR="00DA59F6" w:rsidRPr="003B6ACF">
        <w:rPr>
          <w:rFonts w:ascii="Arial" w:hAnsi="Arial" w:cs="Arial"/>
          <w:bCs/>
        </w:rPr>
        <w:t xml:space="preserve"> with you</w:t>
      </w:r>
      <w:r w:rsidR="00E648E4" w:rsidRPr="003B6ACF">
        <w:rPr>
          <w:rFonts w:ascii="Arial" w:hAnsi="Arial" w:cs="Arial"/>
          <w:bCs/>
        </w:rPr>
        <w:t>.</w:t>
      </w:r>
    </w:p>
    <w:p w:rsidR="00004707" w:rsidRPr="00867B8E" w:rsidRDefault="00004707" w:rsidP="00D407F2">
      <w:pPr>
        <w:spacing w:after="0" w:line="240" w:lineRule="auto"/>
        <w:rPr>
          <w:rFonts w:ascii="Arial" w:hAnsi="Arial" w:cs="Arial"/>
        </w:rPr>
      </w:pPr>
    </w:p>
    <w:p w:rsidR="00FE12BF" w:rsidRPr="00867B8E" w:rsidRDefault="00004707" w:rsidP="00D407F2">
      <w:pPr>
        <w:spacing w:after="0" w:line="240" w:lineRule="auto"/>
        <w:rPr>
          <w:rFonts w:ascii="Arial" w:hAnsi="Arial" w:cs="Arial"/>
          <w:b/>
          <w:bCs/>
        </w:rPr>
      </w:pPr>
      <w:r w:rsidRPr="00867B8E">
        <w:rPr>
          <w:rFonts w:ascii="Arial" w:hAnsi="Arial" w:cs="Arial"/>
          <w:b/>
          <w:bCs/>
        </w:rPr>
        <w:t>Procedure</w:t>
      </w:r>
      <w:r w:rsidR="00634805" w:rsidRPr="00867B8E">
        <w:rPr>
          <w:rFonts w:ascii="Arial" w:hAnsi="Arial" w:cs="Arial"/>
          <w:b/>
          <w:bCs/>
        </w:rPr>
        <w:t>:</w:t>
      </w:r>
    </w:p>
    <w:p w:rsidR="00E413B9" w:rsidRPr="003B6ACF" w:rsidRDefault="00E413B9" w:rsidP="007B0370">
      <w:pPr>
        <w:numPr>
          <w:ilvl w:val="0"/>
          <w:numId w:val="14"/>
        </w:numPr>
        <w:spacing w:after="0" w:line="240" w:lineRule="auto"/>
        <w:ind w:left="360"/>
        <w:rPr>
          <w:rFonts w:ascii="Arial" w:hAnsi="Arial" w:cs="Arial"/>
          <w:bCs/>
        </w:rPr>
      </w:pPr>
      <w:r w:rsidRPr="003B6ACF">
        <w:rPr>
          <w:rFonts w:ascii="Arial" w:hAnsi="Arial" w:cs="Arial"/>
          <w:bCs/>
        </w:rPr>
        <w:t>Make sure you have properly identified</w:t>
      </w:r>
      <w:r w:rsidR="00E648E4" w:rsidRPr="003B6ACF">
        <w:rPr>
          <w:rFonts w:ascii="Arial" w:hAnsi="Arial" w:cs="Arial"/>
          <w:bCs/>
        </w:rPr>
        <w:t xml:space="preserve"> the</w:t>
      </w:r>
      <w:r w:rsidRPr="003B6ACF">
        <w:rPr>
          <w:rFonts w:ascii="Arial" w:hAnsi="Arial" w:cs="Arial"/>
          <w:bCs/>
        </w:rPr>
        <w:t xml:space="preserve"> plant</w:t>
      </w:r>
      <w:r w:rsidR="00E648E4" w:rsidRPr="003B6ACF">
        <w:rPr>
          <w:rFonts w:ascii="Arial" w:hAnsi="Arial" w:cs="Arial"/>
          <w:bCs/>
        </w:rPr>
        <w:t>.</w:t>
      </w:r>
    </w:p>
    <w:p w:rsidR="00F51F83" w:rsidRPr="00867B8E" w:rsidRDefault="00DA59F6" w:rsidP="007B0370">
      <w:pPr>
        <w:numPr>
          <w:ilvl w:val="0"/>
          <w:numId w:val="14"/>
        </w:numPr>
        <w:spacing w:after="0" w:line="240" w:lineRule="auto"/>
        <w:ind w:left="360"/>
        <w:rPr>
          <w:rFonts w:ascii="Arial" w:hAnsi="Arial" w:cs="Arial"/>
          <w:bCs/>
        </w:rPr>
      </w:pPr>
      <w:r w:rsidRPr="00867B8E">
        <w:rPr>
          <w:rFonts w:ascii="Arial" w:hAnsi="Arial" w:cs="Arial"/>
          <w:bCs/>
        </w:rPr>
        <w:t>Use loppers and start to cut off small sections of the plant</w:t>
      </w:r>
      <w:r w:rsidR="00E413B9" w:rsidRPr="00867B8E">
        <w:rPr>
          <w:rFonts w:ascii="Arial" w:hAnsi="Arial" w:cs="Arial"/>
          <w:bCs/>
        </w:rPr>
        <w:t>.</w:t>
      </w:r>
    </w:p>
    <w:p w:rsidR="00E413B9" w:rsidRPr="00867B8E" w:rsidRDefault="00E413B9" w:rsidP="007B0370">
      <w:pPr>
        <w:numPr>
          <w:ilvl w:val="0"/>
          <w:numId w:val="14"/>
        </w:numPr>
        <w:spacing w:after="0" w:line="240" w:lineRule="auto"/>
        <w:ind w:left="360"/>
        <w:rPr>
          <w:rFonts w:ascii="Arial" w:hAnsi="Arial" w:cs="Arial"/>
          <w:bCs/>
        </w:rPr>
      </w:pPr>
      <w:r w:rsidRPr="00867B8E">
        <w:rPr>
          <w:rFonts w:ascii="Arial" w:hAnsi="Arial" w:cs="Arial"/>
          <w:bCs/>
        </w:rPr>
        <w:t xml:space="preserve">After each cut </w:t>
      </w:r>
      <w:r w:rsidR="00E648E4" w:rsidRPr="00867B8E">
        <w:rPr>
          <w:rFonts w:ascii="Arial" w:hAnsi="Arial" w:cs="Arial"/>
          <w:bCs/>
        </w:rPr>
        <w:t>securely place</w:t>
      </w:r>
      <w:r w:rsidRPr="00867B8E">
        <w:rPr>
          <w:rFonts w:ascii="Arial" w:hAnsi="Arial" w:cs="Arial"/>
          <w:bCs/>
        </w:rPr>
        <w:t xml:space="preserve"> in garbage bag</w:t>
      </w:r>
      <w:r w:rsidR="00E648E4" w:rsidRPr="00867B8E">
        <w:rPr>
          <w:rFonts w:ascii="Arial" w:hAnsi="Arial" w:cs="Arial"/>
          <w:bCs/>
        </w:rPr>
        <w:t>.</w:t>
      </w:r>
    </w:p>
    <w:p w:rsidR="00E413B9" w:rsidRPr="00867B8E" w:rsidRDefault="00E413B9" w:rsidP="007B0370">
      <w:pPr>
        <w:numPr>
          <w:ilvl w:val="0"/>
          <w:numId w:val="14"/>
        </w:numPr>
        <w:spacing w:after="0" w:line="240" w:lineRule="auto"/>
        <w:ind w:left="360"/>
        <w:rPr>
          <w:rFonts w:ascii="Arial" w:hAnsi="Arial" w:cs="Arial"/>
          <w:bCs/>
        </w:rPr>
      </w:pPr>
      <w:r w:rsidRPr="00867B8E">
        <w:rPr>
          <w:rFonts w:ascii="Arial" w:hAnsi="Arial" w:cs="Arial"/>
          <w:bCs/>
        </w:rPr>
        <w:t>Ensure you are not stepping into nearby Hogweed plants</w:t>
      </w:r>
      <w:r w:rsidR="00E648E4" w:rsidRPr="00867B8E">
        <w:rPr>
          <w:rFonts w:ascii="Arial" w:hAnsi="Arial" w:cs="Arial"/>
          <w:bCs/>
        </w:rPr>
        <w:t>.</w:t>
      </w:r>
    </w:p>
    <w:p w:rsidR="00E413B9" w:rsidRPr="00867B8E" w:rsidRDefault="00E413B9" w:rsidP="007B0370">
      <w:pPr>
        <w:numPr>
          <w:ilvl w:val="0"/>
          <w:numId w:val="14"/>
        </w:numPr>
        <w:spacing w:after="0" w:line="240" w:lineRule="auto"/>
        <w:ind w:left="360"/>
        <w:rPr>
          <w:rFonts w:ascii="Arial" w:hAnsi="Arial" w:cs="Arial"/>
          <w:bCs/>
        </w:rPr>
      </w:pPr>
      <w:r w:rsidRPr="00867B8E">
        <w:rPr>
          <w:rFonts w:ascii="Arial" w:hAnsi="Arial" w:cs="Arial"/>
          <w:bCs/>
        </w:rPr>
        <w:t>When plant is cut down and securely in the garbage bag dig out as much of the root mass as possible with your spade shovel and place in bag.</w:t>
      </w:r>
    </w:p>
    <w:p w:rsidR="00CF7624" w:rsidRPr="00867B8E" w:rsidRDefault="00CF7624" w:rsidP="007B0370">
      <w:pPr>
        <w:numPr>
          <w:ilvl w:val="0"/>
          <w:numId w:val="14"/>
        </w:numPr>
        <w:spacing w:after="0" w:line="240" w:lineRule="auto"/>
        <w:ind w:left="360"/>
        <w:rPr>
          <w:rFonts w:ascii="Arial" w:hAnsi="Arial" w:cs="Arial"/>
          <w:bCs/>
        </w:rPr>
      </w:pPr>
      <w:r w:rsidRPr="00867B8E">
        <w:rPr>
          <w:rFonts w:ascii="Arial" w:hAnsi="Arial" w:cs="Arial"/>
          <w:bCs/>
        </w:rPr>
        <w:t>When you are satisfied you have removed all</w:t>
      </w:r>
      <w:r w:rsidR="003B6ACF">
        <w:rPr>
          <w:rFonts w:ascii="Arial" w:hAnsi="Arial" w:cs="Arial"/>
          <w:bCs/>
        </w:rPr>
        <w:t xml:space="preserve"> of </w:t>
      </w:r>
      <w:r w:rsidRPr="00867B8E">
        <w:rPr>
          <w:rFonts w:ascii="Arial" w:hAnsi="Arial" w:cs="Arial"/>
          <w:bCs/>
        </w:rPr>
        <w:t>the Hogweed</w:t>
      </w:r>
      <w:r w:rsidR="003B6ACF">
        <w:rPr>
          <w:rFonts w:ascii="Arial" w:hAnsi="Arial" w:cs="Arial"/>
          <w:bCs/>
        </w:rPr>
        <w:t>, s</w:t>
      </w:r>
      <w:r w:rsidRPr="00867B8E">
        <w:rPr>
          <w:rFonts w:ascii="Arial" w:hAnsi="Arial" w:cs="Arial"/>
          <w:bCs/>
        </w:rPr>
        <w:t>ecurely tie your garbage bag(s) closed</w:t>
      </w:r>
      <w:r w:rsidR="00E648E4" w:rsidRPr="00867B8E">
        <w:rPr>
          <w:rFonts w:ascii="Arial" w:hAnsi="Arial" w:cs="Arial"/>
          <w:bCs/>
        </w:rPr>
        <w:t>.</w:t>
      </w:r>
    </w:p>
    <w:p w:rsidR="0052359C" w:rsidRDefault="0052359C" w:rsidP="00D407F2">
      <w:pPr>
        <w:spacing w:after="0" w:line="240" w:lineRule="auto"/>
        <w:rPr>
          <w:rFonts w:ascii="Arial" w:hAnsi="Arial" w:cs="Arial"/>
        </w:rPr>
      </w:pPr>
    </w:p>
    <w:p w:rsidR="00B22485" w:rsidRPr="00867B8E" w:rsidRDefault="003A66C6" w:rsidP="00D407F2">
      <w:pPr>
        <w:spacing w:after="0" w:line="240" w:lineRule="auto"/>
        <w:rPr>
          <w:rFonts w:ascii="Arial" w:hAnsi="Arial" w:cs="Arial"/>
          <w:b/>
          <w:bCs/>
        </w:rPr>
      </w:pPr>
      <w:r w:rsidRPr="00867B8E">
        <w:rPr>
          <w:rFonts w:ascii="Arial" w:hAnsi="Arial" w:cs="Arial"/>
          <w:b/>
          <w:bCs/>
        </w:rPr>
        <w:t>Post Procedure/Take Down</w:t>
      </w:r>
      <w:r w:rsidR="0052359C">
        <w:rPr>
          <w:rFonts w:ascii="Arial" w:hAnsi="Arial" w:cs="Arial"/>
          <w:b/>
          <w:bCs/>
        </w:rPr>
        <w:t>:</w:t>
      </w:r>
    </w:p>
    <w:p w:rsidR="00B22485" w:rsidRPr="007B0370" w:rsidRDefault="000B4355" w:rsidP="007B0370">
      <w:pPr>
        <w:numPr>
          <w:ilvl w:val="0"/>
          <w:numId w:val="14"/>
        </w:numPr>
        <w:spacing w:after="0" w:line="240" w:lineRule="auto"/>
        <w:ind w:left="360"/>
        <w:rPr>
          <w:rFonts w:ascii="Arial" w:hAnsi="Arial" w:cs="Arial"/>
          <w:bCs/>
        </w:rPr>
      </w:pPr>
      <w:r w:rsidRPr="007B0370">
        <w:rPr>
          <w:rFonts w:ascii="Arial" w:hAnsi="Arial" w:cs="Arial"/>
          <w:bCs/>
        </w:rPr>
        <w:t>Dispose of Hogweed in</w:t>
      </w:r>
      <w:r w:rsidR="00FE215C" w:rsidRPr="007B0370">
        <w:rPr>
          <w:rFonts w:ascii="Arial" w:hAnsi="Arial" w:cs="Arial"/>
          <w:bCs/>
        </w:rPr>
        <w:t xml:space="preserve"> City of Nanaimo secured</w:t>
      </w:r>
      <w:r w:rsidRPr="007B0370">
        <w:rPr>
          <w:rFonts w:ascii="Arial" w:hAnsi="Arial" w:cs="Arial"/>
          <w:bCs/>
        </w:rPr>
        <w:t xml:space="preserve"> garbage bins</w:t>
      </w:r>
      <w:r w:rsidR="00FE215C" w:rsidRPr="007B0370">
        <w:rPr>
          <w:rFonts w:ascii="Arial" w:hAnsi="Arial" w:cs="Arial"/>
          <w:bCs/>
        </w:rPr>
        <w:t>.</w:t>
      </w:r>
    </w:p>
    <w:p w:rsidR="000B4355" w:rsidRPr="007B0370" w:rsidRDefault="000B4355" w:rsidP="007B0370">
      <w:pPr>
        <w:numPr>
          <w:ilvl w:val="0"/>
          <w:numId w:val="14"/>
        </w:numPr>
        <w:spacing w:after="0" w:line="240" w:lineRule="auto"/>
        <w:ind w:left="360"/>
        <w:rPr>
          <w:rFonts w:ascii="Arial" w:hAnsi="Arial" w:cs="Arial"/>
          <w:bCs/>
        </w:rPr>
      </w:pPr>
      <w:r w:rsidRPr="007B0370">
        <w:rPr>
          <w:rFonts w:ascii="Arial" w:hAnsi="Arial" w:cs="Arial"/>
          <w:bCs/>
        </w:rPr>
        <w:t>Dispose of or wash your gloves</w:t>
      </w:r>
      <w:r w:rsidR="00FE215C" w:rsidRPr="007B0370">
        <w:rPr>
          <w:rFonts w:ascii="Arial" w:hAnsi="Arial" w:cs="Arial"/>
          <w:bCs/>
        </w:rPr>
        <w:t>.</w:t>
      </w:r>
    </w:p>
    <w:p w:rsidR="000B4355" w:rsidRPr="007B0370" w:rsidRDefault="000B4355" w:rsidP="007B0370">
      <w:pPr>
        <w:numPr>
          <w:ilvl w:val="0"/>
          <w:numId w:val="14"/>
        </w:numPr>
        <w:spacing w:after="0" w:line="240" w:lineRule="auto"/>
        <w:ind w:left="360"/>
        <w:rPr>
          <w:rFonts w:ascii="Arial" w:hAnsi="Arial" w:cs="Arial"/>
          <w:bCs/>
        </w:rPr>
      </w:pPr>
      <w:r w:rsidRPr="007B0370">
        <w:rPr>
          <w:rFonts w:ascii="Arial" w:hAnsi="Arial" w:cs="Arial"/>
          <w:bCs/>
        </w:rPr>
        <w:t>Rinse off your loppers</w:t>
      </w:r>
      <w:r w:rsidR="00752860" w:rsidRPr="007B0370">
        <w:rPr>
          <w:rFonts w:ascii="Arial" w:hAnsi="Arial" w:cs="Arial"/>
          <w:bCs/>
        </w:rPr>
        <w:t xml:space="preserve"> or anything else that may have contacted sap</w:t>
      </w:r>
      <w:r w:rsidR="00FE215C" w:rsidRPr="007B0370">
        <w:rPr>
          <w:rFonts w:ascii="Arial" w:hAnsi="Arial" w:cs="Arial"/>
          <w:bCs/>
        </w:rPr>
        <w:t>.</w:t>
      </w:r>
    </w:p>
    <w:p w:rsidR="00752860" w:rsidRPr="007B0370" w:rsidRDefault="00752860" w:rsidP="007B0370">
      <w:pPr>
        <w:numPr>
          <w:ilvl w:val="0"/>
          <w:numId w:val="14"/>
        </w:numPr>
        <w:spacing w:after="0" w:line="240" w:lineRule="auto"/>
        <w:ind w:left="360"/>
        <w:rPr>
          <w:rFonts w:ascii="Arial" w:hAnsi="Arial" w:cs="Arial"/>
          <w:bCs/>
        </w:rPr>
      </w:pPr>
      <w:r w:rsidRPr="007B0370">
        <w:rPr>
          <w:rFonts w:ascii="Arial" w:hAnsi="Arial" w:cs="Arial"/>
          <w:bCs/>
        </w:rPr>
        <w:t>Change your clothes or dispose of disposable coveralls</w:t>
      </w:r>
      <w:r w:rsidR="00FE215C" w:rsidRPr="007B0370">
        <w:rPr>
          <w:rFonts w:ascii="Arial" w:hAnsi="Arial" w:cs="Arial"/>
          <w:bCs/>
        </w:rPr>
        <w:t>.</w:t>
      </w:r>
    </w:p>
    <w:p w:rsidR="00752860" w:rsidRPr="00867B8E" w:rsidRDefault="00752860" w:rsidP="00D407F2">
      <w:pPr>
        <w:spacing w:after="0" w:line="240" w:lineRule="auto"/>
        <w:ind w:left="720"/>
        <w:rPr>
          <w:rFonts w:ascii="Arial" w:hAnsi="Arial" w:cs="Arial"/>
        </w:rPr>
      </w:pPr>
    </w:p>
    <w:p w:rsidR="00700FCB" w:rsidRPr="00867B8E" w:rsidRDefault="00D04A9C" w:rsidP="00D407F2">
      <w:pPr>
        <w:spacing w:after="0" w:line="240" w:lineRule="auto"/>
        <w:ind w:left="810" w:hanging="810"/>
        <w:rPr>
          <w:rFonts w:ascii="Arial" w:hAnsi="Arial" w:cs="Arial"/>
          <w:b/>
        </w:rPr>
      </w:pPr>
      <w:r w:rsidRPr="00867B8E">
        <w:rPr>
          <w:rFonts w:ascii="Arial" w:hAnsi="Arial" w:cs="Arial"/>
          <w:b/>
        </w:rPr>
        <w:t>Summary</w:t>
      </w:r>
      <w:r w:rsidR="0052359C">
        <w:rPr>
          <w:rFonts w:ascii="Arial" w:hAnsi="Arial" w:cs="Arial"/>
          <w:b/>
        </w:rPr>
        <w:t>:</w:t>
      </w:r>
    </w:p>
    <w:p w:rsidR="00D04A9C" w:rsidRPr="007B0370" w:rsidRDefault="00D04A9C" w:rsidP="007B0370">
      <w:pPr>
        <w:numPr>
          <w:ilvl w:val="0"/>
          <w:numId w:val="14"/>
        </w:numPr>
        <w:spacing w:after="0" w:line="240" w:lineRule="auto"/>
        <w:ind w:left="360"/>
        <w:rPr>
          <w:rFonts w:ascii="Arial" w:hAnsi="Arial" w:cs="Arial"/>
          <w:bCs/>
        </w:rPr>
      </w:pPr>
      <w:r w:rsidRPr="007B0370">
        <w:rPr>
          <w:rFonts w:ascii="Arial" w:hAnsi="Arial" w:cs="Arial"/>
          <w:bCs/>
        </w:rPr>
        <w:t>Wear PPE</w:t>
      </w:r>
      <w:r w:rsidR="00FE215C" w:rsidRPr="007B0370">
        <w:rPr>
          <w:rFonts w:ascii="Arial" w:hAnsi="Arial" w:cs="Arial"/>
          <w:bCs/>
        </w:rPr>
        <w:t>.</w:t>
      </w:r>
    </w:p>
    <w:p w:rsidR="00D04A9C" w:rsidRPr="007B0370" w:rsidRDefault="00D04A9C" w:rsidP="007B0370">
      <w:pPr>
        <w:numPr>
          <w:ilvl w:val="0"/>
          <w:numId w:val="14"/>
        </w:numPr>
        <w:spacing w:after="0" w:line="240" w:lineRule="auto"/>
        <w:ind w:left="360"/>
        <w:rPr>
          <w:rFonts w:ascii="Arial" w:hAnsi="Arial" w:cs="Arial"/>
          <w:bCs/>
        </w:rPr>
      </w:pPr>
      <w:r w:rsidRPr="007B0370">
        <w:rPr>
          <w:rFonts w:ascii="Arial" w:hAnsi="Arial" w:cs="Arial"/>
          <w:bCs/>
        </w:rPr>
        <w:t>Be aware of your surroundings</w:t>
      </w:r>
      <w:r w:rsidR="00FE215C" w:rsidRPr="007B0370">
        <w:rPr>
          <w:rFonts w:ascii="Arial" w:hAnsi="Arial" w:cs="Arial"/>
          <w:bCs/>
        </w:rPr>
        <w:t>.</w:t>
      </w:r>
      <w:r w:rsidRPr="007B0370">
        <w:rPr>
          <w:rFonts w:ascii="Arial" w:hAnsi="Arial" w:cs="Arial"/>
          <w:bCs/>
        </w:rPr>
        <w:t xml:space="preserve"> </w:t>
      </w:r>
    </w:p>
    <w:p w:rsidR="00D04A9C" w:rsidRPr="007B0370" w:rsidRDefault="00752860" w:rsidP="007B0370">
      <w:pPr>
        <w:numPr>
          <w:ilvl w:val="0"/>
          <w:numId w:val="14"/>
        </w:numPr>
        <w:spacing w:after="0" w:line="240" w:lineRule="auto"/>
        <w:ind w:left="360"/>
        <w:rPr>
          <w:rFonts w:ascii="Arial" w:hAnsi="Arial" w:cs="Arial"/>
          <w:bCs/>
        </w:rPr>
      </w:pPr>
      <w:r w:rsidRPr="007B0370">
        <w:rPr>
          <w:rFonts w:ascii="Arial" w:hAnsi="Arial" w:cs="Arial"/>
          <w:bCs/>
        </w:rPr>
        <w:t>Exercise extreme caution</w:t>
      </w:r>
      <w:r w:rsidR="00FE215C" w:rsidRPr="007B0370">
        <w:rPr>
          <w:rFonts w:ascii="Arial" w:hAnsi="Arial" w:cs="Arial"/>
          <w:bCs/>
        </w:rPr>
        <w:t>.</w:t>
      </w:r>
    </w:p>
    <w:p w:rsidR="002D73CF" w:rsidRDefault="002D73CF" w:rsidP="00D407F2">
      <w:pPr>
        <w:spacing w:after="0" w:line="240" w:lineRule="auto"/>
        <w:rPr>
          <w:rFonts w:ascii="Arial" w:hAnsi="Arial" w:cs="Arial"/>
        </w:rPr>
      </w:pPr>
    </w:p>
    <w:p w:rsidR="00EE2257" w:rsidRPr="00867B8E" w:rsidRDefault="00EE2257" w:rsidP="00D407F2">
      <w:pPr>
        <w:spacing w:after="0" w:line="240" w:lineRule="auto"/>
        <w:rPr>
          <w:rFonts w:ascii="Arial" w:hAnsi="Arial" w:cs="Arial"/>
          <w:b/>
          <w:bCs/>
        </w:rPr>
      </w:pPr>
      <w:r w:rsidRPr="00867B8E">
        <w:rPr>
          <w:rFonts w:ascii="Arial" w:hAnsi="Arial" w:cs="Arial"/>
          <w:b/>
          <w:bCs/>
        </w:rPr>
        <w:t>First Aid</w:t>
      </w:r>
      <w:r>
        <w:rPr>
          <w:rFonts w:ascii="Arial" w:hAnsi="Arial" w:cs="Arial"/>
          <w:b/>
          <w:bCs/>
        </w:rPr>
        <w:t>:</w:t>
      </w:r>
    </w:p>
    <w:p w:rsidR="00EE2257" w:rsidRPr="003B6ACF" w:rsidRDefault="00EE2257" w:rsidP="007B0370">
      <w:pPr>
        <w:numPr>
          <w:ilvl w:val="0"/>
          <w:numId w:val="14"/>
        </w:numPr>
        <w:spacing w:after="0" w:line="240" w:lineRule="auto"/>
        <w:ind w:left="360"/>
        <w:rPr>
          <w:rFonts w:ascii="Arial" w:hAnsi="Arial" w:cs="Arial"/>
          <w:bCs/>
        </w:rPr>
      </w:pPr>
      <w:r w:rsidRPr="003B6ACF">
        <w:rPr>
          <w:rFonts w:ascii="Arial" w:hAnsi="Arial" w:cs="Arial"/>
          <w:bCs/>
        </w:rPr>
        <w:t>If your skin comes into contact with the sap, wash immediately and thoroughly with soap and water. Remain out of direct sunlight for 48 hours.</w:t>
      </w:r>
    </w:p>
    <w:p w:rsidR="00EE2257" w:rsidRPr="003B6ACF" w:rsidRDefault="00EE2257" w:rsidP="007B0370">
      <w:pPr>
        <w:numPr>
          <w:ilvl w:val="0"/>
          <w:numId w:val="14"/>
        </w:numPr>
        <w:spacing w:after="0" w:line="240" w:lineRule="auto"/>
        <w:ind w:left="360"/>
        <w:rPr>
          <w:rFonts w:ascii="Arial" w:hAnsi="Arial" w:cs="Arial"/>
          <w:bCs/>
        </w:rPr>
      </w:pPr>
      <w:r w:rsidRPr="003B6ACF">
        <w:rPr>
          <w:rFonts w:ascii="Arial" w:hAnsi="Arial" w:cs="Arial"/>
          <w:bCs/>
        </w:rPr>
        <w:t>If sap should</w:t>
      </w:r>
      <w:r>
        <w:rPr>
          <w:rFonts w:ascii="Arial" w:hAnsi="Arial" w:cs="Arial"/>
          <w:bCs/>
        </w:rPr>
        <w:t xml:space="preserve"> get in your eye,</w:t>
      </w:r>
      <w:r w:rsidRPr="003B6ACF">
        <w:rPr>
          <w:rFonts w:ascii="Arial" w:hAnsi="Arial" w:cs="Arial"/>
          <w:bCs/>
        </w:rPr>
        <w:t xml:space="preserve"> rinse thoroughly, stay out of direct sunlight, and seek medical attention.</w:t>
      </w:r>
    </w:p>
    <w:p w:rsidR="00EE2257" w:rsidRPr="00867B8E" w:rsidRDefault="00EE2257" w:rsidP="00D407F2">
      <w:pPr>
        <w:spacing w:after="0" w:line="240" w:lineRule="auto"/>
        <w:rPr>
          <w:rFonts w:ascii="Arial" w:hAnsi="Arial" w:cs="Arial"/>
        </w:rPr>
      </w:pPr>
    </w:p>
    <w:p w:rsidR="00700FCB" w:rsidRPr="007B0370" w:rsidRDefault="00700FCB" w:rsidP="00D407F2">
      <w:pPr>
        <w:spacing w:after="0" w:line="240" w:lineRule="auto"/>
        <w:rPr>
          <w:rFonts w:ascii="Arial" w:hAnsi="Arial" w:cs="Arial"/>
          <w:b/>
          <w:color w:val="FF0000"/>
          <w:sz w:val="20"/>
          <w:szCs w:val="20"/>
        </w:rPr>
      </w:pPr>
      <w:r w:rsidRPr="007B0370">
        <w:rPr>
          <w:rFonts w:ascii="Arial" w:hAnsi="Arial" w:cs="Arial"/>
          <w:b/>
          <w:color w:val="FF0000"/>
          <w:sz w:val="20"/>
          <w:szCs w:val="20"/>
        </w:rPr>
        <w:t>Please contact Jason Duchak @250.755.4411, if you have any questions regarding what is expected for the procedure or for clarification</w:t>
      </w:r>
      <w:r w:rsidR="00FE215C" w:rsidRPr="007B0370">
        <w:rPr>
          <w:rFonts w:ascii="Arial" w:hAnsi="Arial" w:cs="Arial"/>
          <w:b/>
          <w:color w:val="FF0000"/>
          <w:sz w:val="20"/>
          <w:szCs w:val="20"/>
        </w:rPr>
        <w:t>.</w:t>
      </w:r>
    </w:p>
    <w:p w:rsidR="00D74685" w:rsidRPr="00867B8E" w:rsidRDefault="00D74685" w:rsidP="00D407F2">
      <w:pPr>
        <w:spacing w:after="0" w:line="240" w:lineRule="auto"/>
        <w:ind w:left="810" w:hanging="810"/>
        <w:rPr>
          <w:rFonts w:ascii="Arial" w:hAnsi="Arial" w:cs="Arial"/>
        </w:rPr>
      </w:pPr>
    </w:p>
    <w:p w:rsidR="00D407F2" w:rsidRDefault="00D407F2" w:rsidP="00D407F2">
      <w:pPr>
        <w:pStyle w:val="Foote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D407F2" w:rsidRPr="00E77F8F" w:rsidTr="007B0370">
        <w:trPr>
          <w:trHeight w:val="350"/>
        </w:trPr>
        <w:tc>
          <w:tcPr>
            <w:tcW w:w="3438" w:type="dxa"/>
            <w:shd w:val="pct15" w:color="auto" w:fill="auto"/>
            <w:vAlign w:val="center"/>
          </w:tcPr>
          <w:p w:rsidR="00D407F2" w:rsidRPr="00E77F8F" w:rsidRDefault="00D407F2" w:rsidP="00D407F2">
            <w:pPr>
              <w:pStyle w:val="Footer"/>
              <w:tabs>
                <w:tab w:val="clear" w:pos="9360"/>
                <w:tab w:val="right" w:pos="9348"/>
              </w:tabs>
              <w:spacing w:after="0" w:line="240" w:lineRule="auto"/>
              <w:rPr>
                <w:rFonts w:ascii="Arial" w:hAnsi="Arial" w:cs="Arial"/>
                <w:b/>
              </w:rPr>
            </w:pPr>
            <w:r w:rsidRPr="00E77F8F">
              <w:rPr>
                <w:rFonts w:ascii="Arial" w:hAnsi="Arial" w:cs="Arial"/>
                <w:b/>
              </w:rPr>
              <w:t xml:space="preserve">Created: </w:t>
            </w:r>
            <w:r w:rsidR="00E77F8F">
              <w:rPr>
                <w:rFonts w:ascii="Arial" w:hAnsi="Arial" w:cs="Arial"/>
                <w:b/>
              </w:rPr>
              <w:t>2010-</w:t>
            </w:r>
            <w:r w:rsidRPr="00E77F8F">
              <w:rPr>
                <w:rFonts w:ascii="Arial" w:hAnsi="Arial" w:cs="Arial"/>
                <w:b/>
              </w:rPr>
              <w:t>Jul</w:t>
            </w:r>
            <w:r w:rsidR="00E77F8F">
              <w:rPr>
                <w:rFonts w:ascii="Arial" w:hAnsi="Arial" w:cs="Arial"/>
                <w:b/>
              </w:rPr>
              <w:t>-</w:t>
            </w:r>
            <w:r w:rsidRPr="00E77F8F">
              <w:rPr>
                <w:rFonts w:ascii="Arial" w:hAnsi="Arial" w:cs="Arial"/>
                <w:b/>
              </w:rPr>
              <w:t>28</w:t>
            </w:r>
          </w:p>
          <w:p w:rsidR="00D407F2" w:rsidRPr="00E77F8F" w:rsidRDefault="00D407F2" w:rsidP="00D407F2">
            <w:pPr>
              <w:pStyle w:val="Footer"/>
              <w:tabs>
                <w:tab w:val="clear" w:pos="9360"/>
                <w:tab w:val="right" w:pos="9348"/>
              </w:tabs>
              <w:spacing w:after="0" w:line="240" w:lineRule="auto"/>
              <w:rPr>
                <w:rFonts w:ascii="Arial" w:hAnsi="Arial" w:cs="Arial"/>
                <w:b/>
              </w:rPr>
            </w:pPr>
            <w:r w:rsidRPr="00E77F8F">
              <w:rPr>
                <w:rFonts w:ascii="Arial" w:hAnsi="Arial" w:cs="Arial"/>
                <w:b/>
              </w:rPr>
              <w:t xml:space="preserve">Revised: February 8, 2011 </w:t>
            </w:r>
          </w:p>
        </w:tc>
        <w:tc>
          <w:tcPr>
            <w:tcW w:w="6138" w:type="dxa"/>
            <w:shd w:val="pct15" w:color="auto" w:fill="auto"/>
            <w:vAlign w:val="center"/>
          </w:tcPr>
          <w:p w:rsidR="00D407F2" w:rsidRPr="00E77F8F" w:rsidRDefault="00E77F8F" w:rsidP="00D407F2">
            <w:pPr>
              <w:pStyle w:val="Footer"/>
              <w:tabs>
                <w:tab w:val="clear" w:pos="9360"/>
                <w:tab w:val="right" w:pos="9348"/>
              </w:tabs>
              <w:spacing w:after="0" w:line="240" w:lineRule="auto"/>
              <w:jc w:val="right"/>
              <w:rPr>
                <w:rFonts w:ascii="Arial" w:hAnsi="Arial" w:cs="Arial"/>
                <w:b/>
              </w:rPr>
            </w:pPr>
            <w:r w:rsidRPr="00E77F8F">
              <w:rPr>
                <w:rFonts w:ascii="Arial" w:hAnsi="Arial" w:cs="Arial"/>
                <w:b/>
              </w:rPr>
              <w:t>Author</w:t>
            </w:r>
            <w:r w:rsidR="00D407F2" w:rsidRPr="00E77F8F">
              <w:rPr>
                <w:rFonts w:ascii="Arial" w:hAnsi="Arial" w:cs="Arial"/>
                <w:b/>
              </w:rPr>
              <w:t>: Patrick McIntosh</w:t>
            </w:r>
          </w:p>
          <w:p w:rsidR="00D407F2" w:rsidRPr="00E77F8F" w:rsidRDefault="00D407F2" w:rsidP="00D407F2">
            <w:pPr>
              <w:pStyle w:val="Footer"/>
              <w:tabs>
                <w:tab w:val="clear" w:pos="9360"/>
                <w:tab w:val="right" w:pos="9348"/>
              </w:tabs>
              <w:spacing w:after="0" w:line="240" w:lineRule="auto"/>
              <w:jc w:val="right"/>
              <w:rPr>
                <w:rFonts w:ascii="Arial" w:hAnsi="Arial" w:cs="Arial"/>
                <w:b/>
              </w:rPr>
            </w:pPr>
            <w:r w:rsidRPr="00E77F8F">
              <w:rPr>
                <w:rFonts w:ascii="Arial" w:hAnsi="Arial" w:cs="Arial"/>
                <w:b/>
              </w:rPr>
              <w:t xml:space="preserve">Approved by: Gail Pasaluko </w:t>
            </w:r>
          </w:p>
        </w:tc>
      </w:tr>
    </w:tbl>
    <w:p w:rsidR="00B22485" w:rsidRPr="00867B8E" w:rsidRDefault="00B22485" w:rsidP="00D407F2">
      <w:pPr>
        <w:spacing w:after="0" w:line="240" w:lineRule="auto"/>
        <w:ind w:left="810" w:hanging="810"/>
        <w:rPr>
          <w:rFonts w:ascii="Arial" w:hAnsi="Arial" w:cs="Arial"/>
          <w:b/>
          <w:color w:val="FF0000"/>
        </w:rPr>
      </w:pPr>
    </w:p>
    <w:sectPr w:rsidR="00B22485" w:rsidRPr="00867B8E" w:rsidSect="007B0370">
      <w:headerReference w:type="default" r:id="rId14"/>
      <w:footerReference w:type="default" r:id="rId15"/>
      <w:pgSz w:w="12240" w:h="15840"/>
      <w:pgMar w:top="720" w:right="1296" w:bottom="576" w:left="1296"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70" w:rsidRDefault="007B0370" w:rsidP="00D913E4">
      <w:pPr>
        <w:spacing w:after="0" w:line="240" w:lineRule="auto"/>
      </w:pPr>
      <w:r>
        <w:separator/>
      </w:r>
    </w:p>
  </w:endnote>
  <w:endnote w:type="continuationSeparator" w:id="0">
    <w:p w:rsidR="007B0370" w:rsidRDefault="007B0370"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70" w:rsidRPr="00D407F2" w:rsidRDefault="007B0370" w:rsidP="00D407F2">
    <w:pPr>
      <w:pStyle w:val="Foote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70" w:rsidRDefault="007B0370" w:rsidP="00D913E4">
      <w:pPr>
        <w:spacing w:after="0" w:line="240" w:lineRule="auto"/>
      </w:pPr>
      <w:r>
        <w:separator/>
      </w:r>
    </w:p>
  </w:footnote>
  <w:footnote w:type="continuationSeparator" w:id="0">
    <w:p w:rsidR="007B0370" w:rsidRDefault="007B0370"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70" w:rsidRPr="00D407F2" w:rsidRDefault="007B0370" w:rsidP="00D407F2">
    <w:pPr>
      <w:pStyle w:val="Heade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492"/>
    <w:multiLevelType w:val="hybridMultilevel"/>
    <w:tmpl w:val="9A6A81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72016E"/>
    <w:multiLevelType w:val="hybridMultilevel"/>
    <w:tmpl w:val="0ADC1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900B76"/>
    <w:multiLevelType w:val="hybridMultilevel"/>
    <w:tmpl w:val="DB2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415789"/>
    <w:multiLevelType w:val="hybridMultilevel"/>
    <w:tmpl w:val="7C2E4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232B0E"/>
    <w:multiLevelType w:val="hybridMultilevel"/>
    <w:tmpl w:val="FE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D2CFF"/>
    <w:multiLevelType w:val="multilevel"/>
    <w:tmpl w:val="BF34CF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0554DFF"/>
    <w:multiLevelType w:val="hybridMultilevel"/>
    <w:tmpl w:val="47FE6F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1232921"/>
    <w:multiLevelType w:val="hybridMultilevel"/>
    <w:tmpl w:val="05D63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BE60FD"/>
    <w:multiLevelType w:val="hybridMultilevel"/>
    <w:tmpl w:val="E272B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73E390C"/>
    <w:multiLevelType w:val="hybridMultilevel"/>
    <w:tmpl w:val="7234999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8D64BD2"/>
    <w:multiLevelType w:val="hybridMultilevel"/>
    <w:tmpl w:val="673276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BF46DD6"/>
    <w:multiLevelType w:val="hybridMultilevel"/>
    <w:tmpl w:val="0CC65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16F0046"/>
    <w:multiLevelType w:val="hybridMultilevel"/>
    <w:tmpl w:val="BE429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826221C"/>
    <w:multiLevelType w:val="hybridMultilevel"/>
    <w:tmpl w:val="6A12D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0"/>
  </w:num>
  <w:num w:numId="6">
    <w:abstractNumId w:val="13"/>
  </w:num>
  <w:num w:numId="7">
    <w:abstractNumId w:val="5"/>
  </w:num>
  <w:num w:numId="8">
    <w:abstractNumId w:val="12"/>
  </w:num>
  <w:num w:numId="9">
    <w:abstractNumId w:val="11"/>
  </w:num>
  <w:num w:numId="10">
    <w:abstractNumId w:val="6"/>
  </w:num>
  <w:num w:numId="11">
    <w:abstractNumId w:val="3"/>
  </w:num>
  <w:num w:numId="12">
    <w:abstractNumId w:val="10"/>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D913E4"/>
    <w:rsid w:val="000011A4"/>
    <w:rsid w:val="0000288A"/>
    <w:rsid w:val="00004707"/>
    <w:rsid w:val="00006B44"/>
    <w:rsid w:val="00012B80"/>
    <w:rsid w:val="00017CB1"/>
    <w:rsid w:val="0002537D"/>
    <w:rsid w:val="00025F52"/>
    <w:rsid w:val="00041E7C"/>
    <w:rsid w:val="00045833"/>
    <w:rsid w:val="00053179"/>
    <w:rsid w:val="00055F90"/>
    <w:rsid w:val="000565E2"/>
    <w:rsid w:val="00060BE9"/>
    <w:rsid w:val="00061527"/>
    <w:rsid w:val="000741C3"/>
    <w:rsid w:val="000745C8"/>
    <w:rsid w:val="00082F04"/>
    <w:rsid w:val="0008409D"/>
    <w:rsid w:val="0009385E"/>
    <w:rsid w:val="00093AA9"/>
    <w:rsid w:val="000940A7"/>
    <w:rsid w:val="000A60E2"/>
    <w:rsid w:val="000B4355"/>
    <w:rsid w:val="000B6054"/>
    <w:rsid w:val="000C0116"/>
    <w:rsid w:val="000D242E"/>
    <w:rsid w:val="000D4FC2"/>
    <w:rsid w:val="000D7CF7"/>
    <w:rsid w:val="000E6B26"/>
    <w:rsid w:val="000F2419"/>
    <w:rsid w:val="000F4C00"/>
    <w:rsid w:val="00105B9F"/>
    <w:rsid w:val="001104B6"/>
    <w:rsid w:val="001277BE"/>
    <w:rsid w:val="0013291F"/>
    <w:rsid w:val="00133DC7"/>
    <w:rsid w:val="00150D93"/>
    <w:rsid w:val="001555ED"/>
    <w:rsid w:val="001911BC"/>
    <w:rsid w:val="001A2DA9"/>
    <w:rsid w:val="001B688F"/>
    <w:rsid w:val="001B71B2"/>
    <w:rsid w:val="001F28EC"/>
    <w:rsid w:val="002069B9"/>
    <w:rsid w:val="00212816"/>
    <w:rsid w:val="00217A42"/>
    <w:rsid w:val="002528DB"/>
    <w:rsid w:val="00254431"/>
    <w:rsid w:val="002718D3"/>
    <w:rsid w:val="00275A07"/>
    <w:rsid w:val="00281125"/>
    <w:rsid w:val="00287494"/>
    <w:rsid w:val="00293A88"/>
    <w:rsid w:val="00295CB9"/>
    <w:rsid w:val="002A711C"/>
    <w:rsid w:val="002C6A2E"/>
    <w:rsid w:val="002D0124"/>
    <w:rsid w:val="002D73CF"/>
    <w:rsid w:val="002E19E0"/>
    <w:rsid w:val="002E33E7"/>
    <w:rsid w:val="002F210D"/>
    <w:rsid w:val="002F629F"/>
    <w:rsid w:val="00310387"/>
    <w:rsid w:val="00313941"/>
    <w:rsid w:val="0033488B"/>
    <w:rsid w:val="00337C97"/>
    <w:rsid w:val="003417EC"/>
    <w:rsid w:val="00350442"/>
    <w:rsid w:val="00351C97"/>
    <w:rsid w:val="003705CB"/>
    <w:rsid w:val="0037091E"/>
    <w:rsid w:val="003762D9"/>
    <w:rsid w:val="00377A65"/>
    <w:rsid w:val="00380904"/>
    <w:rsid w:val="003A66C6"/>
    <w:rsid w:val="003B554A"/>
    <w:rsid w:val="003B6ACF"/>
    <w:rsid w:val="003C615B"/>
    <w:rsid w:val="003D3533"/>
    <w:rsid w:val="003D41B0"/>
    <w:rsid w:val="003F0A7B"/>
    <w:rsid w:val="003F2096"/>
    <w:rsid w:val="003F4FEA"/>
    <w:rsid w:val="003F548A"/>
    <w:rsid w:val="00400515"/>
    <w:rsid w:val="004170A7"/>
    <w:rsid w:val="0041729B"/>
    <w:rsid w:val="00431183"/>
    <w:rsid w:val="004327DC"/>
    <w:rsid w:val="00436396"/>
    <w:rsid w:val="00441083"/>
    <w:rsid w:val="004413A2"/>
    <w:rsid w:val="00467E7A"/>
    <w:rsid w:val="0047301D"/>
    <w:rsid w:val="00480080"/>
    <w:rsid w:val="00485A5C"/>
    <w:rsid w:val="0048649D"/>
    <w:rsid w:val="00491D8E"/>
    <w:rsid w:val="004A468A"/>
    <w:rsid w:val="004A798E"/>
    <w:rsid w:val="004B397D"/>
    <w:rsid w:val="004C0D5C"/>
    <w:rsid w:val="004D5AEF"/>
    <w:rsid w:val="004E4742"/>
    <w:rsid w:val="00501128"/>
    <w:rsid w:val="00505D46"/>
    <w:rsid w:val="00517120"/>
    <w:rsid w:val="0052359C"/>
    <w:rsid w:val="005362A5"/>
    <w:rsid w:val="00536A8E"/>
    <w:rsid w:val="00576AB5"/>
    <w:rsid w:val="0058416C"/>
    <w:rsid w:val="005A10F0"/>
    <w:rsid w:val="005A2CA4"/>
    <w:rsid w:val="005A4716"/>
    <w:rsid w:val="005B4535"/>
    <w:rsid w:val="005D699F"/>
    <w:rsid w:val="005D6FBF"/>
    <w:rsid w:val="005E2523"/>
    <w:rsid w:val="005F01CB"/>
    <w:rsid w:val="005F591E"/>
    <w:rsid w:val="00601628"/>
    <w:rsid w:val="00603EB3"/>
    <w:rsid w:val="00612A9E"/>
    <w:rsid w:val="00613039"/>
    <w:rsid w:val="0063170C"/>
    <w:rsid w:val="00634805"/>
    <w:rsid w:val="00637A9E"/>
    <w:rsid w:val="00642F12"/>
    <w:rsid w:val="006512C3"/>
    <w:rsid w:val="00663A69"/>
    <w:rsid w:val="0068613D"/>
    <w:rsid w:val="00686C38"/>
    <w:rsid w:val="006A7B5D"/>
    <w:rsid w:val="006B76F9"/>
    <w:rsid w:val="006C1A8C"/>
    <w:rsid w:val="006C7362"/>
    <w:rsid w:val="006D0F80"/>
    <w:rsid w:val="006D399E"/>
    <w:rsid w:val="006D51A1"/>
    <w:rsid w:val="006D7D1C"/>
    <w:rsid w:val="006E07AF"/>
    <w:rsid w:val="006E5D0E"/>
    <w:rsid w:val="006E6418"/>
    <w:rsid w:val="006E65B8"/>
    <w:rsid w:val="00700FCB"/>
    <w:rsid w:val="00737D1A"/>
    <w:rsid w:val="007517D1"/>
    <w:rsid w:val="00752860"/>
    <w:rsid w:val="00754D9C"/>
    <w:rsid w:val="00754E9B"/>
    <w:rsid w:val="007765B1"/>
    <w:rsid w:val="00793CD2"/>
    <w:rsid w:val="0079559B"/>
    <w:rsid w:val="00797B8A"/>
    <w:rsid w:val="007A0368"/>
    <w:rsid w:val="007A4D96"/>
    <w:rsid w:val="007B0370"/>
    <w:rsid w:val="007C1295"/>
    <w:rsid w:val="007C5385"/>
    <w:rsid w:val="007D392A"/>
    <w:rsid w:val="007D4E23"/>
    <w:rsid w:val="007E48A6"/>
    <w:rsid w:val="007F031C"/>
    <w:rsid w:val="007F088B"/>
    <w:rsid w:val="007F3285"/>
    <w:rsid w:val="0080558D"/>
    <w:rsid w:val="008071ED"/>
    <w:rsid w:val="00811EC0"/>
    <w:rsid w:val="0082108F"/>
    <w:rsid w:val="00823E65"/>
    <w:rsid w:val="00831812"/>
    <w:rsid w:val="00831B02"/>
    <w:rsid w:val="00845E84"/>
    <w:rsid w:val="008604C5"/>
    <w:rsid w:val="008607EB"/>
    <w:rsid w:val="0086299C"/>
    <w:rsid w:val="0086689B"/>
    <w:rsid w:val="00867B8E"/>
    <w:rsid w:val="00875A51"/>
    <w:rsid w:val="00876D87"/>
    <w:rsid w:val="00876F53"/>
    <w:rsid w:val="008839CE"/>
    <w:rsid w:val="008843E1"/>
    <w:rsid w:val="008874EE"/>
    <w:rsid w:val="00890282"/>
    <w:rsid w:val="00892004"/>
    <w:rsid w:val="008A622E"/>
    <w:rsid w:val="008A76B3"/>
    <w:rsid w:val="008B30DF"/>
    <w:rsid w:val="008D0B20"/>
    <w:rsid w:val="008E746B"/>
    <w:rsid w:val="008F1E24"/>
    <w:rsid w:val="008F41E8"/>
    <w:rsid w:val="008F7EFE"/>
    <w:rsid w:val="00914EDA"/>
    <w:rsid w:val="00922CAF"/>
    <w:rsid w:val="00941DC4"/>
    <w:rsid w:val="00950397"/>
    <w:rsid w:val="00956264"/>
    <w:rsid w:val="00982C79"/>
    <w:rsid w:val="00996E57"/>
    <w:rsid w:val="009A1F3E"/>
    <w:rsid w:val="009A5B04"/>
    <w:rsid w:val="009B55AA"/>
    <w:rsid w:val="009C57D9"/>
    <w:rsid w:val="009C6367"/>
    <w:rsid w:val="009D2E92"/>
    <w:rsid w:val="009E305E"/>
    <w:rsid w:val="00A00B6F"/>
    <w:rsid w:val="00A07F11"/>
    <w:rsid w:val="00A242ED"/>
    <w:rsid w:val="00A31B0B"/>
    <w:rsid w:val="00A33766"/>
    <w:rsid w:val="00A45E9F"/>
    <w:rsid w:val="00A53322"/>
    <w:rsid w:val="00A57679"/>
    <w:rsid w:val="00A6151E"/>
    <w:rsid w:val="00A66925"/>
    <w:rsid w:val="00A80C0E"/>
    <w:rsid w:val="00A93748"/>
    <w:rsid w:val="00A94697"/>
    <w:rsid w:val="00A97C96"/>
    <w:rsid w:val="00AB33E5"/>
    <w:rsid w:val="00AC6FD2"/>
    <w:rsid w:val="00AD1FE4"/>
    <w:rsid w:val="00AE244A"/>
    <w:rsid w:val="00AE4E19"/>
    <w:rsid w:val="00AF1416"/>
    <w:rsid w:val="00AF585E"/>
    <w:rsid w:val="00AF6180"/>
    <w:rsid w:val="00AF7FDB"/>
    <w:rsid w:val="00B120B2"/>
    <w:rsid w:val="00B22485"/>
    <w:rsid w:val="00B43875"/>
    <w:rsid w:val="00B44916"/>
    <w:rsid w:val="00B46471"/>
    <w:rsid w:val="00B575B9"/>
    <w:rsid w:val="00B71434"/>
    <w:rsid w:val="00B75F71"/>
    <w:rsid w:val="00B832C9"/>
    <w:rsid w:val="00BB7160"/>
    <w:rsid w:val="00BD4653"/>
    <w:rsid w:val="00BD6CA4"/>
    <w:rsid w:val="00BE0D06"/>
    <w:rsid w:val="00BF735C"/>
    <w:rsid w:val="00C00EE4"/>
    <w:rsid w:val="00C019CE"/>
    <w:rsid w:val="00C02FD8"/>
    <w:rsid w:val="00C2343A"/>
    <w:rsid w:val="00C25108"/>
    <w:rsid w:val="00C423E8"/>
    <w:rsid w:val="00C46298"/>
    <w:rsid w:val="00C4635A"/>
    <w:rsid w:val="00C470E7"/>
    <w:rsid w:val="00C50514"/>
    <w:rsid w:val="00C5487D"/>
    <w:rsid w:val="00C6191E"/>
    <w:rsid w:val="00C62FB6"/>
    <w:rsid w:val="00C86344"/>
    <w:rsid w:val="00CA5288"/>
    <w:rsid w:val="00CD18F8"/>
    <w:rsid w:val="00CE1BEB"/>
    <w:rsid w:val="00CE2487"/>
    <w:rsid w:val="00CE3F47"/>
    <w:rsid w:val="00CF16B3"/>
    <w:rsid w:val="00CF7624"/>
    <w:rsid w:val="00D03D60"/>
    <w:rsid w:val="00D04A9C"/>
    <w:rsid w:val="00D12D69"/>
    <w:rsid w:val="00D23A6B"/>
    <w:rsid w:val="00D24312"/>
    <w:rsid w:val="00D345E7"/>
    <w:rsid w:val="00D3761D"/>
    <w:rsid w:val="00D407F2"/>
    <w:rsid w:val="00D41228"/>
    <w:rsid w:val="00D51CA3"/>
    <w:rsid w:val="00D57AAD"/>
    <w:rsid w:val="00D74685"/>
    <w:rsid w:val="00D84D75"/>
    <w:rsid w:val="00D913E4"/>
    <w:rsid w:val="00DA561C"/>
    <w:rsid w:val="00DA59F6"/>
    <w:rsid w:val="00DD1B35"/>
    <w:rsid w:val="00DD7733"/>
    <w:rsid w:val="00DE0788"/>
    <w:rsid w:val="00DF446E"/>
    <w:rsid w:val="00E044F2"/>
    <w:rsid w:val="00E0630A"/>
    <w:rsid w:val="00E1004F"/>
    <w:rsid w:val="00E15628"/>
    <w:rsid w:val="00E25F12"/>
    <w:rsid w:val="00E40E7A"/>
    <w:rsid w:val="00E413B9"/>
    <w:rsid w:val="00E45450"/>
    <w:rsid w:val="00E4739E"/>
    <w:rsid w:val="00E56294"/>
    <w:rsid w:val="00E648E4"/>
    <w:rsid w:val="00E657A2"/>
    <w:rsid w:val="00E76582"/>
    <w:rsid w:val="00E77F8F"/>
    <w:rsid w:val="00E95489"/>
    <w:rsid w:val="00EA4716"/>
    <w:rsid w:val="00EB2C31"/>
    <w:rsid w:val="00EC5AED"/>
    <w:rsid w:val="00ED1AFF"/>
    <w:rsid w:val="00ED78BC"/>
    <w:rsid w:val="00ED7A94"/>
    <w:rsid w:val="00EE0A5D"/>
    <w:rsid w:val="00EE2257"/>
    <w:rsid w:val="00EE2FDC"/>
    <w:rsid w:val="00EE49C3"/>
    <w:rsid w:val="00EF0491"/>
    <w:rsid w:val="00EF2B50"/>
    <w:rsid w:val="00F14B12"/>
    <w:rsid w:val="00F25819"/>
    <w:rsid w:val="00F34660"/>
    <w:rsid w:val="00F51F83"/>
    <w:rsid w:val="00F60CF3"/>
    <w:rsid w:val="00F63DE0"/>
    <w:rsid w:val="00F64CE5"/>
    <w:rsid w:val="00F72C78"/>
    <w:rsid w:val="00F77CD3"/>
    <w:rsid w:val="00F8461E"/>
    <w:rsid w:val="00F85199"/>
    <w:rsid w:val="00F94F40"/>
    <w:rsid w:val="00FA69C7"/>
    <w:rsid w:val="00FC0BD0"/>
    <w:rsid w:val="00FC5C26"/>
    <w:rsid w:val="00FD05DF"/>
    <w:rsid w:val="00FE12BF"/>
    <w:rsid w:val="00FE1B51"/>
    <w:rsid w:val="00FE215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nhideWhenUsed/>
    <w:rsid w:val="00D913E4"/>
    <w:pPr>
      <w:tabs>
        <w:tab w:val="center" w:pos="4680"/>
        <w:tab w:val="right" w:pos="9360"/>
      </w:tabs>
    </w:pPr>
  </w:style>
  <w:style w:type="character" w:customStyle="1" w:styleId="FooterChar">
    <w:name w:val="Footer Char"/>
    <w:basedOn w:val="DefaultParagraphFont"/>
    <w:link w:val="Footer"/>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paragraph" w:customStyle="1" w:styleId="Default">
    <w:name w:val="Default"/>
    <w:rsid w:val="00380904"/>
    <w:pPr>
      <w:autoSpaceDE w:val="0"/>
      <w:autoSpaceDN w:val="0"/>
      <w:adjustRightInd w:val="0"/>
    </w:pPr>
    <w:rPr>
      <w:rFonts w:ascii="Arial" w:hAnsi="Arial" w:cs="Arial"/>
      <w:color w:val="000000"/>
      <w:sz w:val="24"/>
      <w:szCs w:val="24"/>
    </w:rPr>
  </w:style>
  <w:style w:type="character" w:styleId="Emphasis">
    <w:name w:val="Emphasis"/>
    <w:uiPriority w:val="99"/>
    <w:qFormat/>
    <w:rsid w:val="00380904"/>
    <w:rPr>
      <w:i/>
      <w:iCs/>
      <w:color w:val="000000"/>
    </w:rPr>
  </w:style>
  <w:style w:type="paragraph" w:styleId="ListParagraph">
    <w:name w:val="List Paragraph"/>
    <w:basedOn w:val="Normal"/>
    <w:uiPriority w:val="34"/>
    <w:qFormat/>
    <w:rsid w:val="003B6ACF"/>
    <w:pPr>
      <w:ind w:left="720"/>
      <w:contextualSpacing/>
    </w:pPr>
  </w:style>
  <w:style w:type="table" w:styleId="TableGrid">
    <w:name w:val="Table Grid"/>
    <w:basedOn w:val="TableNormal"/>
    <w:uiPriority w:val="59"/>
    <w:rsid w:val="007B0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d7012dbd-2263-4023-81ff-d043f2b12419">Use this template to create a Safe Work Procedure.  </Description0>
    <Distribution xmlns="d7012dbd-2263-4023-81ff-d043f2b12419">Send in Word format to Doris Sawrie in HR when completed.</Distribu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2985-3B3D-42CD-B592-E3E93454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845FA9-319E-4D78-987A-18FEA68F2A0E}">
  <ds:schemaRefs>
    <ds:schemaRef ds:uri="http://schemas.microsoft.com/office/2006/metadata/longProperties"/>
  </ds:schemaRefs>
</ds:datastoreItem>
</file>

<file path=customXml/itemProps3.xml><?xml version="1.0" encoding="utf-8"?>
<ds:datastoreItem xmlns:ds="http://schemas.openxmlformats.org/officeDocument/2006/customXml" ds:itemID="{BAFBEDDB-5FB1-4197-829A-65703827E497}">
  <ds:schemaRefs>
    <ds:schemaRef ds:uri="http://schemas.microsoft.com/sharepoint/v3/contenttype/forms"/>
  </ds:schemaRefs>
</ds:datastoreItem>
</file>

<file path=customXml/itemProps4.xml><?xml version="1.0" encoding="utf-8"?>
<ds:datastoreItem xmlns:ds="http://schemas.openxmlformats.org/officeDocument/2006/customXml" ds:itemID="{3F09D0BB-D558-4051-B79C-4C67742BE82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7012dbd-2263-4023-81ff-d043f2b12419"/>
    <ds:schemaRef ds:uri="http://schemas.openxmlformats.org/package/2006/metadata/core-properties"/>
  </ds:schemaRefs>
</ds:datastoreItem>
</file>

<file path=customXml/itemProps5.xml><?xml version="1.0" encoding="utf-8"?>
<ds:datastoreItem xmlns:ds="http://schemas.openxmlformats.org/officeDocument/2006/customXml" ds:itemID="{E4D446E2-CEF3-4668-B946-F0334564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Safe Work Procedure - Template.</vt:lpstr>
    </vt:vector>
  </TitlesOfParts>
  <Company>City of Nanaimo</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Template.</dc:title>
  <dc:subject/>
  <dc:creator>Doris Sawrie</dc:creator>
  <cp:keywords/>
  <dc:description/>
  <cp:lastModifiedBy>Fran Grant</cp:lastModifiedBy>
  <cp:revision>24</cp:revision>
  <dcterms:created xsi:type="dcterms:W3CDTF">2010-07-29T15:16:00Z</dcterms:created>
  <dcterms:modified xsi:type="dcterms:W3CDTF">2011-02-15T20:03:00Z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