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60"/>
      </w:tblGrid>
      <w:tr w:rsidR="0024775D" w:rsidRPr="00D02DF0" w:rsidTr="00A46098">
        <w:trPr>
          <w:trHeight w:val="73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  <w:t>Safety Procedure Title: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Removal of Blood and Body Fluids from Ice Surface</w:t>
            </w:r>
          </w:p>
        </w:tc>
      </w:tr>
      <w:tr w:rsidR="0024775D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Issue Date: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July 2002</w:t>
            </w:r>
          </w:p>
        </w:tc>
      </w:tr>
      <w:tr w:rsidR="0024775D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Revised Date: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October 2015; </w:t>
            </w:r>
          </w:p>
          <w:p w:rsidR="0024775D" w:rsidRPr="00D02DF0" w:rsidRDefault="0024775D" w:rsidP="00A4609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Charlotte Fetterly, </w:t>
            </w:r>
            <w:proofErr w:type="spellStart"/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M.Sc</w:t>
            </w:r>
            <w:proofErr w:type="spellEnd"/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(A) Occupational Hygienist</w:t>
            </w:r>
          </w:p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Fetterly OHS Services Ltd. </w:t>
            </w:r>
            <w:r w:rsidRPr="00D02DF0">
              <w:rPr>
                <w:rFonts w:asciiTheme="minorHAnsi" w:hAnsiTheme="minorHAnsi" w:cstheme="minorHAnsi"/>
                <w:b/>
                <w:szCs w:val="28"/>
              </w:rPr>
              <w:t xml:space="preserve">                </w:t>
            </w:r>
          </w:p>
        </w:tc>
      </w:tr>
      <w:tr w:rsidR="0024775D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Prepared by: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Carie Sandferd, Manager, Health and Safety</w:t>
            </w:r>
          </w:p>
        </w:tc>
      </w:tr>
      <w:tr w:rsidR="0024775D" w:rsidRPr="00D02DF0" w:rsidTr="00A4609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2DF0">
              <w:rPr>
                <w:rFonts w:asciiTheme="minorHAnsi" w:hAnsiTheme="minorHAnsi" w:cstheme="minorHAnsi"/>
                <w:b/>
                <w:sz w:val="28"/>
                <w:szCs w:val="28"/>
              </w:rPr>
              <w:t>Document #: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4775D" w:rsidRPr="00D02DF0" w:rsidRDefault="0024775D" w:rsidP="00A460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732576</w:t>
            </w:r>
          </w:p>
        </w:tc>
      </w:tr>
    </w:tbl>
    <w:p w:rsidR="0024775D" w:rsidRPr="00D02DF0" w:rsidRDefault="0024775D" w:rsidP="0024775D">
      <w:pPr>
        <w:pStyle w:val="Heading1"/>
        <w:rPr>
          <w:rFonts w:asciiTheme="minorHAnsi" w:hAnsiTheme="minorHAnsi" w:cstheme="minorHAnsi"/>
          <w:sz w:val="8"/>
          <w:szCs w:val="8"/>
        </w:rPr>
      </w:pPr>
      <w:r w:rsidRPr="00D02D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BA8C" wp14:editId="56037CE0">
                <wp:simplePos x="0" y="0"/>
                <wp:positionH relativeFrom="column">
                  <wp:posOffset>-65405</wp:posOffset>
                </wp:positionH>
                <wp:positionV relativeFrom="paragraph">
                  <wp:posOffset>267335</wp:posOffset>
                </wp:positionV>
                <wp:extent cx="6070548" cy="182"/>
                <wp:effectExtent l="0" t="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548" cy="182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1.05pt" to="472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" strokecolor="black [3213]" strokeweight=".5pt"/>
            </w:pict>
          </mc:Fallback>
        </mc:AlternateContent>
      </w:r>
    </w:p>
    <w:p w:rsidR="0024775D" w:rsidRDefault="0024775D" w:rsidP="00F85967">
      <w:pPr>
        <w:pStyle w:val="Heading3"/>
        <w:tabs>
          <w:tab w:val="num" w:pos="709"/>
        </w:tabs>
        <w:spacing w:after="240"/>
        <w:jc w:val="both"/>
        <w:rPr>
          <w:rFonts w:asciiTheme="minorHAnsi" w:hAnsiTheme="minorHAnsi" w:cstheme="minorHAnsi"/>
          <w:color w:val="auto"/>
          <w:szCs w:val="24"/>
        </w:rPr>
      </w:pPr>
    </w:p>
    <w:p w:rsidR="00F85967" w:rsidRPr="00F85967" w:rsidRDefault="00F85967" w:rsidP="00F85967">
      <w:pPr>
        <w:pStyle w:val="Heading3"/>
        <w:tabs>
          <w:tab w:val="num" w:pos="709"/>
        </w:tabs>
        <w:spacing w:after="240"/>
        <w:jc w:val="both"/>
        <w:rPr>
          <w:rFonts w:asciiTheme="minorHAnsi" w:hAnsiTheme="minorHAnsi" w:cstheme="minorHAnsi"/>
          <w:color w:val="auto"/>
          <w:szCs w:val="24"/>
        </w:rPr>
      </w:pPr>
      <w:r w:rsidRPr="00F85967">
        <w:rPr>
          <w:rFonts w:asciiTheme="minorHAnsi" w:hAnsiTheme="minorHAnsi" w:cstheme="minorHAnsi"/>
          <w:color w:val="auto"/>
          <w:szCs w:val="24"/>
        </w:rPr>
        <w:t xml:space="preserve">PURPOSE </w:t>
      </w:r>
    </w:p>
    <w:p w:rsidR="00F85967" w:rsidRPr="00F85967" w:rsidRDefault="00F85967" w:rsidP="00F85967">
      <w:pPr>
        <w:pStyle w:val="COVNormal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This Safe Operating Procedure has been developed to provide staff with a safe and effective means of removing large quantities for blood from the ice surface.</w:t>
      </w:r>
    </w:p>
    <w:p w:rsidR="00F85967" w:rsidRPr="00F85967" w:rsidRDefault="00F85967" w:rsidP="00F85967">
      <w:pPr>
        <w:pStyle w:val="Heading1"/>
        <w:tabs>
          <w:tab w:val="num" w:pos="709"/>
        </w:tabs>
        <w:spacing w:after="240"/>
        <w:jc w:val="both"/>
        <w:rPr>
          <w:rFonts w:asciiTheme="minorHAnsi" w:hAnsiTheme="minorHAnsi" w:cstheme="minorHAnsi"/>
          <w:caps/>
          <w:smallCaps w:val="0"/>
          <w:sz w:val="24"/>
          <w:szCs w:val="24"/>
        </w:rPr>
      </w:pPr>
      <w:r w:rsidRPr="00F85967">
        <w:rPr>
          <w:rFonts w:asciiTheme="minorHAnsi" w:hAnsiTheme="minorHAnsi" w:cstheme="minorHAnsi"/>
          <w:caps/>
          <w:smallCaps w:val="0"/>
          <w:sz w:val="24"/>
          <w:szCs w:val="24"/>
        </w:rPr>
        <w:t>Risk assessment</w:t>
      </w:r>
    </w:p>
    <w:p w:rsidR="00F85967" w:rsidRPr="00F85967" w:rsidRDefault="00F85967" w:rsidP="00F85967">
      <w:pPr>
        <w:pStyle w:val="COVNormal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 xml:space="preserve">The risk of exposure to blood borne pathogens from the task of </w:t>
      </w:r>
      <w:r w:rsidRPr="00F85967">
        <w:rPr>
          <w:rFonts w:asciiTheme="minorHAnsi" w:hAnsiTheme="minorHAnsi" w:cstheme="minorHAnsi"/>
          <w:b/>
          <w:szCs w:val="24"/>
        </w:rPr>
        <w:t>Removal of Blood and Body Fluids from Ice Surface</w:t>
      </w:r>
      <w:r w:rsidRPr="00F85967">
        <w:rPr>
          <w:rFonts w:asciiTheme="minorHAnsi" w:hAnsiTheme="minorHAnsi" w:cstheme="minorHAnsi"/>
          <w:szCs w:val="24"/>
        </w:rPr>
        <w:t xml:space="preserve"> is LOW because </w:t>
      </w:r>
      <w:proofErr w:type="spellStart"/>
      <w:r w:rsidRPr="00F85967">
        <w:rPr>
          <w:rFonts w:asciiTheme="minorHAnsi" w:hAnsiTheme="minorHAnsi" w:cstheme="minorHAnsi"/>
          <w:szCs w:val="24"/>
        </w:rPr>
        <w:t>clean up</w:t>
      </w:r>
      <w:proofErr w:type="spellEnd"/>
      <w:r w:rsidRPr="00F85967">
        <w:rPr>
          <w:rFonts w:asciiTheme="minorHAnsi" w:hAnsiTheme="minorHAnsi" w:cstheme="minorHAnsi"/>
          <w:szCs w:val="24"/>
        </w:rPr>
        <w:t xml:space="preserve"> is under a controlled environment, there does not need to be any physical contact with blood or body fluid.  Hepatitis viruses are stable on exposure to cold or freezing conditions; do not assume they are inactivated by the cold.</w:t>
      </w:r>
    </w:p>
    <w:p w:rsidR="00F85967" w:rsidRPr="00F85967" w:rsidRDefault="00F85967" w:rsidP="00F85967">
      <w:pPr>
        <w:tabs>
          <w:tab w:val="num" w:pos="709"/>
        </w:tabs>
        <w:spacing w:after="240"/>
        <w:ind w:left="405" w:hanging="405"/>
        <w:jc w:val="both"/>
        <w:rPr>
          <w:rFonts w:asciiTheme="minorHAnsi" w:hAnsiTheme="minorHAnsi" w:cstheme="minorHAnsi"/>
          <w:b/>
          <w:szCs w:val="24"/>
        </w:rPr>
      </w:pPr>
      <w:r w:rsidRPr="00F85967">
        <w:rPr>
          <w:rFonts w:asciiTheme="minorHAnsi" w:hAnsiTheme="minorHAnsi" w:cstheme="minorHAnsi"/>
          <w:b/>
          <w:szCs w:val="24"/>
        </w:rPr>
        <w:t>TOOLS/EQUIPMENT/MATERIALS REQUIRED</w:t>
      </w:r>
    </w:p>
    <w:p w:rsidR="00F85967" w:rsidRPr="00F85967" w:rsidRDefault="00F85967" w:rsidP="00F85967">
      <w:pPr>
        <w:spacing w:after="240"/>
        <w:jc w:val="both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The following tools, equipment and materials are required to perform this Safe Operating Procedure:</w:t>
      </w:r>
    </w:p>
    <w:p w:rsidR="00F85967" w:rsidRPr="00F85967" w:rsidRDefault="00F85967" w:rsidP="00F85967">
      <w:pPr>
        <w:pStyle w:val="COVNormal"/>
        <w:widowControl/>
        <w:numPr>
          <w:ilvl w:val="0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Disposable gloves: latex, vinyl or nitrile</w:t>
      </w:r>
    </w:p>
    <w:p w:rsidR="00F85967" w:rsidRPr="00F85967" w:rsidRDefault="00F85967" w:rsidP="00F85967">
      <w:pPr>
        <w:pStyle w:val="COVNormal"/>
        <w:widowControl/>
        <w:numPr>
          <w:ilvl w:val="0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Ice cleats or ice skates</w:t>
      </w:r>
    </w:p>
    <w:p w:rsidR="00F85967" w:rsidRPr="00F85967" w:rsidRDefault="00F85967" w:rsidP="00F85967">
      <w:pPr>
        <w:pStyle w:val="COVNormal"/>
        <w:widowControl/>
        <w:numPr>
          <w:ilvl w:val="0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Long handle ice scraper</w:t>
      </w:r>
    </w:p>
    <w:p w:rsidR="00F85967" w:rsidRPr="00F85967" w:rsidRDefault="00F85967" w:rsidP="00F85967">
      <w:pPr>
        <w:pStyle w:val="COVNormal"/>
        <w:widowControl/>
        <w:numPr>
          <w:ilvl w:val="0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Shovel</w:t>
      </w:r>
    </w:p>
    <w:p w:rsidR="00F85967" w:rsidRPr="00F85967" w:rsidRDefault="00F85967" w:rsidP="00F85967">
      <w:pPr>
        <w:pStyle w:val="COVNormal"/>
        <w:widowControl/>
        <w:numPr>
          <w:ilvl w:val="0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 xml:space="preserve">5 gallon pail </w:t>
      </w:r>
    </w:p>
    <w:p w:rsidR="00F85967" w:rsidRPr="00F85967" w:rsidRDefault="00F85967" w:rsidP="00F85967">
      <w:pPr>
        <w:pStyle w:val="COVNormal"/>
        <w:widowControl/>
        <w:numPr>
          <w:ilvl w:val="0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Disinfectant solution choices:</w:t>
      </w:r>
    </w:p>
    <w:p w:rsidR="00F85967" w:rsidRPr="00F85967" w:rsidRDefault="00F85967" w:rsidP="00F85967">
      <w:pPr>
        <w:pStyle w:val="COVNormal"/>
        <w:widowControl/>
        <w:numPr>
          <w:ilvl w:val="1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 xml:space="preserve">Buckeye </w:t>
      </w:r>
      <w:proofErr w:type="spellStart"/>
      <w:r w:rsidRPr="00F85967">
        <w:rPr>
          <w:rFonts w:asciiTheme="minorHAnsi" w:hAnsiTheme="minorHAnsi" w:cstheme="minorHAnsi"/>
          <w:szCs w:val="24"/>
        </w:rPr>
        <w:t>quat</w:t>
      </w:r>
      <w:proofErr w:type="spellEnd"/>
      <w:r w:rsidRPr="00F85967">
        <w:rPr>
          <w:rFonts w:asciiTheme="minorHAnsi" w:hAnsiTheme="minorHAnsi" w:cstheme="minorHAnsi"/>
          <w:szCs w:val="24"/>
        </w:rPr>
        <w:t xml:space="preserve"> cleaner, dilute to 60 ml per 1 liter (1000 ml) or 8oz per 1 gallon</w:t>
      </w:r>
    </w:p>
    <w:p w:rsidR="00F85967" w:rsidRPr="00F85967" w:rsidRDefault="00F85967" w:rsidP="00F85967">
      <w:pPr>
        <w:pStyle w:val="COVNormal"/>
        <w:widowControl/>
        <w:numPr>
          <w:ilvl w:val="1"/>
          <w:numId w:val="4"/>
        </w:numPr>
        <w:snapToGrid/>
        <w:spacing w:after="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10% bleach - 9 parts water and 1 part household bleach</w:t>
      </w: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</w:p>
    <w:p w:rsidR="00F85967" w:rsidRPr="00F85967" w:rsidRDefault="00F85967" w:rsidP="00F85967">
      <w:pPr>
        <w:pStyle w:val="Heading1"/>
        <w:spacing w:after="240"/>
        <w:jc w:val="both"/>
        <w:rPr>
          <w:rFonts w:asciiTheme="minorHAnsi" w:hAnsiTheme="minorHAnsi" w:cstheme="minorHAnsi"/>
          <w:caps/>
          <w:smallCaps w:val="0"/>
          <w:sz w:val="24"/>
          <w:szCs w:val="24"/>
        </w:rPr>
      </w:pPr>
      <w:r w:rsidRPr="00F85967">
        <w:rPr>
          <w:rFonts w:asciiTheme="minorHAnsi" w:hAnsiTheme="minorHAnsi" w:cstheme="minorHAnsi"/>
          <w:caps/>
          <w:smallCaps w:val="0"/>
          <w:sz w:val="24"/>
          <w:szCs w:val="24"/>
        </w:rPr>
        <w:t>Prerequisites</w:t>
      </w: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Knowledgeable of the risks and control measures associated when dealing with biohazardous material</w:t>
      </w: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</w:p>
    <w:p w:rsidR="00F85967" w:rsidRPr="00F85967" w:rsidRDefault="00F85967" w:rsidP="00F85967">
      <w:pPr>
        <w:pStyle w:val="Heading1"/>
        <w:spacing w:after="240"/>
        <w:jc w:val="both"/>
        <w:rPr>
          <w:rFonts w:asciiTheme="minorHAnsi" w:hAnsiTheme="minorHAnsi" w:cstheme="minorHAnsi"/>
          <w:caps/>
          <w:smallCaps w:val="0"/>
          <w:sz w:val="24"/>
          <w:szCs w:val="24"/>
        </w:rPr>
      </w:pPr>
      <w:r w:rsidRPr="00F85967">
        <w:rPr>
          <w:rFonts w:asciiTheme="minorHAnsi" w:hAnsiTheme="minorHAnsi" w:cstheme="minorHAnsi"/>
          <w:caps/>
          <w:smallCaps w:val="0"/>
          <w:sz w:val="24"/>
          <w:szCs w:val="24"/>
        </w:rPr>
        <w:t>training / certification</w:t>
      </w: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WHMIS</w:t>
      </w: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Blood Borne Pathogen Training</w:t>
      </w:r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85967" w:rsidRPr="00F85967" w:rsidRDefault="00F85967" w:rsidP="00F85967">
      <w:pPr>
        <w:pStyle w:val="COVNormal"/>
        <w:widowControl/>
        <w:spacing w:after="60"/>
        <w:ind w:left="360"/>
        <w:rPr>
          <w:rFonts w:asciiTheme="minorHAnsi" w:hAnsiTheme="minorHAnsi" w:cstheme="minorHAnsi"/>
          <w:szCs w:val="24"/>
        </w:rPr>
      </w:pPr>
    </w:p>
    <w:p w:rsidR="00F85967" w:rsidRPr="00F85967" w:rsidRDefault="00F85967" w:rsidP="00F85967">
      <w:pPr>
        <w:pStyle w:val="Heading1"/>
        <w:tabs>
          <w:tab w:val="num" w:pos="709"/>
        </w:tabs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F85967">
        <w:rPr>
          <w:rFonts w:asciiTheme="minorHAnsi" w:hAnsiTheme="minorHAnsi" w:cstheme="minorHAnsi"/>
          <w:sz w:val="24"/>
          <w:szCs w:val="24"/>
        </w:rPr>
        <w:t>PROCEDURE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Put on required personal protective equipment and obtain tools required for removal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Scrape area where material is on ice surface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Pick up all loose material with shovel and put in Zamboni bay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Prepare disinfectant solution and slowly pour solution into pail to avoid splash back while ice is still present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Allow material to sit in pail for 10 minutes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Solution can then be disposed of in ice pit or down drain.  If solution is disposed of in floor drain follow up with a flush of water</w:t>
      </w:r>
    </w:p>
    <w:p w:rsidR="00F85967" w:rsidRPr="00F85967" w:rsidRDefault="00F85967" w:rsidP="00F85967">
      <w:pPr>
        <w:numPr>
          <w:ilvl w:val="0"/>
          <w:numId w:val="7"/>
        </w:numPr>
        <w:spacing w:after="120"/>
        <w:rPr>
          <w:rFonts w:asciiTheme="minorHAnsi" w:hAnsiTheme="minorHAnsi" w:cstheme="minorHAnsi"/>
          <w:szCs w:val="24"/>
        </w:rPr>
      </w:pPr>
      <w:r w:rsidRPr="00F85967">
        <w:rPr>
          <w:rFonts w:asciiTheme="minorHAnsi" w:hAnsiTheme="minorHAnsi" w:cstheme="minorHAnsi"/>
          <w:szCs w:val="24"/>
        </w:rPr>
        <w:t>Sanitize all tools used with another disinfectant solution and rinse with cold water</w:t>
      </w:r>
    </w:p>
    <w:p w:rsidR="00F85967" w:rsidRPr="00F85967" w:rsidRDefault="00F85967" w:rsidP="00F85967">
      <w:pPr>
        <w:rPr>
          <w:rFonts w:asciiTheme="minorHAnsi" w:hAnsiTheme="minorHAnsi" w:cstheme="minorHAnsi"/>
          <w:szCs w:val="24"/>
        </w:rPr>
      </w:pPr>
    </w:p>
    <w:p w:rsidR="00F85967" w:rsidRPr="00F85967" w:rsidRDefault="00F85967" w:rsidP="00F85967">
      <w:pPr>
        <w:rPr>
          <w:rFonts w:asciiTheme="minorHAnsi" w:hAnsiTheme="minorHAnsi" w:cstheme="minorHAnsi"/>
          <w:szCs w:val="24"/>
        </w:rPr>
      </w:pPr>
    </w:p>
    <w:p w:rsidR="00F85967" w:rsidRPr="00F85967" w:rsidRDefault="00F85967" w:rsidP="00F85967">
      <w:pPr>
        <w:rPr>
          <w:rFonts w:asciiTheme="minorHAnsi" w:hAnsiTheme="minorHAnsi" w:cstheme="minorHAnsi"/>
          <w:szCs w:val="24"/>
        </w:rPr>
      </w:pPr>
    </w:p>
    <w:p w:rsidR="00016625" w:rsidRPr="00F85967" w:rsidRDefault="00016625" w:rsidP="00F85967">
      <w:pPr>
        <w:rPr>
          <w:rFonts w:asciiTheme="minorHAnsi" w:hAnsiTheme="minorHAnsi" w:cstheme="minorHAnsi"/>
          <w:szCs w:val="24"/>
        </w:rPr>
      </w:pPr>
    </w:p>
    <w:sectPr w:rsidR="00016625" w:rsidRPr="00F85967" w:rsidSect="002477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F4" w:rsidRDefault="00AD2EF4" w:rsidP="00AD2EF4">
      <w:r>
        <w:separator/>
      </w:r>
    </w:p>
  </w:endnote>
  <w:endnote w:type="continuationSeparator" w:id="0">
    <w:p w:rsidR="00AD2EF4" w:rsidRDefault="00AD2EF4" w:rsidP="00AD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D" w:rsidRDefault="0024775D" w:rsidP="00247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2EF4" w:rsidRDefault="00AD2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D" w:rsidRDefault="0024775D" w:rsidP="00247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775D" w:rsidRDefault="00247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F4" w:rsidRDefault="00AD2EF4" w:rsidP="00AD2EF4">
      <w:r>
        <w:separator/>
      </w:r>
    </w:p>
  </w:footnote>
  <w:footnote w:type="continuationSeparator" w:id="0">
    <w:p w:rsidR="00AD2EF4" w:rsidRDefault="00AD2EF4" w:rsidP="00AD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D" w:rsidRDefault="0024775D" w:rsidP="0024775D">
    <w:pPr>
      <w:pStyle w:val="Header"/>
      <w:jc w:val="right"/>
      <w:rPr>
        <w:rFonts w:asciiTheme="minorHAnsi" w:hAnsiTheme="minorHAnsi" w:cstheme="minorHAnsi"/>
        <w:sz w:val="48"/>
        <w:szCs w:val="48"/>
      </w:rPr>
    </w:pPr>
    <w:r>
      <w:rPr>
        <w:rFonts w:asciiTheme="minorHAnsi" w:hAnsiTheme="minorHAnsi" w:cstheme="minorHAnsi"/>
        <w:sz w:val="48"/>
        <w:szCs w:val="48"/>
      </w:rPr>
      <w:t xml:space="preserve">          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4775D" w:rsidRPr="00C901C2" w:rsidTr="00A46098">
      <w:trPr>
        <w:trHeight w:val="288"/>
      </w:trPr>
      <w:tc>
        <w:tcPr>
          <w:tcW w:w="7765" w:type="dxa"/>
        </w:tcPr>
        <w:p w:rsidR="0024775D" w:rsidRPr="00C901C2" w:rsidRDefault="0024775D" w:rsidP="0024775D">
          <w:pPr>
            <w:pStyle w:val="Header"/>
            <w:jc w:val="right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Removal of Blood and Body Fluids from Ice Surface</w:t>
          </w:r>
        </w:p>
      </w:tc>
      <w:tc>
        <w:tcPr>
          <w:tcW w:w="1105" w:type="dxa"/>
        </w:tcPr>
        <w:p w:rsidR="0024775D" w:rsidRPr="00C901C2" w:rsidRDefault="0024775D" w:rsidP="00A46098">
          <w:pPr>
            <w:pStyle w:val="Header"/>
            <w:rPr>
              <w:rFonts w:cstheme="minorHAnsi"/>
              <w:b/>
              <w:bCs/>
              <w:color w:val="4F81BD"/>
              <w:sz w:val="20"/>
            </w:rPr>
          </w:pPr>
          <w:r w:rsidRPr="00C901C2">
            <w:rPr>
              <w:rFonts w:cstheme="minorHAnsi"/>
              <w:b/>
              <w:bCs/>
              <w:sz w:val="20"/>
            </w:rPr>
            <w:t>2015</w:t>
          </w:r>
        </w:p>
      </w:tc>
    </w:tr>
  </w:tbl>
  <w:p w:rsidR="0024775D" w:rsidRDefault="0024775D" w:rsidP="0024775D">
    <w:pPr>
      <w:pStyle w:val="Header"/>
      <w:jc w:val="right"/>
      <w:rPr>
        <w:rFonts w:asciiTheme="minorHAnsi" w:hAnsiTheme="minorHAnsi" w:cstheme="minorHAnsi"/>
        <w:sz w:val="48"/>
        <w:szCs w:val="48"/>
      </w:rPr>
    </w:pPr>
  </w:p>
  <w:p w:rsidR="000B28D4" w:rsidRDefault="00247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5D" w:rsidRDefault="0024775D">
    <w:pPr>
      <w:pStyle w:val="Header"/>
      <w:rPr>
        <w:rFonts w:asciiTheme="minorHAnsi" w:hAnsiTheme="minorHAnsi" w:cstheme="minorHAnsi"/>
        <w:sz w:val="48"/>
        <w:szCs w:val="48"/>
      </w:rPr>
    </w:pPr>
    <w:r>
      <w:rPr>
        <w:noProof/>
      </w:rPr>
      <w:drawing>
        <wp:inline distT="0" distB="0" distL="0" distR="0" wp14:anchorId="536EF18D" wp14:editId="62359E04">
          <wp:extent cx="2503170" cy="698855"/>
          <wp:effectExtent l="0" t="0" r="0" b="6350"/>
          <wp:docPr id="2" name="Picture 2" descr="CNW_DOCS-#115091-v1-Safety_Support_Staff_2009_Sept_CNW_Logo_med_resolution_for_Document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W_DOCS-#115091-v1-Safety_Support_Staff_2009_Sept_CNW_Logo_med_resolution_for_Document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061" cy="70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48"/>
        <w:szCs w:val="48"/>
      </w:rPr>
      <w:t xml:space="preserve">        </w:t>
    </w:r>
    <w:r w:rsidRPr="00D02DF0">
      <w:rPr>
        <w:rFonts w:asciiTheme="minorHAnsi" w:hAnsiTheme="minorHAnsi" w:cstheme="minorHAnsi"/>
        <w:sz w:val="48"/>
        <w:szCs w:val="48"/>
      </w:rPr>
      <w:t>SAFETY PROCEDURES</w:t>
    </w:r>
  </w:p>
  <w:p w:rsidR="0024775D" w:rsidRDefault="0024775D">
    <w:pPr>
      <w:pStyle w:val="Header"/>
      <w:rPr>
        <w:rFonts w:asciiTheme="minorHAnsi" w:hAnsiTheme="minorHAnsi" w:cstheme="minorHAnsi"/>
        <w:sz w:val="48"/>
        <w:szCs w:val="48"/>
      </w:rPr>
    </w:pPr>
  </w:p>
  <w:p w:rsidR="0024775D" w:rsidRDefault="002477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6A0"/>
    <w:multiLevelType w:val="hybridMultilevel"/>
    <w:tmpl w:val="636EF9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130FC"/>
    <w:multiLevelType w:val="hybridMultilevel"/>
    <w:tmpl w:val="01685A18"/>
    <w:lvl w:ilvl="0" w:tplc="2E864D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903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842DB7"/>
    <w:multiLevelType w:val="hybridMultilevel"/>
    <w:tmpl w:val="E84AE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C72267"/>
    <w:multiLevelType w:val="hybridMultilevel"/>
    <w:tmpl w:val="E8327A02"/>
    <w:lvl w:ilvl="0" w:tplc="CA14185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37A6B"/>
    <w:multiLevelType w:val="hybridMultilevel"/>
    <w:tmpl w:val="484A9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510143"/>
    <w:multiLevelType w:val="hybridMultilevel"/>
    <w:tmpl w:val="2DEA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4"/>
    <w:rsid w:val="00003315"/>
    <w:rsid w:val="00016625"/>
    <w:rsid w:val="000C60CB"/>
    <w:rsid w:val="001A619F"/>
    <w:rsid w:val="001D5371"/>
    <w:rsid w:val="0024775D"/>
    <w:rsid w:val="00346113"/>
    <w:rsid w:val="004267B7"/>
    <w:rsid w:val="0044466D"/>
    <w:rsid w:val="00614E7D"/>
    <w:rsid w:val="00695B41"/>
    <w:rsid w:val="008955F3"/>
    <w:rsid w:val="008B51A4"/>
    <w:rsid w:val="009E7C83"/>
    <w:rsid w:val="00AA6819"/>
    <w:rsid w:val="00AB1A8A"/>
    <w:rsid w:val="00AD2EF4"/>
    <w:rsid w:val="00B64839"/>
    <w:rsid w:val="00B96889"/>
    <w:rsid w:val="00C5305D"/>
    <w:rsid w:val="00C639F3"/>
    <w:rsid w:val="00D41790"/>
    <w:rsid w:val="00E83FAB"/>
    <w:rsid w:val="00F75F9E"/>
    <w:rsid w:val="00F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67B7"/>
    <w:pPr>
      <w:keepNext/>
      <w:spacing w:after="360"/>
      <w:outlineLvl w:val="0"/>
    </w:pPr>
    <w:rPr>
      <w:b/>
      <w:smallCap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4"/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EF4"/>
  </w:style>
  <w:style w:type="character" w:styleId="PageNumber">
    <w:name w:val="page number"/>
    <w:basedOn w:val="DefaultParagraphFont"/>
    <w:rsid w:val="00AA6819"/>
  </w:style>
  <w:style w:type="character" w:customStyle="1" w:styleId="Heading1Char">
    <w:name w:val="Heading 1 Char"/>
    <w:basedOn w:val="DefaultParagraphFont"/>
    <w:link w:val="Heading1"/>
    <w:rsid w:val="004267B7"/>
    <w:rPr>
      <w:rFonts w:ascii="Arial" w:eastAsia="Times New Roman" w:hAnsi="Arial" w:cs="Times New Roman"/>
      <w:b/>
      <w:smallCaps/>
      <w:sz w:val="32"/>
      <w:szCs w:val="20"/>
    </w:rPr>
  </w:style>
  <w:style w:type="paragraph" w:customStyle="1" w:styleId="COVNormal">
    <w:name w:val="COV Normal"/>
    <w:basedOn w:val="Normal"/>
    <w:rsid w:val="004267B7"/>
    <w:pPr>
      <w:widowControl w:val="0"/>
      <w:snapToGrid w:val="0"/>
      <w:spacing w:after="240"/>
      <w:jc w:val="both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63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C639F3"/>
    <w:rPr>
      <w:rFonts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639F3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3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67B7"/>
    <w:pPr>
      <w:keepNext/>
      <w:spacing w:after="360"/>
      <w:outlineLvl w:val="0"/>
    </w:pPr>
    <w:rPr>
      <w:b/>
      <w:smallCap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3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4"/>
  </w:style>
  <w:style w:type="paragraph" w:styleId="BalloonText">
    <w:name w:val="Balloon Text"/>
    <w:basedOn w:val="Normal"/>
    <w:link w:val="BalloonTextChar"/>
    <w:uiPriority w:val="99"/>
    <w:semiHidden/>
    <w:unhideWhenUsed/>
    <w:rsid w:val="00AD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D2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EF4"/>
  </w:style>
  <w:style w:type="character" w:styleId="PageNumber">
    <w:name w:val="page number"/>
    <w:basedOn w:val="DefaultParagraphFont"/>
    <w:rsid w:val="00AA6819"/>
  </w:style>
  <w:style w:type="character" w:customStyle="1" w:styleId="Heading1Char">
    <w:name w:val="Heading 1 Char"/>
    <w:basedOn w:val="DefaultParagraphFont"/>
    <w:link w:val="Heading1"/>
    <w:rsid w:val="004267B7"/>
    <w:rPr>
      <w:rFonts w:ascii="Arial" w:eastAsia="Times New Roman" w:hAnsi="Arial" w:cs="Times New Roman"/>
      <w:b/>
      <w:smallCaps/>
      <w:sz w:val="32"/>
      <w:szCs w:val="20"/>
    </w:rPr>
  </w:style>
  <w:style w:type="paragraph" w:customStyle="1" w:styleId="COVNormal">
    <w:name w:val="COV Normal"/>
    <w:basedOn w:val="Normal"/>
    <w:rsid w:val="004267B7"/>
    <w:pPr>
      <w:widowControl w:val="0"/>
      <w:snapToGrid w:val="0"/>
      <w:spacing w:after="240"/>
      <w:jc w:val="both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63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C639F3"/>
    <w:rPr>
      <w:rFonts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639F3"/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3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021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1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Westminster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 Sandferd</dc:creator>
  <cp:keywords/>
  <dc:description/>
  <cp:lastModifiedBy>Carie Sandferd</cp:lastModifiedBy>
  <cp:revision>4</cp:revision>
  <dcterms:created xsi:type="dcterms:W3CDTF">2015-07-22T16:57:00Z</dcterms:created>
  <dcterms:modified xsi:type="dcterms:W3CDTF">2015-10-30T19:53:00Z</dcterms:modified>
</cp:coreProperties>
</file>