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F88" w:rsidRPr="00BF4612" w:rsidRDefault="00464F88" w:rsidP="00AE1336">
      <w:pPr>
        <w:pStyle w:val="Normalnospacing"/>
        <w:rPr>
          <w:rFonts w:ascii="Arial" w:hAnsi="Arial" w:cs="Arial"/>
        </w:rPr>
        <w:sectPr w:rsidR="00464F88" w:rsidRPr="00BF4612" w:rsidSect="00991823">
          <w:headerReference w:type="default" r:id="rId8"/>
          <w:footerReference w:type="default" r:id="rId9"/>
          <w:pgSz w:w="12240" w:h="15840"/>
          <w:pgMar w:top="36" w:right="907" w:bottom="720" w:left="907" w:header="540" w:footer="258" w:gutter="0"/>
          <w:pgBorders w:offsetFrom="page">
            <w:top w:val="single" w:sz="4" w:space="24" w:color="auto"/>
            <w:left w:val="single" w:sz="4" w:space="24" w:color="auto"/>
            <w:bottom w:val="single" w:sz="4" w:space="24" w:color="auto"/>
            <w:right w:val="single" w:sz="4" w:space="24" w:color="auto"/>
          </w:pgBorders>
          <w:cols w:space="360"/>
          <w:docGrid w:linePitch="360"/>
        </w:sectPr>
      </w:pPr>
    </w:p>
    <w:p w:rsidR="00F032DF" w:rsidRPr="00617718" w:rsidRDefault="001F716B" w:rsidP="00F032DF">
      <w:pPr>
        <w:pStyle w:val="Heading1"/>
        <w:rPr>
          <w:rFonts w:ascii="Trebuchet MS" w:hAnsi="Trebuchet MS" w:cs="Arial"/>
          <w:b/>
          <w:lang w:bidi="ar-SA"/>
        </w:rPr>
      </w:pPr>
      <w:r>
        <w:rPr>
          <w:rFonts w:ascii="Trebuchet MS" w:hAnsi="Trebuchet MS" w:cs="Arial"/>
          <w:b/>
          <w:lang w:bidi="ar-SA"/>
        </w:rPr>
        <w:t>Flood Waters Driving through</w:t>
      </w:r>
      <w:r w:rsidR="00F032DF">
        <w:rPr>
          <w:rFonts w:ascii="Trebuchet MS" w:hAnsi="Trebuchet MS" w:cs="Arial"/>
          <w:b/>
          <w:lang w:bidi="ar-SA"/>
        </w:rPr>
        <w:t xml:space="preserve"> -</w:t>
      </w:r>
      <w:r w:rsidR="00F032DF" w:rsidRPr="00617718">
        <w:rPr>
          <w:rFonts w:ascii="Trebuchet MS" w:hAnsi="Trebuchet MS" w:cs="Arial"/>
          <w:b/>
          <w:lang w:bidi="ar-SA"/>
        </w:rPr>
        <w:t xml:space="preserve"> SAFE WORK procedure</w:t>
      </w:r>
      <w:r w:rsidR="00F032DF" w:rsidRPr="00617718">
        <w:rPr>
          <w:rFonts w:ascii="Trebuchet MS" w:hAnsi="Trebuchet MS" w:cs="Arial"/>
          <w:b/>
          <w:lang w:bidi="ar-SA"/>
        </w:rPr>
        <w:tab/>
      </w:r>
    </w:p>
    <w:p w:rsidR="00F032DF" w:rsidRPr="00617718" w:rsidRDefault="00F032DF" w:rsidP="00F032DF">
      <w:pPr>
        <w:pStyle w:val="Default"/>
        <w:rPr>
          <w:rFonts w:ascii="Trebuchet MS" w:hAnsi="Trebuchet MS"/>
        </w:rPr>
      </w:pPr>
      <w:r w:rsidRPr="00617718">
        <w:rPr>
          <w:rFonts w:ascii="Trebuchet MS" w:hAnsi="Trebuchet MS"/>
        </w:rPr>
        <w:t xml:space="preserve"> </w:t>
      </w:r>
    </w:p>
    <w:p w:rsidR="00F032DF" w:rsidRPr="00617718" w:rsidRDefault="00F032DF" w:rsidP="00F032DF">
      <w:pPr>
        <w:pStyle w:val="Default"/>
        <w:rPr>
          <w:rFonts w:ascii="Trebuchet MS" w:hAnsi="Trebuchet MS"/>
          <w:b/>
          <w:sz w:val="22"/>
          <w:szCs w:val="22"/>
        </w:rPr>
      </w:pPr>
      <w:r w:rsidRPr="00617718">
        <w:rPr>
          <w:rFonts w:ascii="Trebuchet MS" w:hAnsi="Trebuchet MS"/>
          <w:b/>
          <w:sz w:val="22"/>
          <w:szCs w:val="22"/>
        </w:rPr>
        <w:t xml:space="preserve">PURPOSE </w:t>
      </w:r>
    </w:p>
    <w:p w:rsidR="00F032DF" w:rsidRDefault="00F032DF" w:rsidP="00F032DF">
      <w:pPr>
        <w:pStyle w:val="Default"/>
        <w:jc w:val="both"/>
        <w:rPr>
          <w:rFonts w:ascii="Trebuchet MS" w:hAnsi="Trebuchet MS"/>
          <w:sz w:val="20"/>
          <w:szCs w:val="20"/>
        </w:rPr>
      </w:pPr>
      <w:r w:rsidRPr="00617718">
        <w:rPr>
          <w:rFonts w:ascii="Trebuchet MS" w:hAnsi="Trebuchet MS"/>
          <w:sz w:val="20"/>
          <w:szCs w:val="20"/>
        </w:rPr>
        <w:t>The purpose of this procedure is to</w:t>
      </w:r>
      <w:r w:rsidR="00FA1E29">
        <w:rPr>
          <w:rFonts w:ascii="Trebuchet MS" w:hAnsi="Trebuchet MS"/>
          <w:sz w:val="20"/>
          <w:szCs w:val="20"/>
        </w:rPr>
        <w:t xml:space="preserve"> </w:t>
      </w:r>
      <w:r w:rsidR="001F716B">
        <w:rPr>
          <w:rFonts w:ascii="Trebuchet MS" w:hAnsi="Trebuchet MS"/>
          <w:sz w:val="20"/>
          <w:szCs w:val="20"/>
        </w:rPr>
        <w:t>safely identify and evaluate crossing flood waters safely</w:t>
      </w:r>
    </w:p>
    <w:p w:rsidR="00B471BC" w:rsidRPr="00617718" w:rsidRDefault="00B471BC" w:rsidP="00F032DF">
      <w:pPr>
        <w:pStyle w:val="Default"/>
        <w:jc w:val="both"/>
        <w:rPr>
          <w:rFonts w:ascii="Trebuchet MS" w:hAnsi="Trebuchet MS"/>
          <w:sz w:val="20"/>
          <w:szCs w:val="20"/>
        </w:rPr>
      </w:pPr>
    </w:p>
    <w:p w:rsidR="00F032DF" w:rsidRPr="00617718" w:rsidRDefault="00F032DF" w:rsidP="00F032DF">
      <w:pPr>
        <w:pStyle w:val="Default"/>
        <w:rPr>
          <w:rFonts w:ascii="Trebuchet MS" w:hAnsi="Trebuchet MS"/>
          <w:b/>
          <w:sz w:val="22"/>
          <w:szCs w:val="22"/>
        </w:rPr>
      </w:pPr>
      <w:r w:rsidRPr="00617718">
        <w:rPr>
          <w:rFonts w:ascii="Trebuchet MS" w:hAnsi="Trebuchet MS"/>
          <w:b/>
          <w:sz w:val="22"/>
          <w:szCs w:val="22"/>
        </w:rPr>
        <w:t>SCOPE</w:t>
      </w:r>
    </w:p>
    <w:p w:rsidR="00F032DF" w:rsidRDefault="00B471BC" w:rsidP="00F032DF">
      <w:pPr>
        <w:pStyle w:val="Default"/>
        <w:rPr>
          <w:rFonts w:ascii="Trebuchet MS" w:hAnsi="Trebuchet MS"/>
          <w:sz w:val="20"/>
          <w:szCs w:val="20"/>
        </w:rPr>
      </w:pPr>
      <w:r>
        <w:rPr>
          <w:rFonts w:ascii="Trebuchet MS" w:hAnsi="Trebuchet MS"/>
          <w:sz w:val="20"/>
          <w:szCs w:val="20"/>
        </w:rPr>
        <w:t xml:space="preserve">This procedure covers </w:t>
      </w:r>
      <w:r w:rsidR="001F716B">
        <w:rPr>
          <w:rFonts w:ascii="Trebuchet MS" w:hAnsi="Trebuchet MS"/>
          <w:sz w:val="20"/>
          <w:szCs w:val="20"/>
        </w:rPr>
        <w:t>any staff that are driving through flood waters.</w:t>
      </w:r>
    </w:p>
    <w:p w:rsidR="00F032DF" w:rsidRPr="00617718" w:rsidRDefault="00F032DF" w:rsidP="00F032DF">
      <w:pPr>
        <w:pStyle w:val="Default"/>
        <w:rPr>
          <w:rFonts w:ascii="Trebuchet MS" w:hAnsi="Trebuchet MS"/>
          <w:sz w:val="20"/>
          <w:szCs w:val="20"/>
        </w:rPr>
      </w:pPr>
    </w:p>
    <w:p w:rsidR="00F032DF" w:rsidRPr="00617718" w:rsidRDefault="00F032DF" w:rsidP="00F032DF">
      <w:pPr>
        <w:pStyle w:val="Default"/>
        <w:rPr>
          <w:rFonts w:ascii="Trebuchet MS" w:hAnsi="Trebuchet MS"/>
          <w:b/>
          <w:sz w:val="22"/>
          <w:szCs w:val="22"/>
        </w:rPr>
      </w:pPr>
      <w:r w:rsidRPr="00617718">
        <w:rPr>
          <w:rFonts w:ascii="Trebuchet MS" w:hAnsi="Trebuchet MS"/>
          <w:b/>
          <w:sz w:val="22"/>
          <w:szCs w:val="22"/>
        </w:rPr>
        <w:t xml:space="preserve">APPLICABILITY </w:t>
      </w:r>
    </w:p>
    <w:p w:rsidR="00F032DF" w:rsidRDefault="00F032DF" w:rsidP="00F032DF">
      <w:pPr>
        <w:pStyle w:val="Default"/>
        <w:rPr>
          <w:rFonts w:ascii="Trebuchet MS" w:hAnsi="Trebuchet MS"/>
          <w:sz w:val="20"/>
          <w:szCs w:val="20"/>
        </w:rPr>
      </w:pPr>
      <w:r w:rsidRPr="00617718">
        <w:rPr>
          <w:rFonts w:ascii="Trebuchet MS" w:hAnsi="Trebuchet MS"/>
          <w:sz w:val="20"/>
          <w:szCs w:val="20"/>
        </w:rPr>
        <w:t xml:space="preserve">These procedures apply to </w:t>
      </w:r>
      <w:r w:rsidR="001F716B">
        <w:rPr>
          <w:rFonts w:ascii="Trebuchet MS" w:hAnsi="Trebuchet MS"/>
          <w:sz w:val="20"/>
          <w:szCs w:val="20"/>
        </w:rPr>
        <w:t xml:space="preserve">all </w:t>
      </w:r>
      <w:bookmarkStart w:id="0" w:name="_GoBack"/>
      <w:bookmarkEnd w:id="0"/>
      <w:r w:rsidR="001F716B">
        <w:rPr>
          <w:rFonts w:ascii="Trebuchet MS" w:hAnsi="Trebuchet MS"/>
          <w:sz w:val="20"/>
          <w:szCs w:val="20"/>
        </w:rPr>
        <w:t>staff that need to cross flood waters</w:t>
      </w:r>
    </w:p>
    <w:p w:rsidR="00F032DF" w:rsidRPr="00617718" w:rsidRDefault="00F032DF" w:rsidP="00F032DF">
      <w:pPr>
        <w:pStyle w:val="Default"/>
        <w:rPr>
          <w:rFonts w:ascii="Trebuchet MS" w:hAnsi="Trebuchet MS"/>
          <w:sz w:val="20"/>
          <w:szCs w:val="20"/>
        </w:rPr>
      </w:pPr>
    </w:p>
    <w:p w:rsidR="00F032DF" w:rsidRDefault="00F032DF" w:rsidP="00B07020">
      <w:pPr>
        <w:pStyle w:val="Default"/>
        <w:rPr>
          <w:rFonts w:ascii="Trebuchet MS" w:hAnsi="Trebuchet MS"/>
          <w:b/>
          <w:sz w:val="22"/>
          <w:szCs w:val="22"/>
        </w:rPr>
      </w:pPr>
      <w:r w:rsidRPr="00617718">
        <w:rPr>
          <w:rFonts w:ascii="Trebuchet MS" w:hAnsi="Trebuchet MS"/>
          <w:b/>
          <w:sz w:val="22"/>
          <w:szCs w:val="22"/>
        </w:rPr>
        <w:t>PREREQUISITES</w:t>
      </w:r>
    </w:p>
    <w:p w:rsidR="00EB477A" w:rsidRDefault="001F716B" w:rsidP="001F716B">
      <w:pPr>
        <w:pStyle w:val="Default"/>
        <w:numPr>
          <w:ilvl w:val="0"/>
          <w:numId w:val="27"/>
        </w:numPr>
        <w:rPr>
          <w:rFonts w:ascii="Trebuchet MS" w:hAnsi="Trebuchet MS"/>
          <w:sz w:val="20"/>
          <w:szCs w:val="20"/>
        </w:rPr>
      </w:pPr>
      <w:r>
        <w:rPr>
          <w:rFonts w:ascii="Trebuchet MS" w:hAnsi="Trebuchet MS"/>
          <w:sz w:val="20"/>
          <w:szCs w:val="20"/>
        </w:rPr>
        <w:t>Review of correlating risk assessment</w:t>
      </w:r>
    </w:p>
    <w:p w:rsidR="00B471BC" w:rsidRPr="00EB477A" w:rsidRDefault="00B471BC" w:rsidP="00B07020">
      <w:pPr>
        <w:pStyle w:val="Default"/>
        <w:rPr>
          <w:rFonts w:ascii="Trebuchet MS" w:hAnsi="Trebuchet MS"/>
          <w:sz w:val="20"/>
          <w:szCs w:val="20"/>
        </w:rPr>
      </w:pPr>
    </w:p>
    <w:p w:rsidR="00F032DF" w:rsidRPr="00617718" w:rsidRDefault="00F032DF" w:rsidP="00F032DF">
      <w:pPr>
        <w:pBdr>
          <w:bottom w:val="single" w:sz="4" w:space="1" w:color="auto"/>
        </w:pBdr>
        <w:spacing w:after="0" w:line="240" w:lineRule="auto"/>
        <w:rPr>
          <w:rFonts w:ascii="Trebuchet MS" w:hAnsi="Trebuchet MS" w:cs="Arial"/>
          <w:b/>
          <w:color w:val="232323"/>
          <w:sz w:val="22"/>
          <w:szCs w:val="20"/>
        </w:rPr>
      </w:pPr>
      <w:r w:rsidRPr="00617718">
        <w:rPr>
          <w:rFonts w:ascii="Trebuchet MS" w:hAnsi="Trebuchet MS" w:cs="Arial"/>
          <w:b/>
          <w:color w:val="232323"/>
          <w:sz w:val="22"/>
          <w:szCs w:val="20"/>
        </w:rPr>
        <w:t>REFERENCE SOURCES:</w:t>
      </w:r>
    </w:p>
    <w:p w:rsidR="00F032DF" w:rsidRDefault="00F032DF" w:rsidP="00F032DF">
      <w:pPr>
        <w:numPr>
          <w:ilvl w:val="0"/>
          <w:numId w:val="2"/>
        </w:numPr>
        <w:spacing w:after="0" w:line="240" w:lineRule="auto"/>
        <w:rPr>
          <w:rFonts w:ascii="Trebuchet MS" w:hAnsi="Trebuchet MS" w:cs="Arial"/>
          <w:color w:val="232323"/>
          <w:szCs w:val="20"/>
        </w:rPr>
      </w:pPr>
      <w:r>
        <w:rPr>
          <w:rFonts w:ascii="Trebuchet MS" w:hAnsi="Trebuchet MS" w:cs="Arial"/>
          <w:color w:val="232323"/>
          <w:szCs w:val="20"/>
        </w:rPr>
        <w:t>City of Kelowna Safety Management System</w:t>
      </w:r>
    </w:p>
    <w:p w:rsidR="00F032DF" w:rsidRDefault="001F716B" w:rsidP="00F032DF">
      <w:pPr>
        <w:numPr>
          <w:ilvl w:val="0"/>
          <w:numId w:val="2"/>
        </w:numPr>
        <w:spacing w:after="0" w:line="240" w:lineRule="auto"/>
        <w:rPr>
          <w:rFonts w:ascii="Trebuchet MS" w:hAnsi="Trebuchet MS" w:cs="Arial"/>
          <w:color w:val="232323"/>
          <w:szCs w:val="20"/>
        </w:rPr>
      </w:pPr>
      <w:r>
        <w:rPr>
          <w:rFonts w:ascii="Trebuchet MS" w:hAnsi="Trebuchet MS" w:cs="Arial"/>
          <w:color w:val="232323"/>
          <w:szCs w:val="20"/>
        </w:rPr>
        <w:t>Auto File BC</w:t>
      </w:r>
    </w:p>
    <w:p w:rsidR="00F032DF" w:rsidRPr="00617718" w:rsidRDefault="00F032DF" w:rsidP="00F032DF">
      <w:pPr>
        <w:spacing w:after="0" w:line="240" w:lineRule="auto"/>
        <w:rPr>
          <w:rFonts w:ascii="Trebuchet MS" w:hAnsi="Trebuchet MS" w:cs="Arial"/>
          <w:color w:val="232323"/>
          <w:szCs w:val="20"/>
        </w:rPr>
      </w:pPr>
    </w:p>
    <w:p w:rsidR="00F032DF" w:rsidRPr="00885E1F" w:rsidRDefault="00F032DF" w:rsidP="00F032DF">
      <w:pPr>
        <w:pStyle w:val="Default"/>
        <w:pBdr>
          <w:bottom w:val="single" w:sz="4" w:space="1" w:color="auto"/>
        </w:pBdr>
        <w:rPr>
          <w:rFonts w:ascii="Trebuchet MS" w:hAnsi="Trebuchet MS"/>
          <w:b/>
          <w:color w:val="auto"/>
          <w:sz w:val="20"/>
          <w:szCs w:val="20"/>
        </w:rPr>
      </w:pPr>
      <w:r w:rsidRPr="00885E1F">
        <w:rPr>
          <w:rFonts w:ascii="Trebuchet MS" w:hAnsi="Trebuchet MS"/>
          <w:b/>
          <w:color w:val="auto"/>
          <w:sz w:val="22"/>
          <w:szCs w:val="20"/>
        </w:rPr>
        <w:t>PPE REQUIRED:</w:t>
      </w:r>
      <w:r w:rsidRPr="00885E1F">
        <w:rPr>
          <w:rFonts w:ascii="Trebuchet MS" w:hAnsi="Trebuchet MS"/>
          <w:b/>
          <w:color w:val="auto"/>
          <w:sz w:val="20"/>
          <w:szCs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3506"/>
        <w:gridCol w:w="3399"/>
      </w:tblGrid>
      <w:tr w:rsidR="00F032DF" w:rsidRPr="00885E1F" w:rsidTr="00FA1E29">
        <w:tc>
          <w:tcPr>
            <w:tcW w:w="3444" w:type="dxa"/>
          </w:tcPr>
          <w:p w:rsidR="00F032DF" w:rsidRPr="00233988" w:rsidRDefault="001F716B" w:rsidP="00FA1E29">
            <w:pPr>
              <w:pStyle w:val="Default"/>
              <w:numPr>
                <w:ilvl w:val="0"/>
                <w:numId w:val="19"/>
              </w:numPr>
              <w:rPr>
                <w:rFonts w:ascii="Trebuchet MS" w:hAnsi="Trebuchet MS"/>
                <w:color w:val="auto"/>
                <w:sz w:val="20"/>
                <w:szCs w:val="20"/>
              </w:rPr>
            </w:pPr>
            <w:r>
              <w:rPr>
                <w:rFonts w:ascii="Trebuchet MS" w:hAnsi="Trebuchet MS"/>
                <w:color w:val="auto"/>
                <w:sz w:val="20"/>
                <w:szCs w:val="20"/>
              </w:rPr>
              <w:t>Safety Vest</w:t>
            </w:r>
          </w:p>
        </w:tc>
        <w:tc>
          <w:tcPr>
            <w:tcW w:w="3552" w:type="dxa"/>
          </w:tcPr>
          <w:p w:rsidR="00F032DF" w:rsidRPr="00233988" w:rsidRDefault="00F032DF" w:rsidP="001F716B">
            <w:pPr>
              <w:pStyle w:val="Default"/>
              <w:ind w:left="720"/>
              <w:rPr>
                <w:rFonts w:ascii="Trebuchet MS" w:hAnsi="Trebuchet MS"/>
                <w:color w:val="auto"/>
                <w:sz w:val="20"/>
                <w:szCs w:val="20"/>
              </w:rPr>
            </w:pPr>
          </w:p>
        </w:tc>
        <w:tc>
          <w:tcPr>
            <w:tcW w:w="3444" w:type="dxa"/>
          </w:tcPr>
          <w:p w:rsidR="00F032DF" w:rsidRPr="00233988" w:rsidRDefault="00F032DF" w:rsidP="001F716B">
            <w:pPr>
              <w:pStyle w:val="Default"/>
              <w:ind w:left="720"/>
              <w:rPr>
                <w:rFonts w:ascii="Trebuchet MS" w:hAnsi="Trebuchet MS"/>
                <w:color w:val="auto"/>
                <w:sz w:val="20"/>
                <w:szCs w:val="20"/>
              </w:rPr>
            </w:pPr>
          </w:p>
        </w:tc>
      </w:tr>
      <w:tr w:rsidR="00F032DF" w:rsidRPr="00885E1F" w:rsidTr="00B471BC">
        <w:trPr>
          <w:trHeight w:val="117"/>
        </w:trPr>
        <w:tc>
          <w:tcPr>
            <w:tcW w:w="3444" w:type="dxa"/>
          </w:tcPr>
          <w:p w:rsidR="00F032DF" w:rsidRPr="00233988" w:rsidRDefault="001F716B" w:rsidP="00FA1E29">
            <w:pPr>
              <w:pStyle w:val="Default"/>
              <w:numPr>
                <w:ilvl w:val="0"/>
                <w:numId w:val="19"/>
              </w:numPr>
              <w:rPr>
                <w:rFonts w:ascii="Trebuchet MS" w:hAnsi="Trebuchet MS"/>
                <w:color w:val="auto"/>
                <w:sz w:val="20"/>
                <w:szCs w:val="20"/>
              </w:rPr>
            </w:pPr>
            <w:r>
              <w:rPr>
                <w:rFonts w:ascii="Trebuchet MS" w:hAnsi="Trebuchet MS"/>
                <w:color w:val="auto"/>
                <w:sz w:val="20"/>
                <w:szCs w:val="20"/>
              </w:rPr>
              <w:t>PFD (precautionary for if stranded while crossing)</w:t>
            </w:r>
          </w:p>
        </w:tc>
        <w:tc>
          <w:tcPr>
            <w:tcW w:w="3552" w:type="dxa"/>
          </w:tcPr>
          <w:p w:rsidR="00F032DF" w:rsidRPr="00233988" w:rsidRDefault="00F032DF" w:rsidP="001F716B">
            <w:pPr>
              <w:pStyle w:val="Default"/>
              <w:ind w:left="720"/>
              <w:rPr>
                <w:rFonts w:ascii="Trebuchet MS" w:hAnsi="Trebuchet MS"/>
                <w:color w:val="auto"/>
                <w:sz w:val="20"/>
                <w:szCs w:val="20"/>
              </w:rPr>
            </w:pPr>
          </w:p>
        </w:tc>
        <w:tc>
          <w:tcPr>
            <w:tcW w:w="3444" w:type="dxa"/>
          </w:tcPr>
          <w:p w:rsidR="00F032DF" w:rsidRPr="00233988" w:rsidRDefault="00F032DF" w:rsidP="001F716B">
            <w:pPr>
              <w:pStyle w:val="Default"/>
              <w:ind w:left="720"/>
              <w:rPr>
                <w:rFonts w:ascii="Trebuchet MS" w:hAnsi="Trebuchet MS"/>
                <w:color w:val="auto"/>
                <w:sz w:val="20"/>
                <w:szCs w:val="20"/>
              </w:rPr>
            </w:pPr>
          </w:p>
        </w:tc>
      </w:tr>
      <w:tr w:rsidR="00F032DF" w:rsidRPr="00885E1F" w:rsidTr="00FA1E29">
        <w:tc>
          <w:tcPr>
            <w:tcW w:w="3444" w:type="dxa"/>
          </w:tcPr>
          <w:p w:rsidR="00F032DF" w:rsidRPr="00233988" w:rsidRDefault="00F032DF" w:rsidP="002C5E06">
            <w:pPr>
              <w:pStyle w:val="Default"/>
              <w:ind w:left="720"/>
              <w:rPr>
                <w:rFonts w:ascii="Trebuchet MS" w:hAnsi="Trebuchet MS"/>
                <w:color w:val="auto"/>
                <w:sz w:val="20"/>
                <w:szCs w:val="20"/>
              </w:rPr>
            </w:pPr>
          </w:p>
        </w:tc>
        <w:tc>
          <w:tcPr>
            <w:tcW w:w="3552" w:type="dxa"/>
          </w:tcPr>
          <w:p w:rsidR="00F032DF" w:rsidRPr="00233988" w:rsidRDefault="00F032DF" w:rsidP="00105134">
            <w:pPr>
              <w:pStyle w:val="Default"/>
              <w:ind w:left="720"/>
              <w:rPr>
                <w:rFonts w:ascii="Trebuchet MS" w:hAnsi="Trebuchet MS"/>
                <w:color w:val="auto"/>
                <w:sz w:val="20"/>
                <w:szCs w:val="20"/>
              </w:rPr>
            </w:pPr>
          </w:p>
        </w:tc>
        <w:tc>
          <w:tcPr>
            <w:tcW w:w="3444" w:type="dxa"/>
          </w:tcPr>
          <w:p w:rsidR="00F032DF" w:rsidRPr="00233988" w:rsidRDefault="00F032DF" w:rsidP="00105134">
            <w:pPr>
              <w:pStyle w:val="Default"/>
              <w:ind w:left="720"/>
              <w:rPr>
                <w:rFonts w:ascii="Trebuchet MS" w:hAnsi="Trebuchet MS"/>
                <w:color w:val="auto"/>
                <w:sz w:val="20"/>
                <w:szCs w:val="20"/>
              </w:rPr>
            </w:pPr>
          </w:p>
        </w:tc>
      </w:tr>
    </w:tbl>
    <w:p w:rsidR="00F032DF" w:rsidRPr="00885E1F" w:rsidRDefault="00F032DF" w:rsidP="00F032DF">
      <w:pPr>
        <w:pStyle w:val="Default"/>
        <w:pBdr>
          <w:bottom w:val="single" w:sz="4" w:space="1" w:color="auto"/>
        </w:pBdr>
        <w:rPr>
          <w:rFonts w:ascii="Trebuchet MS" w:hAnsi="Trebuchet MS"/>
          <w:b/>
          <w:color w:val="auto"/>
          <w:sz w:val="22"/>
          <w:szCs w:val="20"/>
        </w:rPr>
      </w:pPr>
      <w:r w:rsidRPr="00885E1F">
        <w:rPr>
          <w:rFonts w:ascii="Trebuchet MS" w:hAnsi="Trebuchet MS"/>
          <w:b/>
          <w:color w:val="auto"/>
          <w:sz w:val="22"/>
          <w:szCs w:val="20"/>
        </w:rPr>
        <w:t>TOOLS AND EQUIPMENT REQUIRED: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8"/>
        <w:gridCol w:w="3505"/>
        <w:gridCol w:w="3399"/>
      </w:tblGrid>
      <w:tr w:rsidR="00F032DF" w:rsidRPr="00885E1F" w:rsidTr="00FA1E29">
        <w:tc>
          <w:tcPr>
            <w:tcW w:w="3444" w:type="dxa"/>
          </w:tcPr>
          <w:p w:rsidR="00F032DF" w:rsidRPr="00233988" w:rsidRDefault="001F716B" w:rsidP="00FA1E29">
            <w:pPr>
              <w:pStyle w:val="Default"/>
              <w:numPr>
                <w:ilvl w:val="0"/>
                <w:numId w:val="19"/>
              </w:numPr>
              <w:rPr>
                <w:rFonts w:ascii="Trebuchet MS" w:hAnsi="Trebuchet MS"/>
                <w:color w:val="auto"/>
                <w:sz w:val="20"/>
                <w:szCs w:val="20"/>
              </w:rPr>
            </w:pPr>
            <w:r>
              <w:rPr>
                <w:rFonts w:ascii="Trebuchet MS" w:hAnsi="Trebuchet MS"/>
                <w:color w:val="auto"/>
                <w:sz w:val="20"/>
                <w:szCs w:val="20"/>
              </w:rPr>
              <w:t>Communication Device (cell/2-way)</w:t>
            </w:r>
          </w:p>
        </w:tc>
        <w:tc>
          <w:tcPr>
            <w:tcW w:w="3552" w:type="dxa"/>
          </w:tcPr>
          <w:p w:rsidR="00F032DF" w:rsidRPr="00233988" w:rsidRDefault="00F032DF" w:rsidP="00105134">
            <w:pPr>
              <w:pStyle w:val="Default"/>
              <w:ind w:left="720"/>
              <w:rPr>
                <w:rFonts w:ascii="Trebuchet MS" w:hAnsi="Trebuchet MS"/>
                <w:color w:val="auto"/>
                <w:sz w:val="20"/>
                <w:szCs w:val="20"/>
              </w:rPr>
            </w:pPr>
          </w:p>
        </w:tc>
        <w:tc>
          <w:tcPr>
            <w:tcW w:w="3444" w:type="dxa"/>
          </w:tcPr>
          <w:p w:rsidR="00F032DF" w:rsidRPr="00233988" w:rsidRDefault="00F032DF" w:rsidP="00105134">
            <w:pPr>
              <w:pStyle w:val="Default"/>
              <w:ind w:left="720"/>
              <w:rPr>
                <w:rFonts w:ascii="Trebuchet MS" w:hAnsi="Trebuchet MS"/>
                <w:color w:val="auto"/>
                <w:sz w:val="20"/>
                <w:szCs w:val="20"/>
              </w:rPr>
            </w:pPr>
          </w:p>
        </w:tc>
      </w:tr>
      <w:tr w:rsidR="00F032DF" w:rsidTr="00FA1E29">
        <w:tc>
          <w:tcPr>
            <w:tcW w:w="3444" w:type="dxa"/>
          </w:tcPr>
          <w:p w:rsidR="00F032DF" w:rsidRPr="00233988" w:rsidRDefault="00F032DF" w:rsidP="001F716B">
            <w:pPr>
              <w:pStyle w:val="Default"/>
              <w:ind w:left="720"/>
              <w:rPr>
                <w:rFonts w:ascii="Trebuchet MS" w:hAnsi="Trebuchet MS"/>
                <w:color w:val="auto"/>
                <w:sz w:val="20"/>
                <w:szCs w:val="20"/>
              </w:rPr>
            </w:pPr>
          </w:p>
        </w:tc>
        <w:tc>
          <w:tcPr>
            <w:tcW w:w="3552" w:type="dxa"/>
          </w:tcPr>
          <w:p w:rsidR="00F032DF" w:rsidRPr="00233988" w:rsidRDefault="00F032DF" w:rsidP="00105134">
            <w:pPr>
              <w:pStyle w:val="Default"/>
              <w:ind w:left="720"/>
              <w:rPr>
                <w:rFonts w:ascii="Trebuchet MS" w:hAnsi="Trebuchet MS"/>
                <w:color w:val="auto"/>
                <w:sz w:val="20"/>
                <w:szCs w:val="20"/>
              </w:rPr>
            </w:pPr>
          </w:p>
        </w:tc>
        <w:tc>
          <w:tcPr>
            <w:tcW w:w="3444" w:type="dxa"/>
          </w:tcPr>
          <w:p w:rsidR="00F032DF" w:rsidRPr="00233988" w:rsidRDefault="00F032DF" w:rsidP="00105134">
            <w:pPr>
              <w:pStyle w:val="Default"/>
              <w:ind w:left="720"/>
              <w:rPr>
                <w:rFonts w:ascii="Trebuchet MS" w:hAnsi="Trebuchet MS"/>
                <w:color w:val="auto"/>
                <w:sz w:val="20"/>
                <w:szCs w:val="20"/>
              </w:rPr>
            </w:pPr>
          </w:p>
        </w:tc>
      </w:tr>
    </w:tbl>
    <w:p w:rsidR="00F60F79" w:rsidRPr="00617718" w:rsidRDefault="00F032DF" w:rsidP="00F032DF">
      <w:pPr>
        <w:pStyle w:val="Default"/>
        <w:rPr>
          <w:rFonts w:ascii="Trebuchet MS" w:hAnsi="Trebuchet MS"/>
          <w:color w:val="auto"/>
          <w:sz w:val="20"/>
          <w:szCs w:val="20"/>
        </w:rPr>
      </w:pPr>
      <w:r>
        <w:rPr>
          <w:rFonts w:ascii="Trebuchet MS" w:hAnsi="Trebuchet MS"/>
          <w:color w:val="auto"/>
          <w:sz w:val="20"/>
          <w:szCs w:val="20"/>
        </w:rPr>
        <w:t xml:space="preserve"> </w:t>
      </w: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F032DF" w:rsidRPr="00617718" w:rsidTr="00FA1E29">
        <w:trPr>
          <w:trHeight w:val="467"/>
        </w:trPr>
        <w:tc>
          <w:tcPr>
            <w:tcW w:w="10440" w:type="dxa"/>
            <w:gridSpan w:val="2"/>
            <w:shd w:val="clear" w:color="auto" w:fill="D9D9D9"/>
            <w:vAlign w:val="center"/>
          </w:tcPr>
          <w:p w:rsidR="00F032DF" w:rsidRPr="00617718" w:rsidRDefault="00F032DF" w:rsidP="00FA1E29">
            <w:pPr>
              <w:spacing w:after="0" w:line="240" w:lineRule="auto"/>
              <w:jc w:val="center"/>
              <w:rPr>
                <w:rFonts w:ascii="Trebuchet MS" w:hAnsi="Trebuchet MS" w:cs="Arial"/>
                <w:b/>
                <w:szCs w:val="20"/>
              </w:rPr>
            </w:pPr>
            <w:r w:rsidRPr="00617718">
              <w:rPr>
                <w:rFonts w:ascii="Trebuchet MS" w:hAnsi="Trebuchet MS" w:cs="Arial"/>
                <w:b/>
                <w:szCs w:val="20"/>
              </w:rPr>
              <w:t xml:space="preserve">PRE </w:t>
            </w:r>
            <w:r>
              <w:rPr>
                <w:rFonts w:ascii="Trebuchet MS" w:hAnsi="Trebuchet MS" w:cs="Arial"/>
                <w:b/>
                <w:szCs w:val="20"/>
              </w:rPr>
              <w:t>– Work Procedure</w:t>
            </w:r>
          </w:p>
        </w:tc>
      </w:tr>
      <w:tr w:rsidR="00F032DF" w:rsidRPr="00617718" w:rsidTr="00FA1E29">
        <w:trPr>
          <w:trHeight w:val="332"/>
        </w:trPr>
        <w:tc>
          <w:tcPr>
            <w:tcW w:w="1620" w:type="dxa"/>
            <w:shd w:val="clear" w:color="auto" w:fill="D9D9D9"/>
            <w:vAlign w:val="center"/>
          </w:tcPr>
          <w:p w:rsidR="00F032DF" w:rsidRPr="00617718" w:rsidRDefault="00F032DF" w:rsidP="008D4AB5">
            <w:pPr>
              <w:spacing w:after="0" w:line="240" w:lineRule="auto"/>
              <w:rPr>
                <w:rFonts w:ascii="Trebuchet MS" w:hAnsi="Trebuchet MS" w:cs="Arial"/>
                <w:b/>
                <w:szCs w:val="20"/>
              </w:rPr>
            </w:pPr>
            <w:r w:rsidRPr="00617718">
              <w:rPr>
                <w:rFonts w:ascii="Trebuchet MS" w:hAnsi="Trebuchet MS" w:cs="Arial"/>
                <w:b/>
                <w:szCs w:val="20"/>
              </w:rPr>
              <w:t>Responsibility</w:t>
            </w:r>
          </w:p>
        </w:tc>
        <w:tc>
          <w:tcPr>
            <w:tcW w:w="8820" w:type="dxa"/>
            <w:shd w:val="clear" w:color="auto" w:fill="D9D9D9"/>
            <w:vAlign w:val="center"/>
          </w:tcPr>
          <w:p w:rsidR="00F032DF" w:rsidRPr="00617718" w:rsidRDefault="00F032DF" w:rsidP="00FA1E29">
            <w:pPr>
              <w:spacing w:after="0" w:line="240" w:lineRule="auto"/>
              <w:rPr>
                <w:rFonts w:ascii="Trebuchet MS" w:hAnsi="Trebuchet MS" w:cs="Arial"/>
                <w:b/>
                <w:szCs w:val="20"/>
              </w:rPr>
            </w:pPr>
            <w:r w:rsidRPr="00617718">
              <w:rPr>
                <w:rFonts w:ascii="Trebuchet MS" w:hAnsi="Trebuchet MS" w:cs="Arial"/>
                <w:b/>
                <w:szCs w:val="20"/>
              </w:rPr>
              <w:t>Activity</w:t>
            </w:r>
          </w:p>
        </w:tc>
      </w:tr>
      <w:tr w:rsidR="001F716B" w:rsidRPr="00617718" w:rsidTr="00FA1E29">
        <w:trPr>
          <w:trHeight w:val="791"/>
        </w:trPr>
        <w:tc>
          <w:tcPr>
            <w:tcW w:w="1620" w:type="dxa"/>
            <w:vAlign w:val="center"/>
          </w:tcPr>
          <w:p w:rsidR="001F716B" w:rsidRDefault="001F716B" w:rsidP="00FA1E29">
            <w:pPr>
              <w:pStyle w:val="Default"/>
              <w:spacing w:before="60" w:after="60"/>
              <w:rPr>
                <w:rFonts w:ascii="Trebuchet MS" w:hAnsi="Trebuchet MS"/>
                <w:b/>
              </w:rPr>
            </w:pPr>
            <w:r>
              <w:rPr>
                <w:rFonts w:ascii="Trebuchet MS" w:hAnsi="Trebuchet MS"/>
                <w:b/>
              </w:rPr>
              <w:t>Employer</w:t>
            </w:r>
          </w:p>
        </w:tc>
        <w:tc>
          <w:tcPr>
            <w:tcW w:w="8820" w:type="dxa"/>
            <w:vAlign w:val="center"/>
          </w:tcPr>
          <w:p w:rsidR="001F716B" w:rsidRDefault="001F716B" w:rsidP="00FA1E29">
            <w:pPr>
              <w:pStyle w:val="Default"/>
              <w:spacing w:before="60" w:after="60"/>
              <w:rPr>
                <w:rFonts w:ascii="Trebuchet MS" w:hAnsi="Trebuchet MS"/>
                <w:sz w:val="20"/>
                <w:szCs w:val="20"/>
              </w:rPr>
            </w:pPr>
            <w:r>
              <w:rPr>
                <w:rFonts w:ascii="Trebuchet MS" w:hAnsi="Trebuchet MS"/>
                <w:sz w:val="20"/>
                <w:szCs w:val="20"/>
              </w:rPr>
              <w:t>Ensure that there is a risk assessment and safe work procedure for driving through flood waters</w:t>
            </w:r>
          </w:p>
        </w:tc>
      </w:tr>
      <w:tr w:rsidR="00F032DF" w:rsidRPr="00617718" w:rsidTr="00FA1E29">
        <w:trPr>
          <w:trHeight w:val="791"/>
        </w:trPr>
        <w:tc>
          <w:tcPr>
            <w:tcW w:w="1620" w:type="dxa"/>
            <w:vAlign w:val="center"/>
          </w:tcPr>
          <w:p w:rsidR="00F032DF" w:rsidRPr="002C5E06" w:rsidRDefault="001F716B" w:rsidP="00FA1E29">
            <w:pPr>
              <w:pStyle w:val="Default"/>
              <w:spacing w:before="60" w:after="60"/>
              <w:rPr>
                <w:rFonts w:ascii="Trebuchet MS" w:hAnsi="Trebuchet MS"/>
                <w:b/>
              </w:rPr>
            </w:pPr>
            <w:r>
              <w:rPr>
                <w:rFonts w:ascii="Trebuchet MS" w:hAnsi="Trebuchet MS"/>
                <w:b/>
              </w:rPr>
              <w:t>Employee</w:t>
            </w:r>
          </w:p>
        </w:tc>
        <w:tc>
          <w:tcPr>
            <w:tcW w:w="8820" w:type="dxa"/>
            <w:vAlign w:val="center"/>
          </w:tcPr>
          <w:p w:rsidR="00F032DF" w:rsidRPr="00233988" w:rsidRDefault="001F716B" w:rsidP="00FA1E29">
            <w:pPr>
              <w:pStyle w:val="Default"/>
              <w:spacing w:before="60" w:after="60"/>
              <w:rPr>
                <w:rFonts w:ascii="Trebuchet MS" w:hAnsi="Trebuchet MS"/>
                <w:sz w:val="20"/>
                <w:szCs w:val="20"/>
              </w:rPr>
            </w:pPr>
            <w:r>
              <w:rPr>
                <w:rFonts w:ascii="Trebuchet MS" w:hAnsi="Trebuchet MS"/>
                <w:sz w:val="20"/>
                <w:szCs w:val="20"/>
              </w:rPr>
              <w:t>Review this safe work procedure and the correlating risk assessment</w:t>
            </w:r>
          </w:p>
        </w:tc>
      </w:tr>
      <w:tr w:rsidR="00F032DF" w:rsidRPr="00617718" w:rsidTr="00FA1E29">
        <w:trPr>
          <w:trHeight w:val="755"/>
        </w:trPr>
        <w:tc>
          <w:tcPr>
            <w:tcW w:w="1620" w:type="dxa"/>
            <w:vAlign w:val="center"/>
          </w:tcPr>
          <w:p w:rsidR="00F032DF" w:rsidRPr="002C5E06" w:rsidRDefault="00A11C29" w:rsidP="00FA1E29">
            <w:pPr>
              <w:pStyle w:val="Default"/>
              <w:spacing w:before="60" w:after="60"/>
              <w:rPr>
                <w:rFonts w:ascii="Trebuchet MS" w:hAnsi="Trebuchet MS"/>
                <w:b/>
              </w:rPr>
            </w:pPr>
            <w:r>
              <w:rPr>
                <w:rFonts w:ascii="Trebuchet MS" w:hAnsi="Trebuchet MS"/>
                <w:b/>
              </w:rPr>
              <w:t>Employee</w:t>
            </w:r>
          </w:p>
        </w:tc>
        <w:tc>
          <w:tcPr>
            <w:tcW w:w="8820" w:type="dxa"/>
            <w:vAlign w:val="center"/>
          </w:tcPr>
          <w:p w:rsidR="00F032DF" w:rsidRPr="00781466" w:rsidRDefault="001F716B" w:rsidP="00FA1E29">
            <w:pPr>
              <w:pStyle w:val="Default"/>
              <w:spacing w:before="60" w:after="60"/>
              <w:rPr>
                <w:rFonts w:ascii="Trebuchet MS" w:hAnsi="Trebuchet MS"/>
                <w:sz w:val="20"/>
                <w:szCs w:val="20"/>
              </w:rPr>
            </w:pPr>
            <w:r>
              <w:rPr>
                <w:rFonts w:ascii="Trebuchet MS" w:hAnsi="Trebuchet MS"/>
                <w:sz w:val="20"/>
                <w:szCs w:val="20"/>
              </w:rPr>
              <w:t>Evaluate depth as best as possible using stationary objects (if crown of road or paint marks are visible, you should be able to safely cross</w:t>
            </w:r>
            <w:r w:rsidR="00A11C29">
              <w:rPr>
                <w:rFonts w:ascii="Trebuchet MS" w:hAnsi="Trebuchet MS"/>
                <w:sz w:val="20"/>
                <w:szCs w:val="20"/>
              </w:rPr>
              <w:t xml:space="preserve">) </w:t>
            </w:r>
            <w:r w:rsidR="00A11C29" w:rsidRPr="00A11C29">
              <w:rPr>
                <w:rFonts w:ascii="Trebuchet MS" w:hAnsi="Trebuchet MS"/>
                <w:b/>
                <w:sz w:val="20"/>
                <w:szCs w:val="20"/>
              </w:rPr>
              <w:t>If the water is 2 feet high or more- DO NOT ATTEMPT to CROSS</w:t>
            </w:r>
            <w:r w:rsidR="00A11C29">
              <w:rPr>
                <w:rFonts w:ascii="Trebuchet MS" w:hAnsi="Trebuchet MS"/>
                <w:b/>
                <w:sz w:val="20"/>
                <w:szCs w:val="20"/>
              </w:rPr>
              <w:t>. If the water is between 1 foot and 2 feet, only attempt with a pickup truck or SUV that has higher clearance.</w:t>
            </w:r>
          </w:p>
        </w:tc>
      </w:tr>
      <w:tr w:rsidR="00B471BC" w:rsidRPr="00617718" w:rsidTr="00FA1E29">
        <w:trPr>
          <w:trHeight w:val="755"/>
        </w:trPr>
        <w:tc>
          <w:tcPr>
            <w:tcW w:w="1620" w:type="dxa"/>
            <w:vAlign w:val="center"/>
          </w:tcPr>
          <w:p w:rsidR="00B471BC" w:rsidRPr="002C5E06" w:rsidRDefault="00A11C29" w:rsidP="00FA1E29">
            <w:pPr>
              <w:pStyle w:val="Default"/>
              <w:spacing w:before="60" w:after="60"/>
              <w:rPr>
                <w:rFonts w:ascii="Trebuchet MS" w:hAnsi="Trebuchet MS"/>
                <w:b/>
              </w:rPr>
            </w:pPr>
            <w:r>
              <w:rPr>
                <w:rFonts w:ascii="Trebuchet MS" w:hAnsi="Trebuchet MS"/>
                <w:b/>
              </w:rPr>
              <w:t>Employee</w:t>
            </w:r>
          </w:p>
        </w:tc>
        <w:tc>
          <w:tcPr>
            <w:tcW w:w="8820" w:type="dxa"/>
            <w:vAlign w:val="center"/>
          </w:tcPr>
          <w:p w:rsidR="00B471BC" w:rsidRPr="00781466" w:rsidRDefault="00A11C29" w:rsidP="00FA1E29">
            <w:pPr>
              <w:pStyle w:val="Default"/>
              <w:spacing w:before="60" w:after="60"/>
              <w:rPr>
                <w:rFonts w:ascii="Trebuchet MS" w:hAnsi="Trebuchet MS"/>
                <w:sz w:val="20"/>
                <w:szCs w:val="20"/>
              </w:rPr>
            </w:pPr>
            <w:r>
              <w:rPr>
                <w:rFonts w:ascii="Trebuchet MS" w:hAnsi="Trebuchet MS"/>
                <w:sz w:val="20"/>
                <w:szCs w:val="20"/>
              </w:rPr>
              <w:t>Before crossing, make sure that your communication device is working, that PFD is accessible and that you’ve radioed/called supervisor to advise where you are and that you are crossing the flood waters.</w:t>
            </w:r>
          </w:p>
        </w:tc>
      </w:tr>
    </w:tbl>
    <w:p w:rsidR="00C9789F" w:rsidRDefault="00C9789F" w:rsidP="00F032DF">
      <w:pPr>
        <w:pStyle w:val="Default"/>
        <w:rPr>
          <w:rFonts w:ascii="Trebuchet MS" w:hAnsi="Trebuchet MS"/>
          <w:b/>
          <w:sz w:val="22"/>
          <w:szCs w:val="22"/>
          <w:u w:val="single"/>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F032DF" w:rsidRPr="00617718" w:rsidTr="00FA1E29">
        <w:trPr>
          <w:trHeight w:val="494"/>
        </w:trPr>
        <w:tc>
          <w:tcPr>
            <w:tcW w:w="10440" w:type="dxa"/>
            <w:gridSpan w:val="2"/>
            <w:shd w:val="clear" w:color="auto" w:fill="D9D9D9"/>
            <w:vAlign w:val="center"/>
          </w:tcPr>
          <w:p w:rsidR="00F032DF" w:rsidRPr="004B6AFE" w:rsidRDefault="00C9789F" w:rsidP="00FA1E29">
            <w:pPr>
              <w:spacing w:after="0" w:line="240" w:lineRule="auto"/>
              <w:jc w:val="center"/>
              <w:rPr>
                <w:rFonts w:ascii="Trebuchet MS" w:hAnsi="Trebuchet MS" w:cs="Arial"/>
                <w:b/>
                <w:szCs w:val="20"/>
              </w:rPr>
            </w:pPr>
            <w:r>
              <w:rPr>
                <w:rFonts w:ascii="Trebuchet MS" w:hAnsi="Trebuchet MS"/>
                <w:b/>
                <w:sz w:val="22"/>
                <w:u w:val="single"/>
              </w:rPr>
              <w:br w:type="page"/>
            </w:r>
            <w:r w:rsidR="00F032DF" w:rsidRPr="004B6AFE">
              <w:rPr>
                <w:rFonts w:ascii="Trebuchet MS" w:hAnsi="Trebuchet MS" w:cs="Arial"/>
                <w:b/>
                <w:szCs w:val="20"/>
              </w:rPr>
              <w:t>S</w:t>
            </w:r>
            <w:r w:rsidR="00F032DF">
              <w:rPr>
                <w:rFonts w:ascii="Trebuchet MS" w:hAnsi="Trebuchet MS" w:cs="Arial"/>
                <w:b/>
                <w:szCs w:val="20"/>
              </w:rPr>
              <w:t xml:space="preserve">afe </w:t>
            </w:r>
            <w:r w:rsidR="00F032DF" w:rsidRPr="004B6AFE">
              <w:rPr>
                <w:rFonts w:ascii="Trebuchet MS" w:hAnsi="Trebuchet MS" w:cs="Arial"/>
                <w:b/>
                <w:szCs w:val="20"/>
              </w:rPr>
              <w:t>W</w:t>
            </w:r>
            <w:r w:rsidR="00F032DF">
              <w:rPr>
                <w:rFonts w:ascii="Trebuchet MS" w:hAnsi="Trebuchet MS" w:cs="Arial"/>
                <w:b/>
                <w:szCs w:val="20"/>
              </w:rPr>
              <w:t xml:space="preserve">ork </w:t>
            </w:r>
            <w:r w:rsidR="00F032DF" w:rsidRPr="004B6AFE">
              <w:rPr>
                <w:rFonts w:ascii="Trebuchet MS" w:hAnsi="Trebuchet MS" w:cs="Arial"/>
                <w:b/>
                <w:szCs w:val="20"/>
              </w:rPr>
              <w:t>P</w:t>
            </w:r>
            <w:r w:rsidR="00F032DF">
              <w:rPr>
                <w:rFonts w:ascii="Trebuchet MS" w:hAnsi="Trebuchet MS" w:cs="Arial"/>
                <w:b/>
                <w:szCs w:val="20"/>
              </w:rPr>
              <w:t>rocedure</w:t>
            </w:r>
          </w:p>
        </w:tc>
      </w:tr>
      <w:tr w:rsidR="00F032DF" w:rsidRPr="00617718" w:rsidTr="00FA1E29">
        <w:trPr>
          <w:trHeight w:val="332"/>
        </w:trPr>
        <w:tc>
          <w:tcPr>
            <w:tcW w:w="1620" w:type="dxa"/>
            <w:shd w:val="clear" w:color="auto" w:fill="D9D9D9"/>
            <w:vAlign w:val="center"/>
          </w:tcPr>
          <w:p w:rsidR="00F032DF" w:rsidRPr="004B6AFE" w:rsidRDefault="00F032DF" w:rsidP="008D4AB5">
            <w:pPr>
              <w:spacing w:after="0" w:line="240" w:lineRule="auto"/>
              <w:rPr>
                <w:rFonts w:ascii="Trebuchet MS" w:hAnsi="Trebuchet MS" w:cs="Arial"/>
                <w:b/>
                <w:szCs w:val="20"/>
              </w:rPr>
            </w:pPr>
            <w:r w:rsidRPr="004B6AFE">
              <w:rPr>
                <w:rFonts w:ascii="Trebuchet MS" w:hAnsi="Trebuchet MS" w:cs="Arial"/>
                <w:b/>
                <w:szCs w:val="20"/>
              </w:rPr>
              <w:t>Responsibility</w:t>
            </w:r>
          </w:p>
        </w:tc>
        <w:tc>
          <w:tcPr>
            <w:tcW w:w="8820" w:type="dxa"/>
            <w:shd w:val="clear" w:color="auto" w:fill="D9D9D9"/>
            <w:vAlign w:val="center"/>
          </w:tcPr>
          <w:p w:rsidR="00F032DF" w:rsidRPr="004B6AFE" w:rsidRDefault="00F032DF" w:rsidP="00FA1E29">
            <w:pPr>
              <w:spacing w:after="0" w:line="240" w:lineRule="auto"/>
              <w:rPr>
                <w:rFonts w:ascii="Trebuchet MS" w:hAnsi="Trebuchet MS" w:cs="Arial"/>
                <w:b/>
                <w:szCs w:val="20"/>
              </w:rPr>
            </w:pPr>
            <w:r w:rsidRPr="004B6AFE">
              <w:rPr>
                <w:rFonts w:ascii="Trebuchet MS" w:hAnsi="Trebuchet MS" w:cs="Arial"/>
                <w:b/>
                <w:szCs w:val="20"/>
              </w:rPr>
              <w:t>Activity</w:t>
            </w:r>
          </w:p>
        </w:tc>
      </w:tr>
      <w:tr w:rsidR="00F032DF" w:rsidRPr="00617718" w:rsidTr="00FA1E29">
        <w:trPr>
          <w:trHeight w:val="666"/>
        </w:trPr>
        <w:tc>
          <w:tcPr>
            <w:tcW w:w="1620" w:type="dxa"/>
            <w:vAlign w:val="center"/>
          </w:tcPr>
          <w:p w:rsidR="00F032DF" w:rsidRPr="008C6CA7" w:rsidRDefault="00A11C29" w:rsidP="00FA1E29">
            <w:pPr>
              <w:pStyle w:val="Default"/>
              <w:spacing w:before="60" w:after="60"/>
              <w:rPr>
                <w:rFonts w:ascii="Trebuchet MS" w:hAnsi="Trebuchet MS"/>
                <w:b/>
              </w:rPr>
            </w:pPr>
            <w:r>
              <w:rPr>
                <w:rFonts w:ascii="Trebuchet MS" w:hAnsi="Trebuchet MS"/>
                <w:b/>
              </w:rPr>
              <w:t>Employee</w:t>
            </w:r>
          </w:p>
        </w:tc>
        <w:tc>
          <w:tcPr>
            <w:tcW w:w="8820" w:type="dxa"/>
            <w:vAlign w:val="center"/>
          </w:tcPr>
          <w:p w:rsidR="00F032DF" w:rsidRPr="00617718" w:rsidRDefault="00A11C29" w:rsidP="00FA1E29">
            <w:pPr>
              <w:pStyle w:val="Default"/>
              <w:spacing w:before="60" w:after="60"/>
              <w:rPr>
                <w:rFonts w:ascii="Trebuchet MS" w:hAnsi="Trebuchet MS"/>
                <w:sz w:val="20"/>
                <w:szCs w:val="20"/>
              </w:rPr>
            </w:pPr>
            <w:r>
              <w:rPr>
                <w:rFonts w:ascii="Trebuchet MS" w:hAnsi="Trebuchet MS"/>
                <w:sz w:val="20"/>
                <w:szCs w:val="20"/>
              </w:rPr>
              <w:t>Once determination has been made to cross the flood waters, do so in a slow and steady manner. (Too fast, lose traction. Too slow, get stuck)</w:t>
            </w:r>
          </w:p>
        </w:tc>
      </w:tr>
      <w:tr w:rsidR="00F032DF" w:rsidRPr="00617718" w:rsidTr="00FA1E29">
        <w:trPr>
          <w:trHeight w:val="666"/>
        </w:trPr>
        <w:tc>
          <w:tcPr>
            <w:tcW w:w="1620" w:type="dxa"/>
            <w:vAlign w:val="center"/>
          </w:tcPr>
          <w:p w:rsidR="00F032DF" w:rsidRPr="00617718" w:rsidRDefault="00A11C29" w:rsidP="00FA1E29">
            <w:pPr>
              <w:pStyle w:val="Default"/>
              <w:spacing w:before="60" w:after="60"/>
              <w:rPr>
                <w:rFonts w:ascii="Trebuchet MS" w:hAnsi="Trebuchet MS"/>
                <w:b/>
                <w:szCs w:val="20"/>
              </w:rPr>
            </w:pPr>
            <w:r>
              <w:rPr>
                <w:rFonts w:ascii="Trebuchet MS" w:hAnsi="Trebuchet MS"/>
                <w:b/>
              </w:rPr>
              <w:t>Employee</w:t>
            </w:r>
          </w:p>
        </w:tc>
        <w:tc>
          <w:tcPr>
            <w:tcW w:w="8820" w:type="dxa"/>
            <w:vAlign w:val="center"/>
          </w:tcPr>
          <w:p w:rsidR="00F032DF" w:rsidRPr="00617718" w:rsidRDefault="00A11C29" w:rsidP="00FA1E29">
            <w:pPr>
              <w:pStyle w:val="Default"/>
              <w:spacing w:before="60" w:after="60"/>
              <w:rPr>
                <w:rFonts w:ascii="Trebuchet MS" w:hAnsi="Trebuchet MS"/>
                <w:sz w:val="20"/>
                <w:szCs w:val="20"/>
              </w:rPr>
            </w:pPr>
            <w:r>
              <w:rPr>
                <w:rFonts w:ascii="Trebuchet MS" w:hAnsi="Trebuchet MS"/>
                <w:sz w:val="20"/>
                <w:szCs w:val="20"/>
              </w:rPr>
              <w:t>Once through the flood waters, call supervisor to advise that you’ve made it through</w:t>
            </w:r>
          </w:p>
        </w:tc>
      </w:tr>
      <w:tr w:rsidR="00F032DF" w:rsidRPr="00617718" w:rsidTr="00FA1E29">
        <w:trPr>
          <w:trHeight w:val="666"/>
        </w:trPr>
        <w:tc>
          <w:tcPr>
            <w:tcW w:w="1620" w:type="dxa"/>
            <w:vAlign w:val="center"/>
          </w:tcPr>
          <w:p w:rsidR="00F032DF" w:rsidRPr="00617718" w:rsidRDefault="00A11C29" w:rsidP="00FA1E29">
            <w:pPr>
              <w:pStyle w:val="Default"/>
              <w:spacing w:before="60" w:after="60"/>
              <w:rPr>
                <w:rFonts w:ascii="Trebuchet MS" w:hAnsi="Trebuchet MS"/>
                <w:b/>
                <w:szCs w:val="20"/>
              </w:rPr>
            </w:pPr>
            <w:r>
              <w:rPr>
                <w:rFonts w:ascii="Trebuchet MS" w:hAnsi="Trebuchet MS"/>
                <w:b/>
              </w:rPr>
              <w:t>Employee</w:t>
            </w:r>
          </w:p>
        </w:tc>
        <w:tc>
          <w:tcPr>
            <w:tcW w:w="8820" w:type="dxa"/>
            <w:vAlign w:val="center"/>
          </w:tcPr>
          <w:p w:rsidR="00F032DF" w:rsidRPr="00CA5C0D" w:rsidRDefault="00A11C29" w:rsidP="00FA1E29">
            <w:pPr>
              <w:pStyle w:val="Default"/>
              <w:rPr>
                <w:rFonts w:ascii="Trebuchet MS" w:hAnsi="Trebuchet MS"/>
                <w:sz w:val="20"/>
                <w:szCs w:val="20"/>
              </w:rPr>
            </w:pPr>
            <w:r>
              <w:rPr>
                <w:rFonts w:ascii="Trebuchet MS" w:hAnsi="Trebuchet MS"/>
                <w:sz w:val="20"/>
                <w:szCs w:val="20"/>
              </w:rPr>
              <w:t>Once out of water, brakes may not be functioning properly, light brake applications will help them dry out and warm up quicker.</w:t>
            </w:r>
          </w:p>
        </w:tc>
      </w:tr>
      <w:tr w:rsidR="00F032DF" w:rsidRPr="00617718" w:rsidTr="00FA1E29">
        <w:trPr>
          <w:trHeight w:val="666"/>
        </w:trPr>
        <w:tc>
          <w:tcPr>
            <w:tcW w:w="1620" w:type="dxa"/>
            <w:vAlign w:val="center"/>
          </w:tcPr>
          <w:p w:rsidR="00F032DF" w:rsidRDefault="00A11C29" w:rsidP="00FA1E29">
            <w:pPr>
              <w:pStyle w:val="Default"/>
              <w:spacing w:before="60" w:after="60"/>
              <w:rPr>
                <w:rFonts w:ascii="Trebuchet MS" w:hAnsi="Trebuchet MS"/>
                <w:b/>
                <w:szCs w:val="20"/>
              </w:rPr>
            </w:pPr>
            <w:r>
              <w:rPr>
                <w:rFonts w:ascii="Trebuchet MS" w:hAnsi="Trebuchet MS"/>
                <w:b/>
              </w:rPr>
              <w:t>Employee</w:t>
            </w:r>
          </w:p>
        </w:tc>
        <w:tc>
          <w:tcPr>
            <w:tcW w:w="8820" w:type="dxa"/>
            <w:vAlign w:val="center"/>
          </w:tcPr>
          <w:p w:rsidR="00F032DF" w:rsidRDefault="00A11C29" w:rsidP="00FA1E29">
            <w:pPr>
              <w:pStyle w:val="Default"/>
              <w:rPr>
                <w:rFonts w:ascii="Trebuchet MS" w:hAnsi="Trebuchet MS"/>
                <w:sz w:val="20"/>
                <w:szCs w:val="20"/>
              </w:rPr>
            </w:pPr>
            <w:r>
              <w:rPr>
                <w:rFonts w:ascii="Trebuchet MS" w:hAnsi="Trebuchet MS"/>
                <w:sz w:val="20"/>
                <w:szCs w:val="20"/>
              </w:rPr>
              <w:t>If stuck during the crossing, call supervisor and alert them that you are stuck. Stay in the vehicle until the water level starts to threaten you. At that point, put on PFD and try for higher ground- vehicles roof. As a last resort, try to swim/wade to safety.</w:t>
            </w:r>
          </w:p>
        </w:tc>
      </w:tr>
    </w:tbl>
    <w:p w:rsidR="00F032DF" w:rsidRPr="00617718" w:rsidRDefault="00F032DF" w:rsidP="00F032DF">
      <w:pPr>
        <w:rPr>
          <w:rFonts w:ascii="Trebuchet MS" w:hAnsi="Trebuchet MS" w:cs="Arial"/>
        </w:rPr>
      </w:pPr>
    </w:p>
    <w:p w:rsidR="00F032DF" w:rsidRDefault="00F032DF" w:rsidP="00F032DF">
      <w:pPr>
        <w:spacing w:after="0" w:line="240" w:lineRule="auto"/>
        <w:rPr>
          <w:rFonts w:ascii="Trebuchet MS" w:hAnsi="Trebuchet MS" w:cs="Arial"/>
          <w:lang w:bidi="ar-SA"/>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F032DF" w:rsidRPr="00617718" w:rsidTr="00FA1E29">
        <w:trPr>
          <w:trHeight w:val="494"/>
        </w:trPr>
        <w:tc>
          <w:tcPr>
            <w:tcW w:w="10440" w:type="dxa"/>
            <w:gridSpan w:val="2"/>
            <w:shd w:val="clear" w:color="auto" w:fill="D9D9D9"/>
            <w:vAlign w:val="center"/>
          </w:tcPr>
          <w:p w:rsidR="00F032DF" w:rsidRPr="00617718" w:rsidRDefault="00F032DF" w:rsidP="00FA1E29">
            <w:pPr>
              <w:spacing w:after="0" w:line="240" w:lineRule="auto"/>
              <w:jc w:val="center"/>
              <w:rPr>
                <w:rFonts w:ascii="Trebuchet MS" w:hAnsi="Trebuchet MS" w:cs="Arial"/>
                <w:b/>
                <w:szCs w:val="20"/>
              </w:rPr>
            </w:pPr>
            <w:r>
              <w:rPr>
                <w:rFonts w:ascii="Trebuchet MS" w:hAnsi="Trebuchet MS" w:cs="Arial"/>
                <w:b/>
                <w:szCs w:val="20"/>
              </w:rPr>
              <w:t>POST – House keeping</w:t>
            </w:r>
          </w:p>
        </w:tc>
      </w:tr>
      <w:tr w:rsidR="00F032DF" w:rsidRPr="00617718" w:rsidTr="00FA1E29">
        <w:trPr>
          <w:trHeight w:val="332"/>
        </w:trPr>
        <w:tc>
          <w:tcPr>
            <w:tcW w:w="1620" w:type="dxa"/>
            <w:shd w:val="clear" w:color="auto" w:fill="D9D9D9"/>
            <w:vAlign w:val="center"/>
          </w:tcPr>
          <w:p w:rsidR="00F032DF" w:rsidRPr="00617718" w:rsidRDefault="00F032DF" w:rsidP="008D4AB5">
            <w:pPr>
              <w:spacing w:after="0" w:line="240" w:lineRule="auto"/>
              <w:rPr>
                <w:rFonts w:ascii="Trebuchet MS" w:hAnsi="Trebuchet MS" w:cs="Arial"/>
                <w:b/>
                <w:szCs w:val="20"/>
              </w:rPr>
            </w:pPr>
            <w:r w:rsidRPr="00617718">
              <w:rPr>
                <w:rFonts w:ascii="Trebuchet MS" w:hAnsi="Trebuchet MS" w:cs="Arial"/>
                <w:b/>
                <w:szCs w:val="20"/>
              </w:rPr>
              <w:t>Responsibility</w:t>
            </w:r>
          </w:p>
        </w:tc>
        <w:tc>
          <w:tcPr>
            <w:tcW w:w="8820" w:type="dxa"/>
            <w:shd w:val="clear" w:color="auto" w:fill="D9D9D9"/>
            <w:vAlign w:val="center"/>
          </w:tcPr>
          <w:p w:rsidR="00F032DF" w:rsidRPr="00617718" w:rsidRDefault="00F032DF" w:rsidP="00FA1E29">
            <w:pPr>
              <w:spacing w:after="0" w:line="240" w:lineRule="auto"/>
              <w:rPr>
                <w:rFonts w:ascii="Trebuchet MS" w:hAnsi="Trebuchet MS" w:cs="Arial"/>
                <w:b/>
                <w:szCs w:val="20"/>
              </w:rPr>
            </w:pPr>
            <w:r w:rsidRPr="00617718">
              <w:rPr>
                <w:rFonts w:ascii="Trebuchet MS" w:hAnsi="Trebuchet MS" w:cs="Arial"/>
                <w:b/>
                <w:szCs w:val="20"/>
              </w:rPr>
              <w:t>Activity</w:t>
            </w:r>
          </w:p>
        </w:tc>
      </w:tr>
      <w:tr w:rsidR="00F032DF" w:rsidRPr="00617718" w:rsidTr="00FA1E29">
        <w:trPr>
          <w:trHeight w:val="756"/>
        </w:trPr>
        <w:tc>
          <w:tcPr>
            <w:tcW w:w="1620" w:type="dxa"/>
            <w:vAlign w:val="center"/>
          </w:tcPr>
          <w:p w:rsidR="00F032DF" w:rsidRPr="00617718" w:rsidRDefault="00A11C29" w:rsidP="00FA1E29">
            <w:pPr>
              <w:pStyle w:val="Default"/>
              <w:spacing w:before="60" w:after="60"/>
              <w:rPr>
                <w:rFonts w:ascii="Trebuchet MS" w:hAnsi="Trebuchet MS"/>
                <w:b/>
                <w:szCs w:val="20"/>
              </w:rPr>
            </w:pPr>
            <w:r>
              <w:rPr>
                <w:rFonts w:ascii="Trebuchet MS" w:hAnsi="Trebuchet MS"/>
                <w:b/>
              </w:rPr>
              <w:t>Employee</w:t>
            </w:r>
          </w:p>
        </w:tc>
        <w:tc>
          <w:tcPr>
            <w:tcW w:w="8820" w:type="dxa"/>
            <w:vAlign w:val="center"/>
          </w:tcPr>
          <w:p w:rsidR="00F032DF" w:rsidRPr="00617718" w:rsidRDefault="00A11C29" w:rsidP="00FA1E29">
            <w:pPr>
              <w:pStyle w:val="Default"/>
              <w:rPr>
                <w:rFonts w:ascii="Trebuchet MS" w:hAnsi="Trebuchet MS"/>
                <w:sz w:val="20"/>
                <w:szCs w:val="20"/>
              </w:rPr>
            </w:pPr>
            <w:r>
              <w:rPr>
                <w:rFonts w:ascii="Trebuchet MS" w:hAnsi="Trebuchet MS"/>
                <w:sz w:val="20"/>
                <w:szCs w:val="20"/>
              </w:rPr>
              <w:t>Keep a log of crossings and where they are estimated at, this may assist others with updating inspection data.</w:t>
            </w:r>
          </w:p>
        </w:tc>
      </w:tr>
    </w:tbl>
    <w:p w:rsidR="00F032DF" w:rsidRDefault="00F032DF" w:rsidP="00F032DF">
      <w:pPr>
        <w:tabs>
          <w:tab w:val="left" w:pos="3763"/>
        </w:tabs>
        <w:spacing w:after="0" w:line="240" w:lineRule="auto"/>
        <w:rPr>
          <w:rFonts w:ascii="Trebuchet MS" w:hAnsi="Trebuchet MS" w:cs="Arial"/>
          <w:lang w:bidi="ar-SA"/>
        </w:rPr>
      </w:pPr>
    </w:p>
    <w:p w:rsidR="00F032DF" w:rsidRDefault="00F032DF" w:rsidP="00F032DF">
      <w:pPr>
        <w:tabs>
          <w:tab w:val="left" w:pos="3763"/>
        </w:tabs>
        <w:spacing w:after="0" w:line="240" w:lineRule="auto"/>
        <w:rPr>
          <w:rFonts w:ascii="Trebuchet MS" w:hAnsi="Trebuchet MS" w:cs="Arial"/>
          <w:lang w:bidi="ar-SA"/>
        </w:rPr>
      </w:pPr>
    </w:p>
    <w:p w:rsidR="00F032DF" w:rsidRDefault="00F032DF" w:rsidP="00F032DF">
      <w:pPr>
        <w:tabs>
          <w:tab w:val="left" w:pos="3763"/>
        </w:tabs>
        <w:spacing w:after="0" w:line="240" w:lineRule="auto"/>
        <w:rPr>
          <w:rFonts w:ascii="Trebuchet MS" w:hAnsi="Trebuchet MS" w:cs="Arial"/>
          <w:lang w:bidi="ar-SA"/>
        </w:rPr>
      </w:pPr>
    </w:p>
    <w:p w:rsidR="00F032DF" w:rsidRDefault="00F032DF" w:rsidP="00F032DF">
      <w:pPr>
        <w:tabs>
          <w:tab w:val="left" w:pos="3763"/>
        </w:tabs>
        <w:spacing w:after="0" w:line="240" w:lineRule="auto"/>
        <w:rPr>
          <w:rFonts w:ascii="Trebuchet MS" w:hAnsi="Trebuchet MS" w:cs="Arial"/>
          <w:lang w:bidi="ar-SA"/>
        </w:rPr>
      </w:pPr>
    </w:p>
    <w:p w:rsidR="00F032DF" w:rsidRPr="00617718" w:rsidRDefault="00F032DF" w:rsidP="00F032DF">
      <w:pPr>
        <w:tabs>
          <w:tab w:val="left" w:pos="3763"/>
        </w:tabs>
        <w:spacing w:after="0" w:line="240" w:lineRule="auto"/>
        <w:rPr>
          <w:rFonts w:ascii="Trebuchet MS" w:hAnsi="Trebuchet MS" w:cs="Arial"/>
          <w:lang w:bidi="ar-SA"/>
        </w:rPr>
      </w:pPr>
    </w:p>
    <w:tbl>
      <w:tblPr>
        <w:tblStyle w:val="TableGrid"/>
        <w:tblW w:w="0" w:type="auto"/>
        <w:tblInd w:w="108" w:type="dxa"/>
        <w:tblLook w:val="04A0" w:firstRow="1" w:lastRow="0" w:firstColumn="1" w:lastColumn="0" w:noHBand="0" w:noVBand="1"/>
      </w:tblPr>
      <w:tblGrid>
        <w:gridCol w:w="1341"/>
        <w:gridCol w:w="2067"/>
        <w:gridCol w:w="785"/>
        <w:gridCol w:w="3365"/>
        <w:gridCol w:w="808"/>
        <w:gridCol w:w="1956"/>
      </w:tblGrid>
      <w:tr w:rsidR="00F032DF" w:rsidRPr="00211A1F" w:rsidTr="00FA1E29">
        <w:trPr>
          <w:trHeight w:val="440"/>
        </w:trPr>
        <w:tc>
          <w:tcPr>
            <w:tcW w:w="1350" w:type="dxa"/>
            <w:vAlign w:val="center"/>
          </w:tcPr>
          <w:p w:rsidR="00F032DF" w:rsidRPr="00211A1F" w:rsidRDefault="00F032DF" w:rsidP="00FA1E29">
            <w:pPr>
              <w:tabs>
                <w:tab w:val="left" w:pos="3763"/>
              </w:tabs>
              <w:spacing w:after="0" w:line="240" w:lineRule="auto"/>
              <w:rPr>
                <w:rFonts w:ascii="Trebuchet MS" w:hAnsi="Trebuchet MS" w:cs="Arial"/>
                <w:b/>
                <w:lang w:bidi="ar-SA"/>
              </w:rPr>
            </w:pPr>
            <w:r w:rsidRPr="00211A1F">
              <w:rPr>
                <w:rFonts w:ascii="Trebuchet MS" w:hAnsi="Trebuchet MS" w:cs="Arial"/>
                <w:b/>
                <w:lang w:bidi="ar-SA"/>
              </w:rPr>
              <w:t>Written By:</w:t>
            </w:r>
          </w:p>
        </w:tc>
        <w:tc>
          <w:tcPr>
            <w:tcW w:w="2094" w:type="dxa"/>
            <w:vAlign w:val="center"/>
          </w:tcPr>
          <w:p w:rsidR="00F032DF" w:rsidRPr="00A11C29" w:rsidRDefault="00A11C29" w:rsidP="00FA1E29">
            <w:pPr>
              <w:tabs>
                <w:tab w:val="left" w:pos="3763"/>
              </w:tabs>
              <w:spacing w:after="0" w:line="240" w:lineRule="auto"/>
              <w:rPr>
                <w:rFonts w:ascii="Trebuchet MS" w:hAnsi="Trebuchet MS" w:cs="Arial"/>
                <w:b/>
                <w:lang w:bidi="ar-SA"/>
              </w:rPr>
            </w:pPr>
            <w:r w:rsidRPr="00A11C29">
              <w:rPr>
                <w:rFonts w:ascii="Trebuchet MS" w:hAnsi="Trebuchet MS" w:cs="Arial"/>
                <w:b/>
                <w:lang w:bidi="ar-SA"/>
              </w:rPr>
              <w:t>Nathan Peters</w:t>
            </w:r>
          </w:p>
        </w:tc>
        <w:tc>
          <w:tcPr>
            <w:tcW w:w="786" w:type="dxa"/>
            <w:vAlign w:val="center"/>
          </w:tcPr>
          <w:p w:rsidR="00F032DF" w:rsidRPr="00211A1F" w:rsidRDefault="00F032DF" w:rsidP="00FA1E29">
            <w:pPr>
              <w:tabs>
                <w:tab w:val="left" w:pos="3763"/>
              </w:tabs>
              <w:spacing w:after="0" w:line="240" w:lineRule="auto"/>
              <w:rPr>
                <w:rFonts w:ascii="Trebuchet MS" w:hAnsi="Trebuchet MS" w:cs="Arial"/>
                <w:b/>
                <w:lang w:bidi="ar-SA"/>
              </w:rPr>
            </w:pPr>
            <w:r w:rsidRPr="00211A1F">
              <w:rPr>
                <w:rFonts w:ascii="Trebuchet MS" w:hAnsi="Trebuchet MS" w:cs="Arial"/>
                <w:b/>
                <w:lang w:bidi="ar-SA"/>
              </w:rPr>
              <w:t>Title:</w:t>
            </w:r>
          </w:p>
        </w:tc>
        <w:tc>
          <w:tcPr>
            <w:tcW w:w="3420" w:type="dxa"/>
            <w:vAlign w:val="center"/>
          </w:tcPr>
          <w:p w:rsidR="00F032DF" w:rsidRPr="00A11C29" w:rsidRDefault="00A11C29" w:rsidP="00FA1E29">
            <w:pPr>
              <w:tabs>
                <w:tab w:val="left" w:pos="3763"/>
              </w:tabs>
              <w:spacing w:after="0" w:line="240" w:lineRule="auto"/>
              <w:rPr>
                <w:rFonts w:ascii="Trebuchet MS" w:hAnsi="Trebuchet MS" w:cs="Arial"/>
                <w:b/>
                <w:lang w:bidi="ar-SA"/>
              </w:rPr>
            </w:pPr>
            <w:r w:rsidRPr="00A11C29">
              <w:rPr>
                <w:rFonts w:ascii="Trebuchet MS" w:hAnsi="Trebuchet MS" w:cs="Arial"/>
                <w:b/>
                <w:lang w:bidi="ar-SA"/>
              </w:rPr>
              <w:t>OHS Advisor</w:t>
            </w:r>
          </w:p>
        </w:tc>
        <w:tc>
          <w:tcPr>
            <w:tcW w:w="810" w:type="dxa"/>
            <w:vAlign w:val="center"/>
          </w:tcPr>
          <w:p w:rsidR="00F032DF" w:rsidRPr="00211A1F" w:rsidRDefault="00F032DF" w:rsidP="00FA1E29">
            <w:pPr>
              <w:tabs>
                <w:tab w:val="left" w:pos="3763"/>
              </w:tabs>
              <w:spacing w:after="0" w:line="240" w:lineRule="auto"/>
              <w:rPr>
                <w:rFonts w:ascii="Trebuchet MS" w:hAnsi="Trebuchet MS" w:cs="Arial"/>
                <w:b/>
                <w:lang w:bidi="ar-SA"/>
              </w:rPr>
            </w:pPr>
            <w:r w:rsidRPr="00211A1F">
              <w:rPr>
                <w:rFonts w:ascii="Trebuchet MS" w:hAnsi="Trebuchet MS" w:cs="Arial"/>
                <w:b/>
                <w:lang w:bidi="ar-SA"/>
              </w:rPr>
              <w:t>Dept.</w:t>
            </w:r>
          </w:p>
        </w:tc>
        <w:tc>
          <w:tcPr>
            <w:tcW w:w="1980" w:type="dxa"/>
            <w:vAlign w:val="center"/>
          </w:tcPr>
          <w:p w:rsidR="00F032DF" w:rsidRPr="00A11C29" w:rsidRDefault="00A11C29" w:rsidP="00FA1E29">
            <w:pPr>
              <w:tabs>
                <w:tab w:val="left" w:pos="3763"/>
              </w:tabs>
              <w:spacing w:after="0" w:line="240" w:lineRule="auto"/>
              <w:rPr>
                <w:rFonts w:ascii="Trebuchet MS" w:hAnsi="Trebuchet MS" w:cs="Arial"/>
                <w:b/>
                <w:lang w:bidi="ar-SA"/>
              </w:rPr>
            </w:pPr>
            <w:r w:rsidRPr="00A11C29">
              <w:rPr>
                <w:rFonts w:ascii="Trebuchet MS" w:hAnsi="Trebuchet MS" w:cs="Arial"/>
                <w:b/>
                <w:lang w:bidi="ar-SA"/>
              </w:rPr>
              <w:t>OHS Branch</w:t>
            </w:r>
          </w:p>
        </w:tc>
      </w:tr>
    </w:tbl>
    <w:p w:rsidR="00BE2127" w:rsidRPr="00617718" w:rsidRDefault="00BE2127" w:rsidP="0005743D">
      <w:pPr>
        <w:tabs>
          <w:tab w:val="left" w:pos="3763"/>
        </w:tabs>
        <w:rPr>
          <w:rFonts w:ascii="Trebuchet MS" w:hAnsi="Trebuchet MS" w:cs="Arial"/>
          <w:lang w:bidi="ar-SA"/>
        </w:rPr>
      </w:pPr>
    </w:p>
    <w:sectPr w:rsidR="00BE2127" w:rsidRPr="00617718" w:rsidSect="00C139AE">
      <w:headerReference w:type="default" r:id="rId10"/>
      <w:footerReference w:type="default" r:id="rId11"/>
      <w:type w:val="continuous"/>
      <w:pgSz w:w="12240" w:h="15840"/>
      <w:pgMar w:top="36" w:right="900" w:bottom="720" w:left="900" w:header="576" w:footer="258" w:gutter="0"/>
      <w:pgBorders w:offsetFrom="page">
        <w:top w:val="single" w:sz="4" w:space="24" w:color="auto"/>
        <w:left w:val="single" w:sz="4" w:space="24" w:color="auto"/>
        <w:bottom w:val="single" w:sz="4" w:space="24" w:color="auto"/>
        <w:right w:val="single" w:sz="4" w:space="24" w:color="auto"/>
      </w:pgBorders>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682" w:rsidRDefault="00485682" w:rsidP="00452B78">
      <w:pPr>
        <w:spacing w:line="240" w:lineRule="auto"/>
      </w:pPr>
      <w:r>
        <w:separator/>
      </w:r>
    </w:p>
  </w:endnote>
  <w:endnote w:type="continuationSeparator" w:id="0">
    <w:p w:rsidR="00485682" w:rsidRDefault="00485682" w:rsidP="00452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ivaOnePro">
    <w:altName w:val="Arial"/>
    <w:panose1 w:val="00000000000000000000"/>
    <w:charset w:val="00"/>
    <w:family w:val="modern"/>
    <w:notTrueType/>
    <w:pitch w:val="variable"/>
    <w:sig w:usb0="A00002AF" w:usb1="5000205B" w:usb2="00000000" w:usb3="00000000" w:csb0="0000019F" w:csb1="00000000"/>
  </w:font>
  <w:font w:name="PrivaThreePro">
    <w:altName w:val="Arial"/>
    <w:panose1 w:val="00000000000000000000"/>
    <w:charset w:val="00"/>
    <w:family w:val="modern"/>
    <w:notTrueType/>
    <w:pitch w:val="variable"/>
    <w:sig w:usb0="A00002AF" w:usb1="500020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FC2137" w:rsidTr="00FC2137">
      <w:trPr>
        <w:trHeight w:val="360"/>
      </w:trPr>
      <w:tc>
        <w:tcPr>
          <w:tcW w:w="2070" w:type="dxa"/>
          <w:vAlign w:val="center"/>
        </w:tcPr>
        <w:p w:rsidR="008A5533" w:rsidRPr="00FC2137" w:rsidRDefault="008A5533" w:rsidP="00FC2137">
          <w:pPr>
            <w:jc w:val="center"/>
            <w:rPr>
              <w:rFonts w:ascii="Trebuchet MS" w:hAnsi="Trebuchet MS"/>
              <w:b/>
              <w:sz w:val="18"/>
              <w:szCs w:val="18"/>
            </w:rPr>
          </w:pPr>
          <w:r w:rsidRPr="00FC2137">
            <w:rPr>
              <w:rFonts w:ascii="Trebuchet MS" w:hAnsi="Trebuchet MS"/>
              <w:b/>
              <w:sz w:val="18"/>
              <w:szCs w:val="18"/>
            </w:rPr>
            <w:t>Effective Date</w:t>
          </w:r>
        </w:p>
      </w:tc>
      <w:tc>
        <w:tcPr>
          <w:tcW w:w="2160" w:type="dxa"/>
          <w:vAlign w:val="center"/>
        </w:tcPr>
        <w:p w:rsidR="008A5533" w:rsidRPr="00FC2137" w:rsidRDefault="008A5533" w:rsidP="00FC2137">
          <w:pPr>
            <w:jc w:val="center"/>
            <w:rPr>
              <w:rFonts w:ascii="Trebuchet MS" w:hAnsi="Trebuchet MS"/>
              <w:b/>
              <w:sz w:val="18"/>
              <w:szCs w:val="18"/>
            </w:rPr>
          </w:pPr>
          <w:r w:rsidRPr="00FC2137">
            <w:rPr>
              <w:rFonts w:ascii="Trebuchet MS" w:hAnsi="Trebuchet MS"/>
              <w:b/>
              <w:sz w:val="18"/>
              <w:szCs w:val="18"/>
            </w:rPr>
            <w:t>Revised Date</w:t>
          </w:r>
        </w:p>
      </w:tc>
      <w:tc>
        <w:tcPr>
          <w:tcW w:w="3600" w:type="dxa"/>
          <w:vAlign w:val="center"/>
        </w:tcPr>
        <w:p w:rsidR="008A5533" w:rsidRPr="00FC2137" w:rsidRDefault="008A5533" w:rsidP="00FC2137">
          <w:pPr>
            <w:jc w:val="center"/>
            <w:rPr>
              <w:rFonts w:ascii="Trebuchet MS" w:hAnsi="Trebuchet MS"/>
              <w:b/>
              <w:sz w:val="18"/>
              <w:szCs w:val="18"/>
            </w:rPr>
          </w:pPr>
          <w:r w:rsidRPr="00FC2137">
            <w:rPr>
              <w:rFonts w:ascii="Trebuchet MS" w:hAnsi="Trebuchet MS"/>
              <w:b/>
              <w:sz w:val="18"/>
              <w:szCs w:val="18"/>
            </w:rPr>
            <w:t>Authorized By</w:t>
          </w:r>
        </w:p>
      </w:tc>
      <w:tc>
        <w:tcPr>
          <w:tcW w:w="2610" w:type="dxa"/>
          <w:vAlign w:val="center"/>
        </w:tcPr>
        <w:p w:rsidR="008A5533" w:rsidRPr="00FC2137" w:rsidRDefault="008A5533" w:rsidP="00FC2137">
          <w:pPr>
            <w:jc w:val="center"/>
            <w:rPr>
              <w:rFonts w:ascii="Trebuchet MS" w:hAnsi="Trebuchet MS"/>
              <w:b/>
              <w:sz w:val="18"/>
              <w:szCs w:val="18"/>
            </w:rPr>
          </w:pPr>
          <w:r w:rsidRPr="00FC2137">
            <w:rPr>
              <w:rFonts w:ascii="Trebuchet MS" w:hAnsi="Trebuchet MS"/>
              <w:b/>
              <w:sz w:val="18"/>
              <w:szCs w:val="18"/>
            </w:rPr>
            <w:t>Approved By</w:t>
          </w:r>
        </w:p>
      </w:tc>
    </w:tr>
    <w:tr w:rsidR="008A5533" w:rsidRPr="00FC2137" w:rsidTr="00FC2137">
      <w:trPr>
        <w:trHeight w:val="360"/>
      </w:trPr>
      <w:tc>
        <w:tcPr>
          <w:tcW w:w="2070" w:type="dxa"/>
        </w:tcPr>
        <w:p w:rsidR="008A5533" w:rsidRPr="00FC2137" w:rsidRDefault="00C161E4" w:rsidP="0005743D">
          <w:pPr>
            <w:jc w:val="center"/>
            <w:rPr>
              <w:rFonts w:ascii="Trebuchet MS" w:hAnsi="Trebuchet MS"/>
              <w:sz w:val="18"/>
              <w:szCs w:val="18"/>
            </w:rPr>
          </w:pPr>
          <w:r w:rsidRPr="00C161E4">
            <w:rPr>
              <w:rFonts w:ascii="Trebuchet MS" w:hAnsi="Trebuchet MS"/>
              <w:b/>
              <w:sz w:val="18"/>
              <w:szCs w:val="18"/>
            </w:rPr>
            <w:t>May 10, 2017</w:t>
          </w:r>
        </w:p>
      </w:tc>
      <w:tc>
        <w:tcPr>
          <w:tcW w:w="2160" w:type="dxa"/>
        </w:tcPr>
        <w:p w:rsidR="008A5533" w:rsidRPr="00FC2137" w:rsidRDefault="008A5533" w:rsidP="0005743D">
          <w:pPr>
            <w:jc w:val="center"/>
            <w:rPr>
              <w:rFonts w:ascii="Trebuchet MS" w:hAnsi="Trebuchet MS"/>
              <w:sz w:val="18"/>
              <w:szCs w:val="18"/>
            </w:rPr>
          </w:pPr>
        </w:p>
      </w:tc>
      <w:tc>
        <w:tcPr>
          <w:tcW w:w="3600" w:type="dxa"/>
        </w:tcPr>
        <w:p w:rsidR="008A5533" w:rsidRPr="00C161E4" w:rsidRDefault="008A5533" w:rsidP="0005743D">
          <w:pPr>
            <w:jc w:val="center"/>
            <w:rPr>
              <w:rFonts w:ascii="Trebuchet MS" w:hAnsi="Trebuchet MS"/>
              <w:b/>
              <w:sz w:val="18"/>
              <w:szCs w:val="18"/>
            </w:rPr>
          </w:pPr>
          <w:r w:rsidRPr="00C161E4">
            <w:rPr>
              <w:rFonts w:ascii="Trebuchet MS" w:hAnsi="Trebuchet MS"/>
              <w:b/>
              <w:sz w:val="18"/>
              <w:szCs w:val="18"/>
            </w:rPr>
            <w:t>Occupational Health &amp; Safety Branch</w:t>
          </w:r>
        </w:p>
      </w:tc>
      <w:tc>
        <w:tcPr>
          <w:tcW w:w="2610" w:type="dxa"/>
        </w:tcPr>
        <w:p w:rsidR="008A5533" w:rsidRPr="00FC2137" w:rsidRDefault="00C161E4" w:rsidP="0005743D">
          <w:pPr>
            <w:jc w:val="center"/>
            <w:rPr>
              <w:rFonts w:ascii="Trebuchet MS" w:hAnsi="Trebuchet MS"/>
              <w:sz w:val="18"/>
              <w:szCs w:val="18"/>
            </w:rPr>
          </w:pPr>
          <w:r w:rsidRPr="00C161E4">
            <w:rPr>
              <w:rFonts w:ascii="Monotype Corsiva" w:hAnsi="Monotype Corsiva"/>
              <w:b/>
              <w:sz w:val="22"/>
            </w:rPr>
            <w:t>Sarah Josefson</w:t>
          </w:r>
        </w:p>
      </w:tc>
    </w:tr>
  </w:tbl>
  <w:p w:rsidR="008A5533" w:rsidRDefault="008A5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05743D" w:rsidTr="00FC2137">
      <w:trPr>
        <w:trHeight w:val="288"/>
      </w:trPr>
      <w:tc>
        <w:tcPr>
          <w:tcW w:w="2070" w:type="dxa"/>
          <w:vAlign w:val="center"/>
        </w:tcPr>
        <w:p w:rsidR="008A5533" w:rsidRPr="0005743D" w:rsidRDefault="008A5533" w:rsidP="00FC2137">
          <w:pPr>
            <w:jc w:val="center"/>
            <w:rPr>
              <w:rFonts w:ascii="Trebuchet MS" w:hAnsi="Trebuchet MS"/>
              <w:b/>
              <w:sz w:val="18"/>
              <w:szCs w:val="18"/>
            </w:rPr>
          </w:pPr>
          <w:r w:rsidRPr="0005743D">
            <w:rPr>
              <w:rFonts w:ascii="Trebuchet MS" w:hAnsi="Trebuchet MS"/>
              <w:b/>
              <w:sz w:val="18"/>
              <w:szCs w:val="18"/>
            </w:rPr>
            <w:t>Effective Date</w:t>
          </w:r>
        </w:p>
      </w:tc>
      <w:tc>
        <w:tcPr>
          <w:tcW w:w="2160" w:type="dxa"/>
          <w:vAlign w:val="center"/>
        </w:tcPr>
        <w:p w:rsidR="008A5533" w:rsidRPr="0005743D" w:rsidRDefault="008A5533" w:rsidP="00FC2137">
          <w:pPr>
            <w:jc w:val="center"/>
            <w:rPr>
              <w:rFonts w:ascii="Trebuchet MS" w:hAnsi="Trebuchet MS"/>
              <w:b/>
              <w:sz w:val="18"/>
              <w:szCs w:val="18"/>
            </w:rPr>
          </w:pPr>
          <w:r w:rsidRPr="0005743D">
            <w:rPr>
              <w:rFonts w:ascii="Trebuchet MS" w:hAnsi="Trebuchet MS"/>
              <w:b/>
              <w:sz w:val="18"/>
              <w:szCs w:val="18"/>
            </w:rPr>
            <w:t>Revised Date</w:t>
          </w:r>
        </w:p>
      </w:tc>
      <w:tc>
        <w:tcPr>
          <w:tcW w:w="3600" w:type="dxa"/>
          <w:vAlign w:val="center"/>
        </w:tcPr>
        <w:p w:rsidR="008A5533" w:rsidRPr="0005743D" w:rsidRDefault="008A5533" w:rsidP="00FC2137">
          <w:pPr>
            <w:jc w:val="center"/>
            <w:rPr>
              <w:rFonts w:ascii="Trebuchet MS" w:hAnsi="Trebuchet MS"/>
              <w:b/>
              <w:sz w:val="18"/>
              <w:szCs w:val="18"/>
            </w:rPr>
          </w:pPr>
          <w:r w:rsidRPr="0005743D">
            <w:rPr>
              <w:rFonts w:ascii="Trebuchet MS" w:hAnsi="Trebuchet MS"/>
              <w:b/>
              <w:sz w:val="18"/>
              <w:szCs w:val="18"/>
            </w:rPr>
            <w:t>Authorized By</w:t>
          </w:r>
        </w:p>
      </w:tc>
      <w:tc>
        <w:tcPr>
          <w:tcW w:w="2610" w:type="dxa"/>
          <w:vAlign w:val="center"/>
        </w:tcPr>
        <w:p w:rsidR="008A5533" w:rsidRPr="0005743D" w:rsidRDefault="008A5533" w:rsidP="00FC2137">
          <w:pPr>
            <w:jc w:val="center"/>
            <w:rPr>
              <w:rFonts w:ascii="Trebuchet MS" w:hAnsi="Trebuchet MS"/>
              <w:b/>
              <w:sz w:val="18"/>
              <w:szCs w:val="18"/>
            </w:rPr>
          </w:pPr>
          <w:r w:rsidRPr="0005743D">
            <w:rPr>
              <w:rFonts w:ascii="Trebuchet MS" w:hAnsi="Trebuchet MS"/>
              <w:b/>
              <w:sz w:val="18"/>
              <w:szCs w:val="18"/>
            </w:rPr>
            <w:t>Approved By</w:t>
          </w:r>
        </w:p>
      </w:tc>
    </w:tr>
    <w:tr w:rsidR="008A5533" w:rsidRPr="0005743D" w:rsidTr="009074A6">
      <w:trPr>
        <w:trHeight w:val="288"/>
      </w:trPr>
      <w:tc>
        <w:tcPr>
          <w:tcW w:w="2070" w:type="dxa"/>
        </w:tcPr>
        <w:p w:rsidR="008A5533" w:rsidRPr="00C161E4" w:rsidRDefault="00A11C29" w:rsidP="00351643">
          <w:pPr>
            <w:jc w:val="center"/>
            <w:rPr>
              <w:rFonts w:ascii="Trebuchet MS" w:hAnsi="Trebuchet MS"/>
              <w:b/>
              <w:sz w:val="18"/>
              <w:szCs w:val="18"/>
            </w:rPr>
          </w:pPr>
          <w:r w:rsidRPr="00C161E4">
            <w:rPr>
              <w:rFonts w:ascii="Trebuchet MS" w:hAnsi="Trebuchet MS"/>
              <w:b/>
              <w:sz w:val="18"/>
              <w:szCs w:val="18"/>
            </w:rPr>
            <w:t>May 10, 2017</w:t>
          </w:r>
        </w:p>
      </w:tc>
      <w:tc>
        <w:tcPr>
          <w:tcW w:w="2160" w:type="dxa"/>
        </w:tcPr>
        <w:p w:rsidR="008A5533" w:rsidRPr="0005743D" w:rsidRDefault="008A5533" w:rsidP="00DA02C8">
          <w:pPr>
            <w:jc w:val="center"/>
            <w:rPr>
              <w:rFonts w:ascii="Trebuchet MS" w:hAnsi="Trebuchet MS"/>
              <w:sz w:val="18"/>
              <w:szCs w:val="18"/>
            </w:rPr>
          </w:pPr>
        </w:p>
      </w:tc>
      <w:tc>
        <w:tcPr>
          <w:tcW w:w="3600" w:type="dxa"/>
        </w:tcPr>
        <w:p w:rsidR="008A5533" w:rsidRPr="00C161E4" w:rsidRDefault="008A5533" w:rsidP="00DA02C8">
          <w:pPr>
            <w:jc w:val="center"/>
            <w:rPr>
              <w:rFonts w:ascii="Trebuchet MS" w:hAnsi="Trebuchet MS"/>
              <w:b/>
              <w:sz w:val="18"/>
              <w:szCs w:val="18"/>
            </w:rPr>
          </w:pPr>
          <w:r w:rsidRPr="00C161E4">
            <w:rPr>
              <w:rFonts w:ascii="Trebuchet MS" w:hAnsi="Trebuchet MS"/>
              <w:b/>
              <w:sz w:val="18"/>
              <w:szCs w:val="18"/>
            </w:rPr>
            <w:t>Occupational Health &amp; Safety Branch</w:t>
          </w:r>
        </w:p>
      </w:tc>
      <w:tc>
        <w:tcPr>
          <w:tcW w:w="2610" w:type="dxa"/>
        </w:tcPr>
        <w:p w:rsidR="008A5533" w:rsidRPr="00C161E4" w:rsidRDefault="00A11C29" w:rsidP="00DA02C8">
          <w:pPr>
            <w:jc w:val="center"/>
            <w:rPr>
              <w:rFonts w:ascii="Monotype Corsiva" w:hAnsi="Monotype Corsiva"/>
              <w:b/>
              <w:sz w:val="22"/>
            </w:rPr>
          </w:pPr>
          <w:r w:rsidRPr="00C161E4">
            <w:rPr>
              <w:rFonts w:ascii="Monotype Corsiva" w:hAnsi="Monotype Corsiva"/>
              <w:b/>
              <w:sz w:val="22"/>
            </w:rPr>
            <w:t>Sarah Josefson</w:t>
          </w:r>
        </w:p>
      </w:tc>
    </w:tr>
  </w:tbl>
  <w:p w:rsidR="008A5533" w:rsidRPr="00D63BF2" w:rsidRDefault="008A5533" w:rsidP="00D63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682" w:rsidRDefault="00485682" w:rsidP="00452B78">
      <w:pPr>
        <w:spacing w:line="240" w:lineRule="auto"/>
      </w:pPr>
      <w:r>
        <w:separator/>
      </w:r>
    </w:p>
  </w:footnote>
  <w:footnote w:type="continuationSeparator" w:id="0">
    <w:p w:rsidR="00485682" w:rsidRDefault="00485682" w:rsidP="00452B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533" w:rsidRDefault="00B27B70" w:rsidP="00461C49">
    <w:pPr>
      <w:pStyle w:val="Formnumber"/>
    </w:pPr>
    <w:r>
      <w:rPr>
        <w:noProof/>
        <w:lang w:val="en-CA" w:eastAsia="en-CA"/>
      </w:rPr>
      <w:drawing>
        <wp:anchor distT="0" distB="0" distL="114300" distR="114300" simplePos="0" relativeHeight="251660288" behindDoc="0" locked="0" layoutInCell="1" allowOverlap="1" wp14:anchorId="3BE788F3" wp14:editId="3C7DA8F8">
          <wp:simplePos x="0" y="0"/>
          <wp:positionH relativeFrom="column">
            <wp:posOffset>2173073</wp:posOffset>
          </wp:positionH>
          <wp:positionV relativeFrom="paragraph">
            <wp:posOffset>85794</wp:posOffset>
          </wp:positionV>
          <wp:extent cx="914400" cy="555625"/>
          <wp:effectExtent l="0" t="0" r="0" b="0"/>
          <wp:wrapNone/>
          <wp:docPr id="2" name="Picture 2" descr="U:\EOC Activation\1910-30 Emergency Operations Centre\EOC Activations (Incidents and Events)\2017\Freshet 2017\Risk\Flood Safety Packages\RDCO logo 2.jpg"/>
          <wp:cNvGraphicFramePr/>
          <a:graphic xmlns:a="http://schemas.openxmlformats.org/drawingml/2006/main">
            <a:graphicData uri="http://schemas.openxmlformats.org/drawingml/2006/picture">
              <pic:pic xmlns:pic="http://schemas.openxmlformats.org/drawingml/2006/picture">
                <pic:nvPicPr>
                  <pic:cNvPr id="2" name="Picture 2" descr="U:\EOC Activation\1910-30 Emergency Operations Centre\EOC Activations (Incidents and Events)\2017\Freshet 2017\Risk\Flood Safety Packages\RDCO logo 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55625"/>
                  </a:xfrm>
                  <a:prstGeom prst="rect">
                    <a:avLst/>
                  </a:prstGeom>
                  <a:noFill/>
                  <a:ln>
                    <a:noFill/>
                  </a:ln>
                </pic:spPr>
              </pic:pic>
            </a:graphicData>
          </a:graphic>
        </wp:anchor>
      </w:drawing>
    </w:r>
  </w:p>
  <w:p w:rsidR="008A5533" w:rsidRDefault="00B27B70" w:rsidP="00B471BC">
    <w:pPr>
      <w:pStyle w:val="MainTitle"/>
    </w:pPr>
    <w:r>
      <w:rPr>
        <w:lang w:val="en-CA" w:eastAsia="en-CA"/>
      </w:rPr>
      <w:drawing>
        <wp:anchor distT="0" distB="0" distL="114300" distR="114300" simplePos="0" relativeHeight="251659264" behindDoc="0" locked="0" layoutInCell="1" allowOverlap="1" wp14:anchorId="0ACFD564" wp14:editId="623A1A2B">
          <wp:simplePos x="0" y="0"/>
          <wp:positionH relativeFrom="column">
            <wp:posOffset>0</wp:posOffset>
          </wp:positionH>
          <wp:positionV relativeFrom="paragraph">
            <wp:posOffset>-635</wp:posOffset>
          </wp:positionV>
          <wp:extent cx="785495" cy="574040"/>
          <wp:effectExtent l="0" t="0" r="0" b="0"/>
          <wp:wrapNone/>
          <wp:docPr id="1" name="Picture 0" descr="City of Kelowna-col.wmf"/>
          <wp:cNvGraphicFramePr/>
          <a:graphic xmlns:a="http://schemas.openxmlformats.org/drawingml/2006/main">
            <a:graphicData uri="http://schemas.openxmlformats.org/drawingml/2006/picture">
              <pic:pic xmlns:pic="http://schemas.openxmlformats.org/drawingml/2006/picture">
                <pic:nvPicPr>
                  <pic:cNvPr id="1" name="Picture 0" descr="City of Kelowna-col.wmf"/>
                  <pic:cNvPicPr/>
                </pic:nvPicPr>
                <pic:blipFill>
                  <a:blip r:embed="rId2"/>
                  <a:srcRect/>
                  <a:stretch>
                    <a:fillRect/>
                  </a:stretch>
                </pic:blipFill>
                <pic:spPr bwMode="auto">
                  <a:xfrm>
                    <a:off x="0" y="0"/>
                    <a:ext cx="785495" cy="574040"/>
                  </a:xfrm>
                  <a:prstGeom prst="rect">
                    <a:avLst/>
                  </a:prstGeom>
                  <a:noFill/>
                  <a:ln w="9525">
                    <a:noFill/>
                    <a:miter lim="800000"/>
                    <a:headEnd/>
                    <a:tailEnd/>
                  </a:ln>
                </pic:spPr>
              </pic:pic>
            </a:graphicData>
          </a:graphic>
        </wp:anchor>
      </w:drawing>
    </w:r>
    <w:r>
      <w:rPr>
        <w:lang w:val="en-CA" w:eastAsia="en-CA"/>
      </w:rPr>
      <w:drawing>
        <wp:anchor distT="0" distB="0" distL="114300" distR="114300" simplePos="0" relativeHeight="251661312" behindDoc="0" locked="0" layoutInCell="1" allowOverlap="1" wp14:anchorId="05677706" wp14:editId="0C504DA6">
          <wp:simplePos x="0" y="0"/>
          <wp:positionH relativeFrom="column">
            <wp:posOffset>1165225</wp:posOffset>
          </wp:positionH>
          <wp:positionV relativeFrom="paragraph">
            <wp:posOffset>520700</wp:posOffset>
          </wp:positionV>
          <wp:extent cx="714375" cy="714375"/>
          <wp:effectExtent l="0" t="0" r="9525" b="9525"/>
          <wp:wrapNone/>
          <wp:docPr id="3" name="Picture 3" descr="U:\EOC Activation\1910-30 Emergency Operations Centre\EOC Activations (Incidents and Events)\2017\Freshet 2017\Risk\Flood Safety Packages\West Kelowna Logo.JPG"/>
          <wp:cNvGraphicFramePr/>
          <a:graphic xmlns:a="http://schemas.openxmlformats.org/drawingml/2006/main">
            <a:graphicData uri="http://schemas.openxmlformats.org/drawingml/2006/picture">
              <pic:pic xmlns:pic="http://schemas.openxmlformats.org/drawingml/2006/picture">
                <pic:nvPicPr>
                  <pic:cNvPr id="3" name="Picture 3" descr="U:\EOC Activation\1910-30 Emergency Operations Centre\EOC Activations (Incidents and Events)\2017\Freshet 2017\Risk\Flood Safety Packages\West Kelowna Logo.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r>
      <w:rPr>
        <w:lang w:val="en-CA" w:eastAsia="en-CA"/>
      </w:rPr>
      <w:drawing>
        <wp:anchor distT="0" distB="0" distL="114300" distR="114300" simplePos="0" relativeHeight="251662336" behindDoc="0" locked="0" layoutInCell="1" allowOverlap="1" wp14:anchorId="61B75AC8" wp14:editId="7FBF9D1C">
          <wp:simplePos x="0" y="0"/>
          <wp:positionH relativeFrom="column">
            <wp:posOffset>2207260</wp:posOffset>
          </wp:positionH>
          <wp:positionV relativeFrom="paragraph">
            <wp:posOffset>419100</wp:posOffset>
          </wp:positionV>
          <wp:extent cx="586740" cy="817245"/>
          <wp:effectExtent l="0" t="0" r="3810" b="1905"/>
          <wp:wrapNone/>
          <wp:docPr id="4" name="Picture 4" descr="U:\EOC Activation\1910-30 Emergency Operations Centre\EOC Activations (Incidents and Events)\2017\Freshet 2017\Risk\Flood Safety Packages\WFN_Logo_Colour-cmyk.jpg"/>
          <wp:cNvGraphicFramePr/>
          <a:graphic xmlns:a="http://schemas.openxmlformats.org/drawingml/2006/main">
            <a:graphicData uri="http://schemas.openxmlformats.org/drawingml/2006/picture">
              <pic:pic xmlns:pic="http://schemas.openxmlformats.org/drawingml/2006/picture">
                <pic:nvPicPr>
                  <pic:cNvPr id="4" name="Picture 4" descr="U:\EOC Activation\1910-30 Emergency Operations Centre\EOC Activations (Incidents and Events)\2017\Freshet 2017\Risk\Flood Safety Packages\WFN_Logo_Colour-cmyk.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6740" cy="817245"/>
                  </a:xfrm>
                  <a:prstGeom prst="rect">
                    <a:avLst/>
                  </a:prstGeom>
                  <a:noFill/>
                  <a:ln>
                    <a:noFill/>
                  </a:ln>
                </pic:spPr>
              </pic:pic>
            </a:graphicData>
          </a:graphic>
        </wp:anchor>
      </w:drawing>
    </w:r>
    <w:r>
      <w:rPr>
        <w:lang w:val="en-CA" w:eastAsia="en-CA"/>
      </w:rPr>
      <w:drawing>
        <wp:anchor distT="0" distB="0" distL="114300" distR="114300" simplePos="0" relativeHeight="251663360" behindDoc="0" locked="0" layoutInCell="1" allowOverlap="1" wp14:anchorId="7EC9EFFB" wp14:editId="74FB4A22">
          <wp:simplePos x="0" y="0"/>
          <wp:positionH relativeFrom="column">
            <wp:posOffset>1068705</wp:posOffset>
          </wp:positionH>
          <wp:positionV relativeFrom="paragraph">
            <wp:posOffset>31750</wp:posOffset>
          </wp:positionV>
          <wp:extent cx="1016635" cy="488950"/>
          <wp:effectExtent l="0" t="0" r="0" b="6350"/>
          <wp:wrapNone/>
          <wp:docPr id="5" name="Picture 5" descr="U:\EOC Activation\1910-30 Emergency Operations Centre\EOC Activations (Incidents and Events)\2017\Freshet 2017\Risk\Flood Safety Packages\DLC Logo (Life color).jpg"/>
          <wp:cNvGraphicFramePr/>
          <a:graphic xmlns:a="http://schemas.openxmlformats.org/drawingml/2006/main">
            <a:graphicData uri="http://schemas.openxmlformats.org/drawingml/2006/picture">
              <pic:pic xmlns:pic="http://schemas.openxmlformats.org/drawingml/2006/picture">
                <pic:nvPicPr>
                  <pic:cNvPr id="5" name="Picture 5" descr="U:\EOC Activation\1910-30 Emergency Operations Centre\EOC Activations (Incidents and Events)\2017\Freshet 2017\Risk\Flood Safety Packages\DLC Logo (Life color).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6635" cy="488950"/>
                  </a:xfrm>
                  <a:prstGeom prst="rect">
                    <a:avLst/>
                  </a:prstGeom>
                  <a:noFill/>
                  <a:ln>
                    <a:noFill/>
                  </a:ln>
                </pic:spPr>
              </pic:pic>
            </a:graphicData>
          </a:graphic>
        </wp:anchor>
      </w:drawing>
    </w:r>
    <w:r>
      <w:rPr>
        <w:lang w:val="en-CA" w:eastAsia="en-CA"/>
      </w:rPr>
      <w:drawing>
        <wp:anchor distT="0" distB="0" distL="114300" distR="114300" simplePos="0" relativeHeight="251664384" behindDoc="0" locked="0" layoutInCell="1" allowOverlap="1" wp14:anchorId="1642D664" wp14:editId="1D276B69">
          <wp:simplePos x="0" y="0"/>
          <wp:positionH relativeFrom="column">
            <wp:posOffset>115570</wp:posOffset>
          </wp:positionH>
          <wp:positionV relativeFrom="paragraph">
            <wp:posOffset>701040</wp:posOffset>
          </wp:positionV>
          <wp:extent cx="785495" cy="499745"/>
          <wp:effectExtent l="0" t="0" r="0" b="0"/>
          <wp:wrapNone/>
          <wp:docPr id="8" name="Picture 8" descr="U:\EOC Activation\1910-30 Emergency Operations Centre\EOC Activations (Incidents and Events)\2017\Freshet 2017\Risk\Flood Safety Packages\PeachlandTransparentBoarder.png"/>
          <wp:cNvGraphicFramePr/>
          <a:graphic xmlns:a="http://schemas.openxmlformats.org/drawingml/2006/main">
            <a:graphicData uri="http://schemas.openxmlformats.org/drawingml/2006/picture">
              <pic:pic xmlns:pic="http://schemas.openxmlformats.org/drawingml/2006/picture">
                <pic:nvPicPr>
                  <pic:cNvPr id="8" name="Picture 8" descr="U:\EOC Activation\1910-30 Emergency Operations Centre\EOC Activations (Incidents and Events)\2017\Freshet 2017\Risk\Flood Safety Packages\PeachlandTransparentBoarder.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5495" cy="499745"/>
                  </a:xfrm>
                  <a:prstGeom prst="rect">
                    <a:avLst/>
                  </a:prstGeom>
                  <a:noFill/>
                  <a:ln>
                    <a:noFill/>
                  </a:ln>
                </pic:spPr>
              </pic:pic>
            </a:graphicData>
          </a:graphic>
        </wp:anchor>
      </w:drawing>
    </w:r>
    <w:r w:rsidR="001F716B">
      <w:t xml:space="preserve"> Driving through</w:t>
    </w:r>
  </w:p>
  <w:p w:rsidR="00B27B70" w:rsidRDefault="00B27B70" w:rsidP="00B471BC">
    <w:pPr>
      <w:pStyle w:val="MainTitle"/>
    </w:pPr>
    <w:r>
      <w:t>Flood Waters</w:t>
    </w:r>
  </w:p>
  <w:p w:rsidR="008A5533" w:rsidRPr="000816F2" w:rsidRDefault="00B471BC" w:rsidP="00B471BC">
    <w:pPr>
      <w:pStyle w:val="MainTitle"/>
      <w:jc w:val="center"/>
    </w:pPr>
    <w:r>
      <w:t xml:space="preserve">                                           </w:t>
    </w:r>
    <w:r w:rsidR="008A5533">
      <w:t>Safe Work Procedure</w:t>
    </w:r>
  </w:p>
  <w:p w:rsidR="008A5533" w:rsidRPr="00617718" w:rsidRDefault="00552DD0" w:rsidP="00D66B41">
    <w:pPr>
      <w:pStyle w:val="SecondTitle"/>
      <w:rPr>
        <w:sz w:val="18"/>
      </w:rPr>
    </w:pPr>
    <w:r>
      <w:rPr>
        <w:sz w:val="18"/>
      </w:rPr>
      <w:t>0180-04 SWP Rev 0 13-06-19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533" w:rsidRPr="006E642B" w:rsidRDefault="008A5533" w:rsidP="00EE21EB">
    <w:pPr>
      <w:pStyle w:val="Header"/>
      <w:tabs>
        <w:tab w:val="clear" w:pos="4680"/>
        <w:tab w:val="clear" w:pos="9360"/>
        <w:tab w:val="center" w:pos="5040"/>
        <w:tab w:val="right" w:pos="10710"/>
      </w:tabs>
      <w:ind w:left="-270"/>
    </w:pPr>
    <w:r w:rsidRPr="000F06DA">
      <w:rPr>
        <w:sz w:val="18"/>
      </w:rPr>
      <w:t xml:space="preserve">City Of Kelowna                                                </w:t>
    </w:r>
    <w:r>
      <w:rPr>
        <w:sz w:val="18"/>
      </w:rPr>
      <w:t xml:space="preserve"> </w:t>
    </w:r>
    <w:r w:rsidR="00C161E4">
      <w:rPr>
        <w:sz w:val="18"/>
      </w:rPr>
      <w:t xml:space="preserve">                  Flood Waters Driving through</w:t>
    </w:r>
    <w:r>
      <w:rPr>
        <w:sz w:val="18"/>
      </w:rPr>
      <w:t xml:space="preserve"> - SWP</w:t>
    </w:r>
    <w:r>
      <w:tab/>
      <w:t xml:space="preserve">Page </w:t>
    </w:r>
    <w:r w:rsidR="00C161E4">
      <w:fldChar w:fldCharType="begin"/>
    </w:r>
    <w:r w:rsidR="00C161E4">
      <w:instrText xml:space="preserve"> PAGE </w:instrText>
    </w:r>
    <w:r w:rsidR="00C161E4">
      <w:fldChar w:fldCharType="separate"/>
    </w:r>
    <w:r w:rsidR="00302234">
      <w:rPr>
        <w:noProof/>
      </w:rPr>
      <w:t>2</w:t>
    </w:r>
    <w:r w:rsidR="00C161E4">
      <w:rPr>
        <w:noProof/>
      </w:rPr>
      <w:fldChar w:fldCharType="end"/>
    </w:r>
    <w:r w:rsidRPr="00EE21EB">
      <w:t xml:space="preserve"> of </w:t>
    </w:r>
    <w:fldSimple w:instr=" NUMPAGES  ">
      <w:r w:rsidR="00302234">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7712C2"/>
    <w:multiLevelType w:val="hybridMultilevel"/>
    <w:tmpl w:val="40ACAF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774E9"/>
    <w:multiLevelType w:val="hybridMultilevel"/>
    <w:tmpl w:val="0F22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37EC0"/>
    <w:multiLevelType w:val="hybridMultilevel"/>
    <w:tmpl w:val="C9E6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30FD2"/>
    <w:multiLevelType w:val="hybridMultilevel"/>
    <w:tmpl w:val="2402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B1183"/>
    <w:multiLevelType w:val="hybridMultilevel"/>
    <w:tmpl w:val="FFD07032"/>
    <w:lvl w:ilvl="0" w:tplc="1D1E7158">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C0847"/>
    <w:multiLevelType w:val="hybridMultilevel"/>
    <w:tmpl w:val="5D76097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8E95CEA"/>
    <w:multiLevelType w:val="hybridMultilevel"/>
    <w:tmpl w:val="A9BA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8375C9"/>
    <w:multiLevelType w:val="hybridMultilevel"/>
    <w:tmpl w:val="CB98F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6B70F2"/>
    <w:multiLevelType w:val="hybridMultilevel"/>
    <w:tmpl w:val="512E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42B5C"/>
    <w:multiLevelType w:val="hybridMultilevel"/>
    <w:tmpl w:val="488809A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026F78"/>
    <w:multiLevelType w:val="hybridMultilevel"/>
    <w:tmpl w:val="19EAA65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72E4C05"/>
    <w:multiLevelType w:val="hybridMultilevel"/>
    <w:tmpl w:val="2A30F68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989349D"/>
    <w:multiLevelType w:val="hybridMultilevel"/>
    <w:tmpl w:val="68D05CB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A180BCF"/>
    <w:multiLevelType w:val="hybridMultilevel"/>
    <w:tmpl w:val="66A2E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C55761A"/>
    <w:multiLevelType w:val="hybridMultilevel"/>
    <w:tmpl w:val="3430628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501DCF5"/>
    <w:multiLevelType w:val="hybridMultilevel"/>
    <w:tmpl w:val="CF176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F507D77"/>
    <w:multiLevelType w:val="hybridMultilevel"/>
    <w:tmpl w:val="1EC26FB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3B33DF0"/>
    <w:multiLevelType w:val="hybridMultilevel"/>
    <w:tmpl w:val="AEB4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95081D"/>
    <w:multiLevelType w:val="hybridMultilevel"/>
    <w:tmpl w:val="FEC6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DE1DEC"/>
    <w:multiLevelType w:val="hybridMultilevel"/>
    <w:tmpl w:val="54442F4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59E298B"/>
    <w:multiLevelType w:val="hybridMultilevel"/>
    <w:tmpl w:val="FD58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30649"/>
    <w:multiLevelType w:val="hybridMultilevel"/>
    <w:tmpl w:val="280CE26E"/>
    <w:lvl w:ilvl="0" w:tplc="5BC8A450">
      <w:start w:val="1"/>
      <w:numFmt w:val="decimal"/>
      <w:pStyle w:val="ListParagraph"/>
      <w:lvlText w:val="%1."/>
      <w:lvlJc w:val="left"/>
      <w:pPr>
        <w:ind w:left="360" w:hanging="360"/>
      </w:pPr>
      <w:rPr>
        <w:rFonts w:hint="default"/>
      </w:rPr>
    </w:lvl>
    <w:lvl w:ilvl="1" w:tplc="383CD9E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6B6A16"/>
    <w:multiLevelType w:val="hybridMultilevel"/>
    <w:tmpl w:val="4888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8C50E7"/>
    <w:multiLevelType w:val="hybridMultilevel"/>
    <w:tmpl w:val="BA82B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0B4200"/>
    <w:multiLevelType w:val="hybridMultilevel"/>
    <w:tmpl w:val="650A8FF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889D9C"/>
    <w:multiLevelType w:val="hybridMultilevel"/>
    <w:tmpl w:val="8CEB14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BE26F9C"/>
    <w:multiLevelType w:val="hybridMultilevel"/>
    <w:tmpl w:val="F210FEE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1"/>
  </w:num>
  <w:num w:numId="2">
    <w:abstractNumId w:val="8"/>
  </w:num>
  <w:num w:numId="3">
    <w:abstractNumId w:val="25"/>
  </w:num>
  <w:num w:numId="4">
    <w:abstractNumId w:val="0"/>
  </w:num>
  <w:num w:numId="5">
    <w:abstractNumId w:val="15"/>
  </w:num>
  <w:num w:numId="6">
    <w:abstractNumId w:val="14"/>
  </w:num>
  <w:num w:numId="7">
    <w:abstractNumId w:val="16"/>
  </w:num>
  <w:num w:numId="8">
    <w:abstractNumId w:val="19"/>
  </w:num>
  <w:num w:numId="9">
    <w:abstractNumId w:val="26"/>
  </w:num>
  <w:num w:numId="10">
    <w:abstractNumId w:val="11"/>
  </w:num>
  <w:num w:numId="11">
    <w:abstractNumId w:val="12"/>
  </w:num>
  <w:num w:numId="12">
    <w:abstractNumId w:val="10"/>
  </w:num>
  <w:num w:numId="13">
    <w:abstractNumId w:val="5"/>
  </w:num>
  <w:num w:numId="14">
    <w:abstractNumId w:val="4"/>
  </w:num>
  <w:num w:numId="15">
    <w:abstractNumId w:val="22"/>
  </w:num>
  <w:num w:numId="16">
    <w:abstractNumId w:val="23"/>
  </w:num>
  <w:num w:numId="17">
    <w:abstractNumId w:val="6"/>
  </w:num>
  <w:num w:numId="18">
    <w:abstractNumId w:val="18"/>
  </w:num>
  <w:num w:numId="19">
    <w:abstractNumId w:val="1"/>
  </w:num>
  <w:num w:numId="20">
    <w:abstractNumId w:val="17"/>
  </w:num>
  <w:num w:numId="21">
    <w:abstractNumId w:val="7"/>
  </w:num>
  <w:num w:numId="22">
    <w:abstractNumId w:val="20"/>
  </w:num>
  <w:num w:numId="23">
    <w:abstractNumId w:val="3"/>
  </w:num>
  <w:num w:numId="24">
    <w:abstractNumId w:val="24"/>
  </w:num>
  <w:num w:numId="25">
    <w:abstractNumId w:val="13"/>
  </w:num>
  <w:num w:numId="26">
    <w:abstractNumId w:val="9"/>
  </w:num>
  <w:num w:numId="27">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82945">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EA4"/>
    <w:rsid w:val="0000786E"/>
    <w:rsid w:val="00013145"/>
    <w:rsid w:val="00017441"/>
    <w:rsid w:val="00021C8C"/>
    <w:rsid w:val="00024C2A"/>
    <w:rsid w:val="0003037F"/>
    <w:rsid w:val="00042061"/>
    <w:rsid w:val="00053D60"/>
    <w:rsid w:val="00056910"/>
    <w:rsid w:val="0005743D"/>
    <w:rsid w:val="000626D0"/>
    <w:rsid w:val="00071FFC"/>
    <w:rsid w:val="00074A19"/>
    <w:rsid w:val="00074DB5"/>
    <w:rsid w:val="00075B54"/>
    <w:rsid w:val="00076229"/>
    <w:rsid w:val="000801F9"/>
    <w:rsid w:val="000816F2"/>
    <w:rsid w:val="00084542"/>
    <w:rsid w:val="000A068B"/>
    <w:rsid w:val="000A3F0A"/>
    <w:rsid w:val="000A6804"/>
    <w:rsid w:val="000A6CBD"/>
    <w:rsid w:val="000A7C0A"/>
    <w:rsid w:val="000B4CFA"/>
    <w:rsid w:val="000C00DF"/>
    <w:rsid w:val="000E4157"/>
    <w:rsid w:val="000F06DA"/>
    <w:rsid w:val="0010049A"/>
    <w:rsid w:val="00105134"/>
    <w:rsid w:val="00114612"/>
    <w:rsid w:val="00126497"/>
    <w:rsid w:val="001342CD"/>
    <w:rsid w:val="00146518"/>
    <w:rsid w:val="0015155E"/>
    <w:rsid w:val="00156C02"/>
    <w:rsid w:val="00181B52"/>
    <w:rsid w:val="001900E2"/>
    <w:rsid w:val="001A4A15"/>
    <w:rsid w:val="001B03F5"/>
    <w:rsid w:val="001C20FE"/>
    <w:rsid w:val="001D1220"/>
    <w:rsid w:val="001D4F42"/>
    <w:rsid w:val="001E179F"/>
    <w:rsid w:val="001F563C"/>
    <w:rsid w:val="001F716B"/>
    <w:rsid w:val="001F7FA7"/>
    <w:rsid w:val="00211A1F"/>
    <w:rsid w:val="00214A83"/>
    <w:rsid w:val="00223E0F"/>
    <w:rsid w:val="0023389C"/>
    <w:rsid w:val="002379CE"/>
    <w:rsid w:val="00273402"/>
    <w:rsid w:val="00291996"/>
    <w:rsid w:val="00295D88"/>
    <w:rsid w:val="002A2EB3"/>
    <w:rsid w:val="002A67CA"/>
    <w:rsid w:val="002B7926"/>
    <w:rsid w:val="002C5E06"/>
    <w:rsid w:val="002E628E"/>
    <w:rsid w:val="002F7375"/>
    <w:rsid w:val="002F773C"/>
    <w:rsid w:val="00302234"/>
    <w:rsid w:val="003032BC"/>
    <w:rsid w:val="0031002D"/>
    <w:rsid w:val="0033623C"/>
    <w:rsid w:val="003462B7"/>
    <w:rsid w:val="00351643"/>
    <w:rsid w:val="003570A7"/>
    <w:rsid w:val="003574B7"/>
    <w:rsid w:val="003644C0"/>
    <w:rsid w:val="0038202D"/>
    <w:rsid w:val="003976C9"/>
    <w:rsid w:val="003A6917"/>
    <w:rsid w:val="003C0382"/>
    <w:rsid w:val="003C14E4"/>
    <w:rsid w:val="003C3693"/>
    <w:rsid w:val="003C507B"/>
    <w:rsid w:val="003D1381"/>
    <w:rsid w:val="00411675"/>
    <w:rsid w:val="004131C5"/>
    <w:rsid w:val="00426C8E"/>
    <w:rsid w:val="00441E70"/>
    <w:rsid w:val="004455FD"/>
    <w:rsid w:val="00452B78"/>
    <w:rsid w:val="00461C49"/>
    <w:rsid w:val="00464F88"/>
    <w:rsid w:val="00465613"/>
    <w:rsid w:val="00473DDB"/>
    <w:rsid w:val="00485682"/>
    <w:rsid w:val="004A0114"/>
    <w:rsid w:val="004B5677"/>
    <w:rsid w:val="004B6AFE"/>
    <w:rsid w:val="004C03FD"/>
    <w:rsid w:val="004C312E"/>
    <w:rsid w:val="004C5C56"/>
    <w:rsid w:val="004D713E"/>
    <w:rsid w:val="004F04C5"/>
    <w:rsid w:val="00523D96"/>
    <w:rsid w:val="00534CDA"/>
    <w:rsid w:val="00540EF1"/>
    <w:rsid w:val="00552DD0"/>
    <w:rsid w:val="00554CA1"/>
    <w:rsid w:val="005552C7"/>
    <w:rsid w:val="005579D9"/>
    <w:rsid w:val="005669FA"/>
    <w:rsid w:val="00570A8A"/>
    <w:rsid w:val="005738CE"/>
    <w:rsid w:val="00577966"/>
    <w:rsid w:val="00581BAD"/>
    <w:rsid w:val="0059130C"/>
    <w:rsid w:val="005920A7"/>
    <w:rsid w:val="005946D5"/>
    <w:rsid w:val="005A356D"/>
    <w:rsid w:val="005A4106"/>
    <w:rsid w:val="005C4215"/>
    <w:rsid w:val="005C5BB0"/>
    <w:rsid w:val="005D60A9"/>
    <w:rsid w:val="005D70AA"/>
    <w:rsid w:val="005F1B14"/>
    <w:rsid w:val="005F26DE"/>
    <w:rsid w:val="00610637"/>
    <w:rsid w:val="00617718"/>
    <w:rsid w:val="0063152E"/>
    <w:rsid w:val="00642A38"/>
    <w:rsid w:val="00660852"/>
    <w:rsid w:val="00666BE4"/>
    <w:rsid w:val="00684994"/>
    <w:rsid w:val="00690269"/>
    <w:rsid w:val="006915B6"/>
    <w:rsid w:val="006A0772"/>
    <w:rsid w:val="006B20E6"/>
    <w:rsid w:val="006B36D9"/>
    <w:rsid w:val="006B49FA"/>
    <w:rsid w:val="006B712C"/>
    <w:rsid w:val="006D3EE8"/>
    <w:rsid w:val="006E5ECA"/>
    <w:rsid w:val="006E642B"/>
    <w:rsid w:val="00703605"/>
    <w:rsid w:val="007428AD"/>
    <w:rsid w:val="00747B85"/>
    <w:rsid w:val="00764B63"/>
    <w:rsid w:val="00764ECD"/>
    <w:rsid w:val="007757EF"/>
    <w:rsid w:val="007859FB"/>
    <w:rsid w:val="00792491"/>
    <w:rsid w:val="00797A4D"/>
    <w:rsid w:val="007A6054"/>
    <w:rsid w:val="007A6415"/>
    <w:rsid w:val="007B4347"/>
    <w:rsid w:val="007E15DF"/>
    <w:rsid w:val="007F1DD5"/>
    <w:rsid w:val="00803C80"/>
    <w:rsid w:val="00804E0A"/>
    <w:rsid w:val="008110B0"/>
    <w:rsid w:val="0082668A"/>
    <w:rsid w:val="0083136A"/>
    <w:rsid w:val="008352C9"/>
    <w:rsid w:val="00857089"/>
    <w:rsid w:val="00862CB4"/>
    <w:rsid w:val="0086678D"/>
    <w:rsid w:val="00875FDC"/>
    <w:rsid w:val="0088092D"/>
    <w:rsid w:val="008819F6"/>
    <w:rsid w:val="00882B77"/>
    <w:rsid w:val="00883C35"/>
    <w:rsid w:val="008857F9"/>
    <w:rsid w:val="00885E1F"/>
    <w:rsid w:val="008A05F6"/>
    <w:rsid w:val="008A3E22"/>
    <w:rsid w:val="008A3FD9"/>
    <w:rsid w:val="008A5533"/>
    <w:rsid w:val="008C0558"/>
    <w:rsid w:val="008D33BF"/>
    <w:rsid w:val="008D4AB5"/>
    <w:rsid w:val="008E7B26"/>
    <w:rsid w:val="008F4851"/>
    <w:rsid w:val="008F6D63"/>
    <w:rsid w:val="0090054E"/>
    <w:rsid w:val="009074A6"/>
    <w:rsid w:val="00914D85"/>
    <w:rsid w:val="00924FA0"/>
    <w:rsid w:val="0093092C"/>
    <w:rsid w:val="00942F88"/>
    <w:rsid w:val="00943109"/>
    <w:rsid w:val="0094664D"/>
    <w:rsid w:val="00951173"/>
    <w:rsid w:val="009744A9"/>
    <w:rsid w:val="00984F82"/>
    <w:rsid w:val="009869ED"/>
    <w:rsid w:val="00987C17"/>
    <w:rsid w:val="00991823"/>
    <w:rsid w:val="00993A6E"/>
    <w:rsid w:val="009A5926"/>
    <w:rsid w:val="009C4FE4"/>
    <w:rsid w:val="00A11C29"/>
    <w:rsid w:val="00A1322D"/>
    <w:rsid w:val="00A26435"/>
    <w:rsid w:val="00A34ED0"/>
    <w:rsid w:val="00A5216A"/>
    <w:rsid w:val="00A565C6"/>
    <w:rsid w:val="00A71B24"/>
    <w:rsid w:val="00A753D1"/>
    <w:rsid w:val="00A81C23"/>
    <w:rsid w:val="00A84598"/>
    <w:rsid w:val="00A87C64"/>
    <w:rsid w:val="00A91606"/>
    <w:rsid w:val="00AA280C"/>
    <w:rsid w:val="00AA4563"/>
    <w:rsid w:val="00AA4F8D"/>
    <w:rsid w:val="00AC15CA"/>
    <w:rsid w:val="00AD5A1C"/>
    <w:rsid w:val="00AE1336"/>
    <w:rsid w:val="00AF3282"/>
    <w:rsid w:val="00B002FE"/>
    <w:rsid w:val="00B07020"/>
    <w:rsid w:val="00B13675"/>
    <w:rsid w:val="00B23F9E"/>
    <w:rsid w:val="00B27B70"/>
    <w:rsid w:val="00B4416D"/>
    <w:rsid w:val="00B471BC"/>
    <w:rsid w:val="00B73D03"/>
    <w:rsid w:val="00B75895"/>
    <w:rsid w:val="00B90E7A"/>
    <w:rsid w:val="00BB26FE"/>
    <w:rsid w:val="00BB5F7B"/>
    <w:rsid w:val="00BC1A46"/>
    <w:rsid w:val="00BC4BB0"/>
    <w:rsid w:val="00BC5B5E"/>
    <w:rsid w:val="00BE2127"/>
    <w:rsid w:val="00BE54FE"/>
    <w:rsid w:val="00BF2573"/>
    <w:rsid w:val="00BF264D"/>
    <w:rsid w:val="00BF300C"/>
    <w:rsid w:val="00BF4612"/>
    <w:rsid w:val="00C10CFF"/>
    <w:rsid w:val="00C139AE"/>
    <w:rsid w:val="00C161E4"/>
    <w:rsid w:val="00C25AC9"/>
    <w:rsid w:val="00C4331B"/>
    <w:rsid w:val="00C46934"/>
    <w:rsid w:val="00C618DC"/>
    <w:rsid w:val="00C67A81"/>
    <w:rsid w:val="00C74FBD"/>
    <w:rsid w:val="00C9716D"/>
    <w:rsid w:val="00C9789F"/>
    <w:rsid w:val="00CA4462"/>
    <w:rsid w:val="00CA4FDE"/>
    <w:rsid w:val="00CA6145"/>
    <w:rsid w:val="00CA6217"/>
    <w:rsid w:val="00CB1559"/>
    <w:rsid w:val="00CC4D29"/>
    <w:rsid w:val="00CC5C56"/>
    <w:rsid w:val="00CC7C8E"/>
    <w:rsid w:val="00CD0E36"/>
    <w:rsid w:val="00CE25BC"/>
    <w:rsid w:val="00CE60B7"/>
    <w:rsid w:val="00D05B06"/>
    <w:rsid w:val="00D3154B"/>
    <w:rsid w:val="00D52A4D"/>
    <w:rsid w:val="00D55D19"/>
    <w:rsid w:val="00D601AB"/>
    <w:rsid w:val="00D603BD"/>
    <w:rsid w:val="00D63BF2"/>
    <w:rsid w:val="00D66B41"/>
    <w:rsid w:val="00D72B51"/>
    <w:rsid w:val="00D85366"/>
    <w:rsid w:val="00D96455"/>
    <w:rsid w:val="00DA02C8"/>
    <w:rsid w:val="00DC4F05"/>
    <w:rsid w:val="00DE07AE"/>
    <w:rsid w:val="00DE19DE"/>
    <w:rsid w:val="00DE4892"/>
    <w:rsid w:val="00DE5639"/>
    <w:rsid w:val="00DF47F2"/>
    <w:rsid w:val="00E14D26"/>
    <w:rsid w:val="00E2646D"/>
    <w:rsid w:val="00E37609"/>
    <w:rsid w:val="00E4311B"/>
    <w:rsid w:val="00E4350F"/>
    <w:rsid w:val="00E47E78"/>
    <w:rsid w:val="00E5409E"/>
    <w:rsid w:val="00E731A6"/>
    <w:rsid w:val="00E81CA6"/>
    <w:rsid w:val="00E91FAD"/>
    <w:rsid w:val="00EA0B57"/>
    <w:rsid w:val="00EA610D"/>
    <w:rsid w:val="00EB477A"/>
    <w:rsid w:val="00EB700D"/>
    <w:rsid w:val="00EC55C7"/>
    <w:rsid w:val="00EC7192"/>
    <w:rsid w:val="00ED25B4"/>
    <w:rsid w:val="00ED6AB3"/>
    <w:rsid w:val="00EE21EB"/>
    <w:rsid w:val="00F032DF"/>
    <w:rsid w:val="00F10EA4"/>
    <w:rsid w:val="00F12665"/>
    <w:rsid w:val="00F15140"/>
    <w:rsid w:val="00F16F77"/>
    <w:rsid w:val="00F175BF"/>
    <w:rsid w:val="00F21724"/>
    <w:rsid w:val="00F26D7B"/>
    <w:rsid w:val="00F60F79"/>
    <w:rsid w:val="00F61881"/>
    <w:rsid w:val="00F75EF9"/>
    <w:rsid w:val="00F775CE"/>
    <w:rsid w:val="00F90069"/>
    <w:rsid w:val="00FA1E29"/>
    <w:rsid w:val="00FA7BE6"/>
    <w:rsid w:val="00FB05D9"/>
    <w:rsid w:val="00FC2137"/>
    <w:rsid w:val="00FD3669"/>
    <w:rsid w:val="00FD5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945">
      <o:colormenu v:ext="edit" fillcolor="none" strokecolor="none"/>
    </o:shapedefaults>
    <o:shapelayout v:ext="edit">
      <o:idmap v:ext="edit" data="1"/>
    </o:shapelayout>
  </w:shapeDefaults>
  <w:decimalSymbol w:val="."/>
  <w:listSeparator w:val=","/>
  <w15:docId w15:val="{41C32563-C21B-4DA1-88D0-3E4DD6C74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089"/>
    <w:pPr>
      <w:spacing w:after="120" w:line="240" w:lineRule="exact"/>
    </w:pPr>
    <w:rPr>
      <w:rFonts w:ascii="PrivaOnePro" w:hAnsi="PrivaOnePro"/>
      <w:szCs w:val="22"/>
      <w:lang w:bidi="en-US"/>
    </w:rPr>
  </w:style>
  <w:style w:type="paragraph" w:styleId="Heading1">
    <w:name w:val="heading 1"/>
    <w:basedOn w:val="Normal"/>
    <w:next w:val="Normal"/>
    <w:link w:val="Heading1Char"/>
    <w:uiPriority w:val="9"/>
    <w:qFormat/>
    <w:rsid w:val="00AE1336"/>
    <w:pPr>
      <w:tabs>
        <w:tab w:val="right" w:pos="10440"/>
      </w:tabs>
      <w:contextualSpacing/>
      <w:outlineLvl w:val="0"/>
    </w:pPr>
    <w:rPr>
      <w:rFonts w:ascii="PrivaThreePro" w:eastAsia="Times New Roman" w:hAnsi="PrivaThreePro"/>
      <w:bCs/>
      <w:caps/>
      <w:sz w:val="24"/>
      <w:szCs w:val="28"/>
      <w:u w:val="single"/>
    </w:rPr>
  </w:style>
  <w:style w:type="paragraph" w:styleId="Heading2">
    <w:name w:val="heading 2"/>
    <w:basedOn w:val="Normal"/>
    <w:next w:val="Normal"/>
    <w:link w:val="Heading2Char"/>
    <w:uiPriority w:val="9"/>
    <w:semiHidden/>
    <w:unhideWhenUsed/>
    <w:rsid w:val="00A71B24"/>
    <w:pPr>
      <w:spacing w:before="20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A71B24"/>
    <w:pPr>
      <w:spacing w:before="20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A71B24"/>
    <w:pPr>
      <w:spacing w:before="200"/>
      <w:outlineLvl w:val="3"/>
    </w:pPr>
    <w:rPr>
      <w:rFonts w:ascii="Cambria" w:eastAsia="Times New Roman" w:hAnsi="Cambria"/>
      <w:b/>
      <w:bCs/>
      <w:i/>
      <w:iCs/>
    </w:rPr>
  </w:style>
  <w:style w:type="paragraph" w:styleId="Heading5">
    <w:name w:val="heading 5"/>
    <w:basedOn w:val="Normal"/>
    <w:next w:val="Normal"/>
    <w:link w:val="Heading5Char"/>
    <w:unhideWhenUsed/>
    <w:rsid w:val="00A71B24"/>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rsid w:val="00A71B24"/>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A71B24"/>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A71B24"/>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A71B24"/>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336"/>
    <w:rPr>
      <w:rFonts w:ascii="PrivaThreePro" w:eastAsia="Times New Roman" w:hAnsi="PrivaThreePro" w:cs="Times New Roman"/>
      <w:bCs/>
      <w:caps/>
      <w:sz w:val="24"/>
      <w:szCs w:val="28"/>
      <w:u w:val="single"/>
    </w:rPr>
  </w:style>
  <w:style w:type="character" w:customStyle="1" w:styleId="Heading2Char">
    <w:name w:val="Heading 2 Char"/>
    <w:basedOn w:val="DefaultParagraphFont"/>
    <w:link w:val="Heading2"/>
    <w:uiPriority w:val="9"/>
    <w:semiHidden/>
    <w:rsid w:val="00A71B24"/>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A71B24"/>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A71B24"/>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A71B24"/>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A71B24"/>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A71B24"/>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A71B24"/>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A71B24"/>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A71B24"/>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10"/>
    <w:rsid w:val="00A71B24"/>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A71B24"/>
    <w:pPr>
      <w:spacing w:after="600"/>
    </w:pPr>
    <w:rPr>
      <w:rFonts w:ascii="Cambria" w:eastAsia="Times New Roman" w:hAnsi="Cambria"/>
      <w:i/>
      <w:iCs/>
      <w:spacing w:val="13"/>
      <w:sz w:val="24"/>
      <w:szCs w:val="24"/>
    </w:rPr>
  </w:style>
  <w:style w:type="character" w:customStyle="1" w:styleId="SubtitleChar">
    <w:name w:val="Subtitle Char"/>
    <w:basedOn w:val="DefaultParagraphFont"/>
    <w:link w:val="Subtitle"/>
    <w:uiPriority w:val="11"/>
    <w:rsid w:val="00A71B24"/>
    <w:rPr>
      <w:rFonts w:ascii="Cambria" w:eastAsia="Times New Roman" w:hAnsi="Cambria" w:cs="Times New Roman"/>
      <w:i/>
      <w:iCs/>
      <w:spacing w:val="13"/>
      <w:sz w:val="24"/>
      <w:szCs w:val="24"/>
    </w:rPr>
  </w:style>
  <w:style w:type="character" w:styleId="Strong">
    <w:name w:val="Strong"/>
    <w:uiPriority w:val="22"/>
    <w:rsid w:val="00A71B24"/>
    <w:rPr>
      <w:b/>
      <w:bCs/>
    </w:rPr>
  </w:style>
  <w:style w:type="character" w:styleId="Emphasis">
    <w:name w:val="Emphasis"/>
    <w:uiPriority w:val="20"/>
    <w:rsid w:val="00A71B24"/>
    <w:rPr>
      <w:b/>
      <w:bCs/>
      <w:i/>
      <w:iCs/>
      <w:spacing w:val="10"/>
      <w:bdr w:val="none" w:sz="0" w:space="0" w:color="auto"/>
      <w:shd w:val="clear" w:color="auto" w:fill="auto"/>
    </w:rPr>
  </w:style>
  <w:style w:type="paragraph" w:styleId="ListParagraph">
    <w:name w:val="List Paragraph"/>
    <w:basedOn w:val="Normal"/>
    <w:autoRedefine/>
    <w:uiPriority w:val="34"/>
    <w:qFormat/>
    <w:rsid w:val="00D05B06"/>
    <w:pPr>
      <w:numPr>
        <w:numId w:val="1"/>
      </w:numPr>
      <w:spacing w:line="220" w:lineRule="exact"/>
    </w:pPr>
  </w:style>
  <w:style w:type="paragraph" w:styleId="Quote">
    <w:name w:val="Quote"/>
    <w:basedOn w:val="Normal"/>
    <w:next w:val="Normal"/>
    <w:link w:val="QuoteChar"/>
    <w:uiPriority w:val="29"/>
    <w:rsid w:val="00A71B24"/>
    <w:pPr>
      <w:spacing w:before="200"/>
      <w:ind w:left="360" w:right="360"/>
    </w:pPr>
    <w:rPr>
      <w:i/>
      <w:iCs/>
    </w:rPr>
  </w:style>
  <w:style w:type="character" w:customStyle="1" w:styleId="QuoteChar">
    <w:name w:val="Quote Char"/>
    <w:basedOn w:val="DefaultParagraphFont"/>
    <w:link w:val="Quote"/>
    <w:uiPriority w:val="29"/>
    <w:rsid w:val="00A71B24"/>
    <w:rPr>
      <w:i/>
      <w:iCs/>
    </w:rPr>
  </w:style>
  <w:style w:type="paragraph" w:styleId="IntenseQuote">
    <w:name w:val="Intense Quote"/>
    <w:basedOn w:val="Normal"/>
    <w:next w:val="Normal"/>
    <w:link w:val="IntenseQuoteChar"/>
    <w:uiPriority w:val="30"/>
    <w:rsid w:val="00A71B2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71B24"/>
    <w:rPr>
      <w:b/>
      <w:bCs/>
      <w:i/>
      <w:iCs/>
    </w:rPr>
  </w:style>
  <w:style w:type="character" w:styleId="SubtleEmphasis">
    <w:name w:val="Subtle Emphasis"/>
    <w:uiPriority w:val="19"/>
    <w:rsid w:val="00A71B24"/>
    <w:rPr>
      <w:i/>
      <w:iCs/>
    </w:rPr>
  </w:style>
  <w:style w:type="character" w:styleId="IntenseEmphasis">
    <w:name w:val="Intense Emphasis"/>
    <w:uiPriority w:val="21"/>
    <w:rsid w:val="00A71B24"/>
    <w:rPr>
      <w:b/>
      <w:bCs/>
    </w:rPr>
  </w:style>
  <w:style w:type="character" w:styleId="SubtleReference">
    <w:name w:val="Subtle Reference"/>
    <w:uiPriority w:val="31"/>
    <w:rsid w:val="00A71B24"/>
    <w:rPr>
      <w:smallCaps/>
    </w:rPr>
  </w:style>
  <w:style w:type="character" w:styleId="IntenseReference">
    <w:name w:val="Intense Reference"/>
    <w:uiPriority w:val="32"/>
    <w:rsid w:val="00A71B24"/>
    <w:rPr>
      <w:smallCaps/>
      <w:spacing w:val="5"/>
      <w:u w:val="single"/>
    </w:rPr>
  </w:style>
  <w:style w:type="character" w:styleId="BookTitle">
    <w:name w:val="Book Title"/>
    <w:uiPriority w:val="33"/>
    <w:rsid w:val="00A71B24"/>
    <w:rPr>
      <w:i/>
      <w:iCs/>
      <w:smallCaps/>
      <w:spacing w:val="5"/>
    </w:rPr>
  </w:style>
  <w:style w:type="paragraph" w:styleId="TOCHeading">
    <w:name w:val="TOC Heading"/>
    <w:basedOn w:val="Heading1"/>
    <w:next w:val="Normal"/>
    <w:uiPriority w:val="39"/>
    <w:semiHidden/>
    <w:unhideWhenUsed/>
    <w:qFormat/>
    <w:rsid w:val="00A71B24"/>
    <w:pPr>
      <w:outlineLvl w:val="9"/>
    </w:pPr>
  </w:style>
  <w:style w:type="paragraph" w:styleId="BalloonText">
    <w:name w:val="Balloon Text"/>
    <w:basedOn w:val="Normal"/>
    <w:link w:val="BalloonTextChar"/>
    <w:uiPriority w:val="99"/>
    <w:semiHidden/>
    <w:unhideWhenUsed/>
    <w:rsid w:val="0010049A"/>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10049A"/>
    <w:rPr>
      <w:rFonts w:ascii="Tahoma" w:hAnsi="Tahoma" w:cs="Tahoma"/>
      <w:sz w:val="16"/>
      <w:szCs w:val="16"/>
    </w:rPr>
  </w:style>
  <w:style w:type="paragraph" w:customStyle="1" w:styleId="BasicParagraph">
    <w:name w:val="[Basic Paragraph]"/>
    <w:basedOn w:val="Normal"/>
    <w:uiPriority w:val="99"/>
    <w:rsid w:val="0010049A"/>
    <w:pPr>
      <w:autoSpaceDE w:val="0"/>
      <w:autoSpaceDN w:val="0"/>
      <w:adjustRightInd w:val="0"/>
      <w:spacing w:line="288" w:lineRule="auto"/>
      <w:textAlignment w:val="center"/>
    </w:pPr>
    <w:rPr>
      <w:rFonts w:ascii="Times New Roman" w:hAnsi="Times New Roman"/>
      <w:color w:val="000000"/>
      <w:sz w:val="24"/>
      <w:szCs w:val="24"/>
      <w:lang w:bidi="ar-SA"/>
    </w:rPr>
  </w:style>
  <w:style w:type="paragraph" w:styleId="Header">
    <w:name w:val="header"/>
    <w:basedOn w:val="Normal"/>
    <w:link w:val="HeaderChar"/>
    <w:uiPriority w:val="99"/>
    <w:unhideWhenUsed/>
    <w:rsid w:val="00452B78"/>
    <w:pPr>
      <w:tabs>
        <w:tab w:val="center" w:pos="4680"/>
        <w:tab w:val="right" w:pos="9360"/>
      </w:tabs>
      <w:spacing w:line="240" w:lineRule="auto"/>
    </w:pPr>
  </w:style>
  <w:style w:type="character" w:customStyle="1" w:styleId="HeaderChar">
    <w:name w:val="Header Char"/>
    <w:basedOn w:val="DefaultParagraphFont"/>
    <w:link w:val="Header"/>
    <w:uiPriority w:val="99"/>
    <w:rsid w:val="00452B78"/>
    <w:rPr>
      <w:rFonts w:ascii="PrivaOnePro" w:hAnsi="PrivaOnePro"/>
      <w:sz w:val="20"/>
    </w:rPr>
  </w:style>
  <w:style w:type="paragraph" w:styleId="Footer">
    <w:name w:val="footer"/>
    <w:basedOn w:val="Normal"/>
    <w:link w:val="FooterChar"/>
    <w:uiPriority w:val="99"/>
    <w:unhideWhenUsed/>
    <w:rsid w:val="00452B78"/>
    <w:pPr>
      <w:tabs>
        <w:tab w:val="center" w:pos="4680"/>
        <w:tab w:val="right" w:pos="9360"/>
      </w:tabs>
      <w:spacing w:line="240" w:lineRule="auto"/>
    </w:pPr>
  </w:style>
  <w:style w:type="character" w:customStyle="1" w:styleId="FooterChar">
    <w:name w:val="Footer Char"/>
    <w:basedOn w:val="DefaultParagraphFont"/>
    <w:link w:val="Footer"/>
    <w:uiPriority w:val="99"/>
    <w:rsid w:val="00452B78"/>
    <w:rPr>
      <w:rFonts w:ascii="PrivaOnePro" w:hAnsi="PrivaOnePro"/>
      <w:sz w:val="20"/>
    </w:rPr>
  </w:style>
  <w:style w:type="table" w:styleId="TableGrid">
    <w:name w:val="Table Grid"/>
    <w:basedOn w:val="TableNormal"/>
    <w:rsid w:val="00464F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
    <w:name w:val="List"/>
    <w:basedOn w:val="Normal"/>
    <w:rsid w:val="00E5409E"/>
    <w:pPr>
      <w:spacing w:line="240" w:lineRule="auto"/>
      <w:ind w:left="283" w:hanging="283"/>
    </w:pPr>
    <w:rPr>
      <w:rFonts w:ascii="Times New Roman" w:eastAsia="Times New Roman" w:hAnsi="Times New Roman"/>
      <w:sz w:val="24"/>
      <w:szCs w:val="24"/>
      <w:lang w:bidi="ar-SA"/>
    </w:rPr>
  </w:style>
  <w:style w:type="paragraph" w:styleId="BodyTextIndent">
    <w:name w:val="Body Text Indent"/>
    <w:basedOn w:val="Normal"/>
    <w:link w:val="BodyTextIndentChar"/>
    <w:uiPriority w:val="99"/>
    <w:semiHidden/>
    <w:unhideWhenUsed/>
    <w:rsid w:val="00E5409E"/>
    <w:pPr>
      <w:ind w:left="283"/>
    </w:pPr>
  </w:style>
  <w:style w:type="character" w:customStyle="1" w:styleId="BodyTextIndentChar">
    <w:name w:val="Body Text Indent Char"/>
    <w:basedOn w:val="DefaultParagraphFont"/>
    <w:link w:val="BodyTextIndent"/>
    <w:uiPriority w:val="99"/>
    <w:semiHidden/>
    <w:rsid w:val="00E5409E"/>
    <w:rPr>
      <w:rFonts w:ascii="PrivaOnePro" w:hAnsi="PrivaOnePro"/>
      <w:sz w:val="20"/>
    </w:rPr>
  </w:style>
  <w:style w:type="paragraph" w:styleId="BodyTextFirstIndent2">
    <w:name w:val="Body Text First Indent 2"/>
    <w:aliases w:val="Box"/>
    <w:basedOn w:val="BodyTextIndent"/>
    <w:link w:val="BodyTextFirstIndent2Char"/>
    <w:rsid w:val="00AA280C"/>
    <w:pPr>
      <w:spacing w:line="240" w:lineRule="auto"/>
      <w:ind w:left="360" w:firstLine="210"/>
    </w:pPr>
    <w:rPr>
      <w:rFonts w:ascii="Times New Roman" w:eastAsia="Times New Roman" w:hAnsi="Times New Roman"/>
      <w:sz w:val="28"/>
      <w:szCs w:val="24"/>
      <w:lang w:bidi="ar-SA"/>
    </w:rPr>
  </w:style>
  <w:style w:type="character" w:customStyle="1" w:styleId="BodyTextFirstIndent2Char">
    <w:name w:val="Body Text First Indent 2 Char"/>
    <w:aliases w:val="Box Char"/>
    <w:basedOn w:val="BodyTextIndentChar"/>
    <w:link w:val="BodyTextFirstIndent2"/>
    <w:rsid w:val="00AA280C"/>
    <w:rPr>
      <w:rFonts w:ascii="Times New Roman" w:eastAsia="Times New Roman" w:hAnsi="Times New Roman" w:cs="Times New Roman"/>
      <w:sz w:val="28"/>
      <w:szCs w:val="24"/>
      <w:lang w:bidi="ar-SA"/>
    </w:rPr>
  </w:style>
  <w:style w:type="paragraph" w:customStyle="1" w:styleId="MainTitle">
    <w:name w:val="Main Title"/>
    <w:autoRedefine/>
    <w:qFormat/>
    <w:rsid w:val="000816F2"/>
    <w:pPr>
      <w:tabs>
        <w:tab w:val="left" w:pos="1440"/>
      </w:tabs>
      <w:autoSpaceDE w:val="0"/>
      <w:autoSpaceDN w:val="0"/>
      <w:adjustRightInd w:val="0"/>
      <w:jc w:val="right"/>
      <w:textAlignment w:val="baseline"/>
    </w:pPr>
    <w:rPr>
      <w:rFonts w:ascii="PrivaOnePro" w:hAnsi="PrivaOnePro"/>
      <w:noProof/>
      <w:sz w:val="48"/>
      <w:szCs w:val="48"/>
    </w:rPr>
  </w:style>
  <w:style w:type="paragraph" w:customStyle="1" w:styleId="SecondTitle">
    <w:name w:val="Second Title"/>
    <w:autoRedefine/>
    <w:qFormat/>
    <w:rsid w:val="000816F2"/>
    <w:pPr>
      <w:tabs>
        <w:tab w:val="left" w:pos="1440"/>
      </w:tabs>
      <w:autoSpaceDE w:val="0"/>
      <w:autoSpaceDN w:val="0"/>
      <w:adjustRightInd w:val="0"/>
      <w:spacing w:line="280" w:lineRule="exact"/>
      <w:ind w:left="720"/>
      <w:jc w:val="right"/>
      <w:textAlignment w:val="baseline"/>
    </w:pPr>
    <w:rPr>
      <w:rFonts w:ascii="PrivaThreePro" w:hAnsi="PrivaThreePro" w:cs="PrivaOnePro"/>
      <w:color w:val="000000"/>
      <w:spacing w:val="-7"/>
      <w:sz w:val="28"/>
      <w:szCs w:val="28"/>
    </w:rPr>
  </w:style>
  <w:style w:type="paragraph" w:customStyle="1" w:styleId="Formnumber">
    <w:name w:val="Form number"/>
    <w:basedOn w:val="Normal"/>
    <w:autoRedefine/>
    <w:qFormat/>
    <w:rsid w:val="003976C9"/>
    <w:pPr>
      <w:tabs>
        <w:tab w:val="left" w:pos="1440"/>
      </w:tabs>
      <w:autoSpaceDE w:val="0"/>
      <w:autoSpaceDN w:val="0"/>
      <w:adjustRightInd w:val="0"/>
      <w:spacing w:line="280" w:lineRule="exact"/>
      <w:jc w:val="right"/>
      <w:textAlignment w:val="baseline"/>
    </w:pPr>
    <w:rPr>
      <w:rFonts w:cs="PrivaOnePro"/>
      <w:color w:val="000000"/>
      <w:spacing w:val="-7"/>
      <w:sz w:val="18"/>
      <w:szCs w:val="18"/>
      <w:lang w:bidi="ar-SA"/>
    </w:rPr>
  </w:style>
  <w:style w:type="paragraph" w:customStyle="1" w:styleId="Normalnospacing">
    <w:name w:val="Normal_no spacing"/>
    <w:basedOn w:val="Normal"/>
    <w:autoRedefine/>
    <w:qFormat/>
    <w:rsid w:val="00AE1336"/>
    <w:pPr>
      <w:spacing w:after="0" w:line="180" w:lineRule="exact"/>
    </w:pPr>
    <w:rPr>
      <w:rFonts w:ascii="PrivaThreePro" w:hAnsi="PrivaThreePro"/>
      <w:sz w:val="16"/>
      <w:szCs w:val="16"/>
    </w:rPr>
  </w:style>
  <w:style w:type="character" w:styleId="Hyperlink">
    <w:name w:val="Hyperlink"/>
    <w:basedOn w:val="DefaultParagraphFont"/>
    <w:uiPriority w:val="99"/>
    <w:unhideWhenUsed/>
    <w:rsid w:val="0005743D"/>
    <w:rPr>
      <w:color w:val="0000FF"/>
      <w:u w:val="single"/>
    </w:rPr>
  </w:style>
  <w:style w:type="character" w:styleId="FollowedHyperlink">
    <w:name w:val="FollowedHyperlink"/>
    <w:basedOn w:val="DefaultParagraphFont"/>
    <w:uiPriority w:val="99"/>
    <w:semiHidden/>
    <w:unhideWhenUsed/>
    <w:rsid w:val="005669FA"/>
    <w:rPr>
      <w:color w:val="800080"/>
      <w:u w:val="single"/>
    </w:rPr>
  </w:style>
  <w:style w:type="paragraph" w:styleId="BodyText">
    <w:name w:val="Body Text"/>
    <w:basedOn w:val="Normal"/>
    <w:link w:val="BodyTextChar"/>
    <w:semiHidden/>
    <w:unhideWhenUsed/>
    <w:rsid w:val="008A3FD9"/>
  </w:style>
  <w:style w:type="character" w:customStyle="1" w:styleId="BodyTextChar">
    <w:name w:val="Body Text Char"/>
    <w:basedOn w:val="DefaultParagraphFont"/>
    <w:link w:val="BodyText"/>
    <w:semiHidden/>
    <w:rsid w:val="008A3FD9"/>
    <w:rPr>
      <w:rFonts w:ascii="PrivaOnePro" w:hAnsi="PrivaOnePro"/>
      <w:szCs w:val="22"/>
      <w:lang w:bidi="en-US"/>
    </w:rPr>
  </w:style>
  <w:style w:type="paragraph" w:customStyle="1" w:styleId="Default">
    <w:name w:val="Default"/>
    <w:rsid w:val="008A3FD9"/>
    <w:pPr>
      <w:autoSpaceDE w:val="0"/>
      <w:autoSpaceDN w:val="0"/>
      <w:adjustRightInd w:val="0"/>
    </w:pPr>
    <w:rPr>
      <w:rFonts w:ascii="Arial" w:hAnsi="Arial" w:cs="Arial"/>
      <w:color w:val="000000"/>
      <w:sz w:val="24"/>
      <w:szCs w:val="24"/>
    </w:rPr>
  </w:style>
  <w:style w:type="paragraph" w:customStyle="1" w:styleId="TableText">
    <w:name w:val="Table Text"/>
    <w:basedOn w:val="Default"/>
    <w:next w:val="Default"/>
    <w:uiPriority w:val="99"/>
    <w:rsid w:val="00BC4BB0"/>
    <w:rPr>
      <w:color w:val="auto"/>
    </w:rPr>
  </w:style>
  <w:style w:type="paragraph" w:styleId="ListContinue">
    <w:name w:val="List Continue"/>
    <w:basedOn w:val="Normal"/>
    <w:uiPriority w:val="99"/>
    <w:unhideWhenUsed/>
    <w:rsid w:val="00B73D03"/>
    <w:pPr>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049238">
      <w:bodyDiv w:val="1"/>
      <w:marLeft w:val="0"/>
      <w:marRight w:val="0"/>
      <w:marTop w:val="0"/>
      <w:marBottom w:val="0"/>
      <w:divBdr>
        <w:top w:val="none" w:sz="0" w:space="0" w:color="auto"/>
        <w:left w:val="none" w:sz="0" w:space="0" w:color="auto"/>
        <w:bottom w:val="none" w:sz="0" w:space="0" w:color="auto"/>
        <w:right w:val="none" w:sz="0" w:space="0" w:color="auto"/>
      </w:divBdr>
      <w:divsChild>
        <w:div w:id="1767843999">
          <w:marLeft w:val="0"/>
          <w:marRight w:val="0"/>
          <w:marTop w:val="0"/>
          <w:marBottom w:val="0"/>
          <w:divBdr>
            <w:top w:val="none" w:sz="0" w:space="0" w:color="auto"/>
            <w:left w:val="none" w:sz="0" w:space="0" w:color="auto"/>
            <w:bottom w:val="none" w:sz="0" w:space="0" w:color="auto"/>
            <w:right w:val="none" w:sz="0" w:space="0" w:color="auto"/>
          </w:divBdr>
          <w:divsChild>
            <w:div w:id="2104450518">
              <w:marLeft w:val="0"/>
              <w:marRight w:val="0"/>
              <w:marTop w:val="0"/>
              <w:marBottom w:val="0"/>
              <w:divBdr>
                <w:top w:val="none" w:sz="0" w:space="0" w:color="auto"/>
                <w:left w:val="none" w:sz="0" w:space="0" w:color="auto"/>
                <w:bottom w:val="none" w:sz="0" w:space="0" w:color="auto"/>
                <w:right w:val="none" w:sz="0" w:space="0" w:color="auto"/>
              </w:divBdr>
            </w:div>
            <w:div w:id="19898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59435-FF38-44B4-A13A-75F1DDACA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of Kelowna</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hwipfli</dc:creator>
  <cp:keywords/>
  <dc:description/>
  <cp:lastModifiedBy>EOCriskmgr</cp:lastModifiedBy>
  <cp:revision>4</cp:revision>
  <cp:lastPrinted>2012-05-25T18:57:00Z</cp:lastPrinted>
  <dcterms:created xsi:type="dcterms:W3CDTF">2017-05-17T19:00:00Z</dcterms:created>
  <dcterms:modified xsi:type="dcterms:W3CDTF">2017-06-03T21:59:00Z</dcterms:modified>
</cp:coreProperties>
</file>