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77971" w14:textId="77777777" w:rsidR="00464F88" w:rsidRPr="001A2B9B" w:rsidRDefault="00464F88" w:rsidP="00AE1336">
      <w:pPr>
        <w:pStyle w:val="Normalnospacing"/>
        <w:rPr>
          <w:rFonts w:ascii="Corbel" w:hAnsi="Corbel" w:cs="Arial"/>
        </w:rPr>
        <w:sectPr w:rsidR="00464F88" w:rsidRPr="001A2B9B" w:rsidSect="00991823">
          <w:headerReference w:type="even" r:id="rId13"/>
          <w:headerReference w:type="default" r:id="rId14"/>
          <w:footerReference w:type="even" r:id="rId15"/>
          <w:footerReference w:type="default" r:id="rId16"/>
          <w:headerReference w:type="first" r:id="rId17"/>
          <w:footerReference w:type="first" r:id="rId18"/>
          <w:pgSz w:w="12240" w:h="15840"/>
          <w:pgMar w:top="36" w:right="907" w:bottom="720" w:left="907" w:header="540" w:footer="258" w:gutter="0"/>
          <w:pgBorders w:offsetFrom="page">
            <w:top w:val="single" w:sz="4" w:space="24" w:color="auto"/>
            <w:left w:val="single" w:sz="4" w:space="24" w:color="auto"/>
            <w:bottom w:val="single" w:sz="4" w:space="24" w:color="auto"/>
            <w:right w:val="single" w:sz="4" w:space="24" w:color="auto"/>
          </w:pgBorders>
          <w:cols w:space="360"/>
          <w:docGrid w:linePitch="360"/>
        </w:sectPr>
      </w:pPr>
    </w:p>
    <w:p w14:paraId="3FF77972" w14:textId="557C15EE" w:rsidR="00F032DF" w:rsidRPr="001A2B9B" w:rsidRDefault="000D12F9" w:rsidP="00F032DF">
      <w:pPr>
        <w:pStyle w:val="Heading1"/>
        <w:rPr>
          <w:rFonts w:ascii="Corbel" w:hAnsi="Corbel" w:cs="Arial"/>
          <w:b/>
          <w:lang w:bidi="ar-SA"/>
        </w:rPr>
      </w:pPr>
      <w:r w:rsidRPr="001A2B9B">
        <w:rPr>
          <w:rFonts w:ascii="Corbel" w:hAnsi="Corbel" w:cs="Arial"/>
          <w:b/>
          <w:lang w:bidi="ar-SA"/>
        </w:rPr>
        <w:t>Safe Sandbagging</w:t>
      </w:r>
      <w:r w:rsidR="00F032DF" w:rsidRPr="001A2B9B">
        <w:rPr>
          <w:rFonts w:ascii="Corbel" w:hAnsi="Corbel" w:cs="Arial"/>
          <w:b/>
          <w:lang w:bidi="ar-SA"/>
        </w:rPr>
        <w:t xml:space="preserve"> - SAFE WORK procedure</w:t>
      </w:r>
      <w:r w:rsidR="00F032DF" w:rsidRPr="001A2B9B">
        <w:rPr>
          <w:rFonts w:ascii="Corbel" w:hAnsi="Corbel" w:cs="Arial"/>
          <w:b/>
          <w:lang w:bidi="ar-SA"/>
        </w:rPr>
        <w:tab/>
      </w:r>
    </w:p>
    <w:p w14:paraId="3FF77973" w14:textId="77777777" w:rsidR="00F032DF" w:rsidRPr="001A2B9B" w:rsidRDefault="00F032DF" w:rsidP="00F032DF">
      <w:pPr>
        <w:pStyle w:val="Default"/>
        <w:rPr>
          <w:rFonts w:ascii="Corbel" w:hAnsi="Corbel"/>
        </w:rPr>
      </w:pPr>
      <w:r w:rsidRPr="001A2B9B">
        <w:rPr>
          <w:rFonts w:ascii="Corbel" w:hAnsi="Corbel"/>
        </w:rPr>
        <w:t xml:space="preserve"> </w:t>
      </w:r>
    </w:p>
    <w:p w14:paraId="3FF77974" w14:textId="77777777" w:rsidR="00F032DF" w:rsidRPr="001A2B9B" w:rsidRDefault="00F032DF" w:rsidP="00F032DF">
      <w:pPr>
        <w:pStyle w:val="Default"/>
        <w:rPr>
          <w:rFonts w:ascii="Corbel" w:hAnsi="Corbel"/>
          <w:b/>
          <w:sz w:val="22"/>
          <w:szCs w:val="22"/>
        </w:rPr>
      </w:pPr>
      <w:r w:rsidRPr="001A2B9B">
        <w:rPr>
          <w:rFonts w:ascii="Corbel" w:hAnsi="Corbel"/>
          <w:b/>
          <w:sz w:val="22"/>
          <w:szCs w:val="22"/>
        </w:rPr>
        <w:t xml:space="preserve">PURPOSE </w:t>
      </w:r>
    </w:p>
    <w:p w14:paraId="3FF77975" w14:textId="745EFD81" w:rsidR="00F032DF" w:rsidRPr="001A2B9B" w:rsidRDefault="00F032DF" w:rsidP="00F032DF">
      <w:pPr>
        <w:pStyle w:val="Default"/>
        <w:jc w:val="both"/>
        <w:rPr>
          <w:rFonts w:ascii="Corbel" w:hAnsi="Corbel"/>
          <w:sz w:val="20"/>
          <w:szCs w:val="20"/>
        </w:rPr>
      </w:pPr>
      <w:r w:rsidRPr="001A2B9B">
        <w:rPr>
          <w:rFonts w:ascii="Corbel" w:hAnsi="Corbel"/>
          <w:sz w:val="20"/>
          <w:szCs w:val="20"/>
        </w:rPr>
        <w:t>The purpose of this procedure is to</w:t>
      </w:r>
      <w:r w:rsidR="00FA1E29" w:rsidRPr="001A2B9B">
        <w:rPr>
          <w:rFonts w:ascii="Corbel" w:hAnsi="Corbel"/>
          <w:sz w:val="20"/>
          <w:szCs w:val="20"/>
        </w:rPr>
        <w:t xml:space="preserve"> </w:t>
      </w:r>
      <w:r w:rsidR="00BA341E" w:rsidRPr="001A2B9B">
        <w:rPr>
          <w:rFonts w:ascii="Corbel" w:hAnsi="Corbel"/>
          <w:sz w:val="20"/>
          <w:szCs w:val="20"/>
        </w:rPr>
        <w:t xml:space="preserve">ensure the safety of those who are involved with filling and moving sandbags. If proper lifting techniques are not followed, there is potential for injuries such as back strain due to the load put on the spine. </w:t>
      </w:r>
    </w:p>
    <w:p w14:paraId="3FF77976" w14:textId="77777777" w:rsidR="00B471BC" w:rsidRPr="001A2B9B" w:rsidRDefault="00B471BC" w:rsidP="00F032DF">
      <w:pPr>
        <w:pStyle w:val="Default"/>
        <w:jc w:val="both"/>
        <w:rPr>
          <w:rFonts w:ascii="Corbel" w:hAnsi="Corbel"/>
          <w:sz w:val="20"/>
          <w:szCs w:val="20"/>
        </w:rPr>
      </w:pPr>
    </w:p>
    <w:p w14:paraId="3FF77979" w14:textId="41043923" w:rsidR="00F032DF" w:rsidRPr="001A2B9B" w:rsidRDefault="00F032DF" w:rsidP="00F032DF">
      <w:pPr>
        <w:pStyle w:val="Default"/>
        <w:rPr>
          <w:rFonts w:ascii="Corbel" w:hAnsi="Corbel"/>
          <w:b/>
          <w:sz w:val="22"/>
          <w:szCs w:val="22"/>
        </w:rPr>
      </w:pPr>
      <w:r w:rsidRPr="001A2B9B">
        <w:rPr>
          <w:rFonts w:ascii="Corbel" w:hAnsi="Corbel"/>
          <w:b/>
          <w:sz w:val="22"/>
          <w:szCs w:val="22"/>
        </w:rPr>
        <w:t>SCOPE</w:t>
      </w:r>
      <w:r w:rsidR="00BA341E" w:rsidRPr="001A2B9B">
        <w:rPr>
          <w:rFonts w:ascii="Corbel" w:hAnsi="Corbel"/>
          <w:b/>
          <w:sz w:val="22"/>
          <w:szCs w:val="22"/>
        </w:rPr>
        <w:t xml:space="preserve"> &amp; APPLICABILITY </w:t>
      </w:r>
    </w:p>
    <w:p w14:paraId="3FF7797B" w14:textId="3ECC4A8E" w:rsidR="00F032DF" w:rsidRPr="001A2B9B" w:rsidRDefault="00F032DF" w:rsidP="00F032DF">
      <w:pPr>
        <w:pStyle w:val="Default"/>
        <w:rPr>
          <w:rFonts w:ascii="Corbel" w:hAnsi="Corbel"/>
          <w:sz w:val="20"/>
          <w:szCs w:val="20"/>
        </w:rPr>
      </w:pPr>
      <w:r w:rsidRPr="001A2B9B">
        <w:rPr>
          <w:rFonts w:ascii="Corbel" w:hAnsi="Corbel"/>
          <w:sz w:val="20"/>
          <w:szCs w:val="20"/>
        </w:rPr>
        <w:t>Th</w:t>
      </w:r>
      <w:r w:rsidR="00BA341E" w:rsidRPr="001A2B9B">
        <w:rPr>
          <w:rFonts w:ascii="Corbel" w:hAnsi="Corbel"/>
          <w:sz w:val="20"/>
          <w:szCs w:val="20"/>
        </w:rPr>
        <w:t>i</w:t>
      </w:r>
      <w:r w:rsidRPr="001A2B9B">
        <w:rPr>
          <w:rFonts w:ascii="Corbel" w:hAnsi="Corbel"/>
          <w:sz w:val="20"/>
          <w:szCs w:val="20"/>
        </w:rPr>
        <w:t xml:space="preserve">s procedure </w:t>
      </w:r>
      <w:r w:rsidR="00BA341E" w:rsidRPr="001A2B9B">
        <w:rPr>
          <w:rFonts w:ascii="Corbel" w:hAnsi="Corbel"/>
          <w:sz w:val="20"/>
          <w:szCs w:val="20"/>
        </w:rPr>
        <w:t>covers important s</w:t>
      </w:r>
      <w:r w:rsidRPr="001A2B9B">
        <w:rPr>
          <w:rFonts w:ascii="Corbel" w:hAnsi="Corbel"/>
          <w:sz w:val="20"/>
          <w:szCs w:val="20"/>
        </w:rPr>
        <w:t>a</w:t>
      </w:r>
      <w:r w:rsidR="00BA341E" w:rsidRPr="001A2B9B">
        <w:rPr>
          <w:rFonts w:ascii="Corbel" w:hAnsi="Corbel"/>
          <w:sz w:val="20"/>
          <w:szCs w:val="20"/>
        </w:rPr>
        <w:t>fety considerations related to sandbagging and a</w:t>
      </w:r>
      <w:r w:rsidRPr="001A2B9B">
        <w:rPr>
          <w:rFonts w:ascii="Corbel" w:hAnsi="Corbel"/>
          <w:sz w:val="20"/>
          <w:szCs w:val="20"/>
        </w:rPr>
        <w:t xml:space="preserve">pply to </w:t>
      </w:r>
      <w:r w:rsidR="00BA341E" w:rsidRPr="001A2B9B">
        <w:rPr>
          <w:rFonts w:ascii="Corbel" w:hAnsi="Corbel"/>
          <w:sz w:val="20"/>
          <w:szCs w:val="20"/>
        </w:rPr>
        <w:t>all staff/workers who engage in this activity.</w:t>
      </w:r>
    </w:p>
    <w:p w14:paraId="3FF7797C" w14:textId="77777777" w:rsidR="00F032DF" w:rsidRPr="001A2B9B" w:rsidRDefault="00F032DF" w:rsidP="00F032DF">
      <w:pPr>
        <w:pStyle w:val="Default"/>
        <w:rPr>
          <w:rFonts w:ascii="Corbel" w:hAnsi="Corbel"/>
          <w:sz w:val="20"/>
          <w:szCs w:val="20"/>
        </w:rPr>
      </w:pPr>
    </w:p>
    <w:p w14:paraId="3FF7797D" w14:textId="5D164E44" w:rsidR="00F032DF" w:rsidRPr="001A2B9B" w:rsidRDefault="00F032DF" w:rsidP="00B07020">
      <w:pPr>
        <w:pStyle w:val="Default"/>
        <w:rPr>
          <w:rFonts w:ascii="Corbel" w:hAnsi="Corbel"/>
          <w:b/>
          <w:sz w:val="22"/>
          <w:szCs w:val="22"/>
        </w:rPr>
      </w:pPr>
      <w:r w:rsidRPr="001A2B9B">
        <w:rPr>
          <w:rFonts w:ascii="Corbel" w:hAnsi="Corbel"/>
          <w:b/>
          <w:sz w:val="22"/>
          <w:szCs w:val="22"/>
        </w:rPr>
        <w:t>PREREQUISITES</w:t>
      </w:r>
    </w:p>
    <w:p w14:paraId="3BC57513" w14:textId="7E380743" w:rsidR="00BA341E" w:rsidRPr="001A2B9B" w:rsidRDefault="00BA341E" w:rsidP="00B07020">
      <w:pPr>
        <w:pStyle w:val="Default"/>
        <w:rPr>
          <w:rFonts w:ascii="Corbel" w:hAnsi="Corbel"/>
          <w:sz w:val="20"/>
          <w:szCs w:val="20"/>
        </w:rPr>
      </w:pPr>
      <w:r w:rsidRPr="001A2B9B">
        <w:rPr>
          <w:rFonts w:ascii="Corbel" w:hAnsi="Corbel"/>
          <w:sz w:val="20"/>
          <w:szCs w:val="20"/>
        </w:rPr>
        <w:t xml:space="preserve">You must review this procedure and associated procedure before conducting any sandbagging work. </w:t>
      </w:r>
    </w:p>
    <w:p w14:paraId="3FF7797E" w14:textId="77777777" w:rsidR="00B471BC" w:rsidRPr="001A2B9B" w:rsidRDefault="00B471BC" w:rsidP="00B07020">
      <w:pPr>
        <w:pStyle w:val="Default"/>
        <w:rPr>
          <w:rFonts w:ascii="Corbel" w:hAnsi="Corbel"/>
          <w:sz w:val="20"/>
          <w:szCs w:val="20"/>
        </w:rPr>
      </w:pPr>
    </w:p>
    <w:p w14:paraId="3FF7797F" w14:textId="77777777" w:rsidR="00F032DF" w:rsidRPr="001A2B9B" w:rsidRDefault="00F032DF" w:rsidP="00F032DF">
      <w:pPr>
        <w:pBdr>
          <w:bottom w:val="single" w:sz="4" w:space="1" w:color="auto"/>
        </w:pBdr>
        <w:spacing w:after="0" w:line="240" w:lineRule="auto"/>
        <w:rPr>
          <w:rFonts w:ascii="Corbel" w:hAnsi="Corbel" w:cs="Arial"/>
          <w:b/>
          <w:color w:val="232323"/>
          <w:sz w:val="22"/>
          <w:szCs w:val="20"/>
        </w:rPr>
      </w:pPr>
      <w:r w:rsidRPr="001A2B9B">
        <w:rPr>
          <w:rFonts w:ascii="Corbel" w:hAnsi="Corbel" w:cs="Arial"/>
          <w:b/>
          <w:color w:val="232323"/>
          <w:sz w:val="22"/>
          <w:szCs w:val="20"/>
        </w:rPr>
        <w:t>REFERENCE SOURCES:</w:t>
      </w:r>
    </w:p>
    <w:p w14:paraId="3FF77980" w14:textId="77777777" w:rsidR="00F032DF" w:rsidRPr="001A2B9B" w:rsidRDefault="00F032DF" w:rsidP="00F032DF">
      <w:pPr>
        <w:numPr>
          <w:ilvl w:val="0"/>
          <w:numId w:val="2"/>
        </w:numPr>
        <w:spacing w:after="0" w:line="240" w:lineRule="auto"/>
        <w:rPr>
          <w:rFonts w:ascii="Corbel" w:hAnsi="Corbel" w:cs="Arial"/>
          <w:color w:val="232323"/>
          <w:szCs w:val="20"/>
        </w:rPr>
      </w:pPr>
      <w:r w:rsidRPr="001A2B9B">
        <w:rPr>
          <w:rFonts w:ascii="Corbel" w:hAnsi="Corbel" w:cs="Arial"/>
          <w:color w:val="232323"/>
          <w:szCs w:val="20"/>
        </w:rPr>
        <w:t>City of Kelowna Safety Management System</w:t>
      </w:r>
    </w:p>
    <w:p w14:paraId="3FF77981" w14:textId="560EE55C" w:rsidR="00F60B9A" w:rsidRDefault="00F60B9A" w:rsidP="00F032DF">
      <w:pPr>
        <w:numPr>
          <w:ilvl w:val="0"/>
          <w:numId w:val="2"/>
        </w:numPr>
        <w:spacing w:after="0" w:line="240" w:lineRule="auto"/>
        <w:rPr>
          <w:rFonts w:ascii="Corbel" w:hAnsi="Corbel" w:cs="Arial"/>
          <w:color w:val="232323"/>
          <w:szCs w:val="20"/>
        </w:rPr>
      </w:pPr>
      <w:r w:rsidRPr="001A2B9B">
        <w:rPr>
          <w:rFonts w:ascii="Corbel" w:hAnsi="Corbel" w:cs="Arial"/>
          <w:color w:val="232323"/>
          <w:szCs w:val="20"/>
        </w:rPr>
        <w:t>WorkSafeBC Regulations</w:t>
      </w:r>
    </w:p>
    <w:p w14:paraId="1481DBD5" w14:textId="7BF7CC79" w:rsidR="001A2B9B" w:rsidRDefault="006F56EF" w:rsidP="001A2B9B">
      <w:pPr>
        <w:numPr>
          <w:ilvl w:val="1"/>
          <w:numId w:val="2"/>
        </w:numPr>
        <w:spacing w:after="0" w:line="240" w:lineRule="auto"/>
        <w:rPr>
          <w:rFonts w:ascii="Corbel" w:hAnsi="Corbel" w:cs="Arial"/>
          <w:color w:val="232323"/>
          <w:szCs w:val="20"/>
        </w:rPr>
      </w:pPr>
      <w:r>
        <w:rPr>
          <w:rFonts w:ascii="Corbel" w:hAnsi="Corbel" w:cs="Arial"/>
          <w:color w:val="232323"/>
          <w:szCs w:val="20"/>
        </w:rPr>
        <w:t>4.46 to 4.53 Ergonomics (MSI) Requirements</w:t>
      </w:r>
    </w:p>
    <w:p w14:paraId="6C6C4A4C" w14:textId="3A5072CD" w:rsidR="006F56EF" w:rsidRPr="001A2B9B" w:rsidRDefault="006F56EF" w:rsidP="001A2B9B">
      <w:pPr>
        <w:numPr>
          <w:ilvl w:val="1"/>
          <w:numId w:val="2"/>
        </w:numPr>
        <w:spacing w:after="0" w:line="240" w:lineRule="auto"/>
        <w:rPr>
          <w:rFonts w:ascii="Corbel" w:hAnsi="Corbel" w:cs="Arial"/>
          <w:color w:val="232323"/>
          <w:szCs w:val="20"/>
        </w:rPr>
      </w:pPr>
      <w:r>
        <w:rPr>
          <w:rFonts w:ascii="Corbel" w:hAnsi="Corbel" w:cs="Arial"/>
          <w:color w:val="232323"/>
          <w:szCs w:val="20"/>
        </w:rPr>
        <w:t>Part 8 Personal Protective Clothing and Equipment</w:t>
      </w:r>
    </w:p>
    <w:p w14:paraId="3FF77982" w14:textId="5993752F" w:rsidR="00F032DF" w:rsidRPr="0072393A" w:rsidRDefault="00BA341E" w:rsidP="00F032DF">
      <w:pPr>
        <w:numPr>
          <w:ilvl w:val="0"/>
          <w:numId w:val="2"/>
        </w:numPr>
        <w:spacing w:after="0" w:line="240" w:lineRule="auto"/>
        <w:rPr>
          <w:rFonts w:ascii="Corbel" w:hAnsi="Corbel" w:cs="Arial"/>
          <w:color w:val="232323"/>
          <w:szCs w:val="20"/>
        </w:rPr>
      </w:pPr>
      <w:r w:rsidRPr="001A2B9B">
        <w:rPr>
          <w:rFonts w:ascii="Corbel" w:hAnsi="Corbel" w:cs="Arial"/>
          <w:color w:val="232323"/>
          <w:szCs w:val="20"/>
        </w:rPr>
        <w:t>City of Kelowna Safe Sandbagging Risk Assessment</w:t>
      </w:r>
    </w:p>
    <w:p w14:paraId="3FF77983" w14:textId="77777777" w:rsidR="00F032DF" w:rsidRPr="001A2B9B" w:rsidRDefault="00F032DF" w:rsidP="00F032DF">
      <w:pPr>
        <w:spacing w:after="0" w:line="240" w:lineRule="auto"/>
        <w:rPr>
          <w:rFonts w:ascii="Corbel" w:hAnsi="Corbel" w:cs="Arial"/>
          <w:color w:val="232323"/>
          <w:szCs w:val="20"/>
        </w:rPr>
      </w:pPr>
    </w:p>
    <w:p w14:paraId="3FF77984" w14:textId="77777777" w:rsidR="00F032DF" w:rsidRPr="001A2B9B" w:rsidRDefault="00F032DF" w:rsidP="00F032DF">
      <w:pPr>
        <w:pStyle w:val="Default"/>
        <w:pBdr>
          <w:bottom w:val="single" w:sz="4" w:space="1" w:color="auto"/>
        </w:pBdr>
        <w:rPr>
          <w:rFonts w:ascii="Corbel" w:hAnsi="Corbel"/>
          <w:b/>
          <w:color w:val="auto"/>
          <w:sz w:val="20"/>
          <w:szCs w:val="20"/>
        </w:rPr>
      </w:pPr>
      <w:r w:rsidRPr="001A2B9B">
        <w:rPr>
          <w:rFonts w:ascii="Corbel" w:hAnsi="Corbel"/>
          <w:b/>
          <w:color w:val="auto"/>
          <w:sz w:val="22"/>
          <w:szCs w:val="20"/>
        </w:rPr>
        <w:t>PPE REQUIRED:</w:t>
      </w:r>
      <w:r w:rsidRPr="001A2B9B">
        <w:rPr>
          <w:rFonts w:ascii="Corbel" w:hAnsi="Corbel"/>
          <w:b/>
          <w:color w:val="auto"/>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509"/>
        <w:gridCol w:w="3415"/>
      </w:tblGrid>
      <w:tr w:rsidR="00F032DF" w:rsidRPr="001A2B9B" w14:paraId="3FF77988" w14:textId="77777777" w:rsidTr="00FA1E29">
        <w:tc>
          <w:tcPr>
            <w:tcW w:w="3444" w:type="dxa"/>
          </w:tcPr>
          <w:p w14:paraId="3FF77985" w14:textId="2AD4E669" w:rsidR="00F032DF" w:rsidRPr="001A2B9B" w:rsidRDefault="00C04521" w:rsidP="00FA1E29">
            <w:pPr>
              <w:pStyle w:val="Default"/>
              <w:numPr>
                <w:ilvl w:val="0"/>
                <w:numId w:val="19"/>
              </w:numPr>
              <w:rPr>
                <w:rFonts w:ascii="Corbel" w:hAnsi="Corbel"/>
                <w:color w:val="auto"/>
                <w:sz w:val="20"/>
                <w:szCs w:val="20"/>
              </w:rPr>
            </w:pPr>
            <w:r w:rsidRPr="001A2B9B">
              <w:rPr>
                <w:rFonts w:ascii="Corbel" w:hAnsi="Corbel"/>
                <w:color w:val="auto"/>
                <w:sz w:val="20"/>
                <w:szCs w:val="20"/>
              </w:rPr>
              <w:t>CSA approved work boots</w:t>
            </w:r>
          </w:p>
        </w:tc>
        <w:tc>
          <w:tcPr>
            <w:tcW w:w="3552" w:type="dxa"/>
          </w:tcPr>
          <w:p w14:paraId="3FF77986" w14:textId="40B7CE1E" w:rsidR="00F032DF" w:rsidRPr="001A2B9B" w:rsidRDefault="008811A2" w:rsidP="00FA1E29">
            <w:pPr>
              <w:pStyle w:val="Default"/>
              <w:numPr>
                <w:ilvl w:val="0"/>
                <w:numId w:val="19"/>
              </w:numPr>
              <w:rPr>
                <w:rFonts w:ascii="Corbel" w:hAnsi="Corbel"/>
                <w:color w:val="auto"/>
                <w:sz w:val="20"/>
                <w:szCs w:val="20"/>
              </w:rPr>
            </w:pPr>
            <w:r w:rsidRPr="001A2B9B">
              <w:rPr>
                <w:rFonts w:ascii="Corbel" w:hAnsi="Corbel"/>
                <w:color w:val="auto"/>
                <w:sz w:val="20"/>
                <w:szCs w:val="20"/>
              </w:rPr>
              <w:t>Safety glasses</w:t>
            </w:r>
          </w:p>
        </w:tc>
        <w:tc>
          <w:tcPr>
            <w:tcW w:w="3444" w:type="dxa"/>
          </w:tcPr>
          <w:p w14:paraId="3FF77987" w14:textId="54FB0026" w:rsidR="00F032DF" w:rsidRPr="001A2B9B" w:rsidRDefault="008811A2" w:rsidP="002C5E06">
            <w:pPr>
              <w:pStyle w:val="Default"/>
              <w:numPr>
                <w:ilvl w:val="0"/>
                <w:numId w:val="19"/>
              </w:numPr>
              <w:rPr>
                <w:rFonts w:ascii="Corbel" w:hAnsi="Corbel"/>
                <w:color w:val="auto"/>
                <w:sz w:val="20"/>
                <w:szCs w:val="20"/>
              </w:rPr>
            </w:pPr>
            <w:r w:rsidRPr="001A2B9B">
              <w:rPr>
                <w:rFonts w:ascii="Corbel" w:hAnsi="Corbel"/>
                <w:color w:val="auto"/>
                <w:sz w:val="20"/>
                <w:szCs w:val="20"/>
              </w:rPr>
              <w:t>High-visibility apparel (if working near/adjacent to roadway)</w:t>
            </w:r>
          </w:p>
        </w:tc>
      </w:tr>
      <w:tr w:rsidR="00F032DF" w:rsidRPr="001A2B9B" w14:paraId="3FF7798C" w14:textId="77777777" w:rsidTr="00B471BC">
        <w:trPr>
          <w:trHeight w:val="117"/>
        </w:trPr>
        <w:tc>
          <w:tcPr>
            <w:tcW w:w="3444" w:type="dxa"/>
          </w:tcPr>
          <w:p w14:paraId="3FF77989" w14:textId="7B94BB81" w:rsidR="00F032DF" w:rsidRPr="001A2B9B" w:rsidRDefault="008811A2" w:rsidP="00FA1E29">
            <w:pPr>
              <w:pStyle w:val="Default"/>
              <w:numPr>
                <w:ilvl w:val="0"/>
                <w:numId w:val="19"/>
              </w:numPr>
              <w:rPr>
                <w:rFonts w:ascii="Corbel" w:hAnsi="Corbel"/>
                <w:color w:val="auto"/>
                <w:sz w:val="20"/>
                <w:szCs w:val="20"/>
              </w:rPr>
            </w:pPr>
            <w:r w:rsidRPr="001A2B9B">
              <w:rPr>
                <w:rFonts w:ascii="Corbel" w:hAnsi="Corbel"/>
                <w:color w:val="auto"/>
                <w:sz w:val="20"/>
                <w:szCs w:val="20"/>
              </w:rPr>
              <w:t>Gloves</w:t>
            </w:r>
          </w:p>
        </w:tc>
        <w:tc>
          <w:tcPr>
            <w:tcW w:w="3552" w:type="dxa"/>
          </w:tcPr>
          <w:p w14:paraId="3FF7798A" w14:textId="353F861F" w:rsidR="00F032DF" w:rsidRPr="001A2B9B" w:rsidRDefault="00F032DF" w:rsidP="00ED5E67">
            <w:pPr>
              <w:pStyle w:val="Default"/>
              <w:ind w:left="720"/>
              <w:rPr>
                <w:rFonts w:ascii="Corbel" w:hAnsi="Corbel"/>
                <w:color w:val="auto"/>
                <w:sz w:val="20"/>
                <w:szCs w:val="20"/>
              </w:rPr>
            </w:pPr>
          </w:p>
        </w:tc>
        <w:tc>
          <w:tcPr>
            <w:tcW w:w="3444" w:type="dxa"/>
          </w:tcPr>
          <w:p w14:paraId="3FF7798B" w14:textId="77777777" w:rsidR="00F032DF" w:rsidRPr="001A2B9B" w:rsidRDefault="00F032DF" w:rsidP="00ED5E67">
            <w:pPr>
              <w:pStyle w:val="Default"/>
              <w:ind w:left="720"/>
              <w:rPr>
                <w:rFonts w:ascii="Corbel" w:hAnsi="Corbel"/>
                <w:color w:val="auto"/>
                <w:sz w:val="20"/>
                <w:szCs w:val="20"/>
              </w:rPr>
            </w:pPr>
          </w:p>
        </w:tc>
      </w:tr>
      <w:tr w:rsidR="00F032DF" w:rsidRPr="001A2B9B" w14:paraId="3FF77990" w14:textId="77777777" w:rsidTr="00FA1E29">
        <w:tc>
          <w:tcPr>
            <w:tcW w:w="3444" w:type="dxa"/>
          </w:tcPr>
          <w:p w14:paraId="3FF7798D" w14:textId="77777777" w:rsidR="00F032DF" w:rsidRPr="001A2B9B" w:rsidRDefault="00F032DF" w:rsidP="002C5E06">
            <w:pPr>
              <w:pStyle w:val="Default"/>
              <w:ind w:left="720"/>
              <w:rPr>
                <w:rFonts w:ascii="Corbel" w:hAnsi="Corbel"/>
                <w:color w:val="auto"/>
                <w:sz w:val="20"/>
                <w:szCs w:val="20"/>
              </w:rPr>
            </w:pPr>
          </w:p>
        </w:tc>
        <w:tc>
          <w:tcPr>
            <w:tcW w:w="3552" w:type="dxa"/>
          </w:tcPr>
          <w:p w14:paraId="3FF7798E" w14:textId="77777777" w:rsidR="00F032DF" w:rsidRPr="001A2B9B" w:rsidRDefault="00F032DF" w:rsidP="00105134">
            <w:pPr>
              <w:pStyle w:val="Default"/>
              <w:ind w:left="720"/>
              <w:rPr>
                <w:rFonts w:ascii="Corbel" w:hAnsi="Corbel"/>
                <w:color w:val="auto"/>
                <w:sz w:val="20"/>
                <w:szCs w:val="20"/>
              </w:rPr>
            </w:pPr>
          </w:p>
        </w:tc>
        <w:tc>
          <w:tcPr>
            <w:tcW w:w="3444" w:type="dxa"/>
          </w:tcPr>
          <w:p w14:paraId="3FF7798F" w14:textId="77777777" w:rsidR="00F032DF" w:rsidRPr="001A2B9B" w:rsidRDefault="00F032DF" w:rsidP="00105134">
            <w:pPr>
              <w:pStyle w:val="Default"/>
              <w:ind w:left="720"/>
              <w:rPr>
                <w:rFonts w:ascii="Corbel" w:hAnsi="Corbel"/>
                <w:color w:val="auto"/>
                <w:sz w:val="20"/>
                <w:szCs w:val="20"/>
              </w:rPr>
            </w:pPr>
          </w:p>
        </w:tc>
      </w:tr>
    </w:tbl>
    <w:p w14:paraId="3FF77993" w14:textId="77777777" w:rsidR="00F032DF" w:rsidRPr="001A2B9B" w:rsidRDefault="00F032DF" w:rsidP="00F032DF">
      <w:pPr>
        <w:pStyle w:val="Default"/>
        <w:pBdr>
          <w:bottom w:val="single" w:sz="4" w:space="1" w:color="auto"/>
        </w:pBdr>
        <w:rPr>
          <w:rFonts w:ascii="Corbel" w:hAnsi="Corbel"/>
          <w:b/>
          <w:color w:val="auto"/>
          <w:sz w:val="22"/>
          <w:szCs w:val="20"/>
        </w:rPr>
      </w:pPr>
      <w:r w:rsidRPr="001A2B9B">
        <w:rPr>
          <w:rFonts w:ascii="Corbel" w:hAnsi="Corbel"/>
          <w:b/>
          <w:color w:val="auto"/>
          <w:sz w:val="22"/>
          <w:szCs w:val="20"/>
        </w:rPr>
        <w:t>TOOLS AND EQUIPMENT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3514"/>
        <w:gridCol w:w="3413"/>
      </w:tblGrid>
      <w:tr w:rsidR="00F032DF" w:rsidRPr="001A2B9B" w14:paraId="3FF77997" w14:textId="77777777" w:rsidTr="008811A2">
        <w:tc>
          <w:tcPr>
            <w:tcW w:w="3405" w:type="dxa"/>
          </w:tcPr>
          <w:p w14:paraId="3FF77994" w14:textId="4FB9ABE6" w:rsidR="00F032DF" w:rsidRPr="001A2B9B" w:rsidRDefault="008811A2" w:rsidP="00FA1E29">
            <w:pPr>
              <w:pStyle w:val="Default"/>
              <w:numPr>
                <w:ilvl w:val="0"/>
                <w:numId w:val="19"/>
              </w:numPr>
              <w:rPr>
                <w:rFonts w:ascii="Corbel" w:hAnsi="Corbel"/>
                <w:color w:val="auto"/>
                <w:sz w:val="20"/>
                <w:szCs w:val="20"/>
              </w:rPr>
            </w:pPr>
            <w:r w:rsidRPr="001A2B9B">
              <w:rPr>
                <w:rFonts w:ascii="Corbel" w:hAnsi="Corbel"/>
                <w:color w:val="auto"/>
                <w:sz w:val="20"/>
                <w:szCs w:val="20"/>
              </w:rPr>
              <w:t>Sand</w:t>
            </w:r>
          </w:p>
        </w:tc>
        <w:tc>
          <w:tcPr>
            <w:tcW w:w="3514" w:type="dxa"/>
          </w:tcPr>
          <w:p w14:paraId="3FF77995" w14:textId="62A94AB6" w:rsidR="002465F4" w:rsidRPr="001A2B9B" w:rsidRDefault="008811A2" w:rsidP="002465F4">
            <w:pPr>
              <w:pStyle w:val="Default"/>
              <w:numPr>
                <w:ilvl w:val="0"/>
                <w:numId w:val="19"/>
              </w:numPr>
              <w:rPr>
                <w:rFonts w:ascii="Corbel" w:hAnsi="Corbel"/>
                <w:color w:val="auto"/>
                <w:sz w:val="20"/>
                <w:szCs w:val="20"/>
              </w:rPr>
            </w:pPr>
            <w:r w:rsidRPr="001A2B9B">
              <w:rPr>
                <w:rFonts w:ascii="Corbel" w:hAnsi="Corbel"/>
                <w:color w:val="auto"/>
                <w:sz w:val="20"/>
                <w:szCs w:val="20"/>
              </w:rPr>
              <w:t>Shovel</w:t>
            </w:r>
          </w:p>
        </w:tc>
        <w:tc>
          <w:tcPr>
            <w:tcW w:w="3413" w:type="dxa"/>
          </w:tcPr>
          <w:p w14:paraId="3FF77996" w14:textId="17B7E0B0" w:rsidR="002465F4" w:rsidRPr="001A2B9B" w:rsidRDefault="008811A2" w:rsidP="005E2EA7">
            <w:pPr>
              <w:pStyle w:val="Default"/>
              <w:numPr>
                <w:ilvl w:val="0"/>
                <w:numId w:val="19"/>
              </w:numPr>
              <w:rPr>
                <w:rFonts w:ascii="Corbel" w:hAnsi="Corbel"/>
                <w:color w:val="auto"/>
                <w:sz w:val="20"/>
                <w:szCs w:val="20"/>
              </w:rPr>
            </w:pPr>
            <w:r w:rsidRPr="001A2B9B">
              <w:rPr>
                <w:rFonts w:ascii="Corbel" w:hAnsi="Corbel"/>
                <w:color w:val="auto"/>
                <w:sz w:val="20"/>
                <w:szCs w:val="20"/>
              </w:rPr>
              <w:t>Sandbags</w:t>
            </w:r>
          </w:p>
        </w:tc>
      </w:tr>
    </w:tbl>
    <w:p w14:paraId="3FF7799C" w14:textId="77777777" w:rsidR="00F032DF" w:rsidRPr="001A2B9B" w:rsidRDefault="00F032DF" w:rsidP="00F032DF">
      <w:pPr>
        <w:pStyle w:val="Default"/>
        <w:ind w:left="720"/>
        <w:rPr>
          <w:rFonts w:ascii="Corbel" w:hAnsi="Corbel"/>
          <w:color w:val="auto"/>
          <w:sz w:val="20"/>
          <w:szCs w:val="20"/>
        </w:rPr>
      </w:pPr>
      <w:r w:rsidRPr="001A2B9B">
        <w:rPr>
          <w:rFonts w:ascii="Corbel" w:hAnsi="Corbel"/>
          <w:color w:val="auto"/>
          <w:sz w:val="20"/>
          <w:szCs w:val="20"/>
        </w:rPr>
        <w:t xml:space="preserve">        </w:t>
      </w:r>
    </w:p>
    <w:p w14:paraId="3FF7799D" w14:textId="77777777" w:rsidR="00F60F79" w:rsidRPr="001A2B9B" w:rsidRDefault="00F60F79" w:rsidP="00F032DF">
      <w:pPr>
        <w:pStyle w:val="Default"/>
        <w:rPr>
          <w:rFonts w:ascii="Corbel" w:hAnsi="Corbel"/>
          <w:color w:val="auto"/>
          <w:sz w:val="20"/>
          <w:szCs w:val="20"/>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F032DF" w:rsidRPr="001A2B9B" w14:paraId="3FF7799F" w14:textId="77777777" w:rsidTr="00FA1E29">
        <w:trPr>
          <w:trHeight w:val="467"/>
        </w:trPr>
        <w:tc>
          <w:tcPr>
            <w:tcW w:w="10440" w:type="dxa"/>
            <w:gridSpan w:val="2"/>
            <w:shd w:val="clear" w:color="auto" w:fill="D9D9D9"/>
            <w:vAlign w:val="center"/>
          </w:tcPr>
          <w:p w14:paraId="3FF7799E" w14:textId="6308EB18" w:rsidR="00F032DF" w:rsidRPr="001A2B9B" w:rsidRDefault="0076304B" w:rsidP="00FA1E29">
            <w:pPr>
              <w:spacing w:after="0" w:line="240" w:lineRule="auto"/>
              <w:jc w:val="center"/>
              <w:rPr>
                <w:rFonts w:ascii="Corbel" w:hAnsi="Corbel" w:cs="Arial"/>
                <w:b/>
                <w:szCs w:val="20"/>
              </w:rPr>
            </w:pPr>
            <w:r w:rsidRPr="001A2B9B">
              <w:rPr>
                <w:rFonts w:ascii="Corbel" w:hAnsi="Corbel" w:cs="Arial"/>
                <w:b/>
                <w:szCs w:val="20"/>
              </w:rPr>
              <w:t>Safe</w:t>
            </w:r>
            <w:r w:rsidR="00F032DF" w:rsidRPr="001A2B9B">
              <w:rPr>
                <w:rFonts w:ascii="Corbel" w:hAnsi="Corbel" w:cs="Arial"/>
                <w:b/>
                <w:szCs w:val="20"/>
              </w:rPr>
              <w:t xml:space="preserve"> Work Procedure</w:t>
            </w:r>
            <w:r w:rsidRPr="001A2B9B">
              <w:rPr>
                <w:rFonts w:ascii="Corbel" w:hAnsi="Corbel" w:cs="Arial"/>
                <w:b/>
                <w:szCs w:val="20"/>
              </w:rPr>
              <w:t xml:space="preserve"> – Filling Sandbags</w:t>
            </w:r>
          </w:p>
        </w:tc>
      </w:tr>
      <w:tr w:rsidR="00F032DF" w:rsidRPr="001A2B9B" w14:paraId="3FF779A2" w14:textId="77777777" w:rsidTr="00FA1E29">
        <w:trPr>
          <w:trHeight w:val="332"/>
        </w:trPr>
        <w:tc>
          <w:tcPr>
            <w:tcW w:w="1620" w:type="dxa"/>
            <w:shd w:val="clear" w:color="auto" w:fill="D9D9D9"/>
            <w:vAlign w:val="center"/>
          </w:tcPr>
          <w:p w14:paraId="3FF779A0" w14:textId="77777777" w:rsidR="00F032DF" w:rsidRPr="001A2B9B" w:rsidRDefault="00F032DF" w:rsidP="008D4AB5">
            <w:pPr>
              <w:spacing w:after="0" w:line="240" w:lineRule="auto"/>
              <w:rPr>
                <w:rFonts w:ascii="Corbel" w:hAnsi="Corbel" w:cs="Arial"/>
                <w:b/>
                <w:szCs w:val="20"/>
              </w:rPr>
            </w:pPr>
            <w:r w:rsidRPr="001A2B9B">
              <w:rPr>
                <w:rFonts w:ascii="Corbel" w:hAnsi="Corbel" w:cs="Arial"/>
                <w:b/>
                <w:szCs w:val="20"/>
              </w:rPr>
              <w:t>Responsibility</w:t>
            </w:r>
          </w:p>
        </w:tc>
        <w:tc>
          <w:tcPr>
            <w:tcW w:w="8820" w:type="dxa"/>
            <w:shd w:val="clear" w:color="auto" w:fill="D9D9D9"/>
            <w:vAlign w:val="center"/>
          </w:tcPr>
          <w:p w14:paraId="3FF779A1" w14:textId="77777777" w:rsidR="00F032DF" w:rsidRPr="001A2B9B" w:rsidRDefault="00F032DF" w:rsidP="00FA1E29">
            <w:pPr>
              <w:spacing w:after="0" w:line="240" w:lineRule="auto"/>
              <w:rPr>
                <w:rFonts w:ascii="Corbel" w:hAnsi="Corbel" w:cs="Arial"/>
                <w:b/>
                <w:szCs w:val="20"/>
              </w:rPr>
            </w:pPr>
            <w:r w:rsidRPr="001A2B9B">
              <w:rPr>
                <w:rFonts w:ascii="Corbel" w:hAnsi="Corbel" w:cs="Arial"/>
                <w:b/>
                <w:szCs w:val="20"/>
              </w:rPr>
              <w:t>Activity</w:t>
            </w:r>
          </w:p>
        </w:tc>
      </w:tr>
      <w:tr w:rsidR="00F032DF" w:rsidRPr="001A2B9B" w14:paraId="3FF779A5" w14:textId="77777777" w:rsidTr="00FA1E29">
        <w:trPr>
          <w:trHeight w:val="791"/>
        </w:trPr>
        <w:tc>
          <w:tcPr>
            <w:tcW w:w="1620" w:type="dxa"/>
            <w:vAlign w:val="center"/>
          </w:tcPr>
          <w:p w14:paraId="3FF779A3" w14:textId="7CCF1139" w:rsidR="00F032DF" w:rsidRPr="001A2B9B" w:rsidRDefault="008811A2" w:rsidP="00FA1E29">
            <w:pPr>
              <w:pStyle w:val="Default"/>
              <w:spacing w:before="60" w:after="60"/>
              <w:rPr>
                <w:rFonts w:ascii="Corbel" w:hAnsi="Corbel"/>
                <w:b/>
              </w:rPr>
            </w:pPr>
            <w:r w:rsidRPr="001A2B9B">
              <w:rPr>
                <w:rFonts w:ascii="Corbel" w:hAnsi="Corbel"/>
                <w:b/>
              </w:rPr>
              <w:t>Worker</w:t>
            </w:r>
            <w:r w:rsidR="0076304B" w:rsidRPr="001A2B9B">
              <w:rPr>
                <w:rFonts w:ascii="Corbel" w:hAnsi="Corbel"/>
                <w:b/>
              </w:rPr>
              <w:t>s</w:t>
            </w:r>
          </w:p>
        </w:tc>
        <w:tc>
          <w:tcPr>
            <w:tcW w:w="8820" w:type="dxa"/>
            <w:vAlign w:val="center"/>
          </w:tcPr>
          <w:p w14:paraId="3FF779A4" w14:textId="4D62089A" w:rsidR="0041332A" w:rsidRPr="001A2B9B" w:rsidRDefault="008811A2" w:rsidP="0041332A">
            <w:pPr>
              <w:pStyle w:val="Default"/>
              <w:numPr>
                <w:ilvl w:val="0"/>
                <w:numId w:val="27"/>
              </w:numPr>
              <w:spacing w:before="60" w:after="60"/>
              <w:rPr>
                <w:rFonts w:ascii="Corbel" w:hAnsi="Corbel"/>
                <w:sz w:val="20"/>
                <w:szCs w:val="20"/>
              </w:rPr>
            </w:pPr>
            <w:r w:rsidRPr="001A2B9B">
              <w:rPr>
                <w:rFonts w:ascii="Corbel" w:hAnsi="Corbel"/>
                <w:sz w:val="20"/>
                <w:szCs w:val="20"/>
              </w:rPr>
              <w:t xml:space="preserve">Ensure you have a partner to work with. One person will hold the bag while the other shovels it full. </w:t>
            </w:r>
          </w:p>
        </w:tc>
      </w:tr>
      <w:tr w:rsidR="00F032DF" w:rsidRPr="001A2B9B" w14:paraId="3FF779A8" w14:textId="77777777" w:rsidTr="00FA1E29">
        <w:trPr>
          <w:trHeight w:val="755"/>
        </w:trPr>
        <w:tc>
          <w:tcPr>
            <w:tcW w:w="1620" w:type="dxa"/>
            <w:vAlign w:val="center"/>
          </w:tcPr>
          <w:p w14:paraId="3FF779A6" w14:textId="41AD1971" w:rsidR="00F032DF" w:rsidRPr="001A2B9B" w:rsidRDefault="0076304B" w:rsidP="00FA1E29">
            <w:pPr>
              <w:pStyle w:val="Default"/>
              <w:spacing w:before="60" w:after="60"/>
              <w:rPr>
                <w:rFonts w:ascii="Corbel" w:hAnsi="Corbel"/>
                <w:b/>
              </w:rPr>
            </w:pPr>
            <w:r w:rsidRPr="001A2B9B">
              <w:rPr>
                <w:rFonts w:ascii="Corbel" w:hAnsi="Corbel"/>
                <w:b/>
              </w:rPr>
              <w:t>Worker</w:t>
            </w:r>
          </w:p>
        </w:tc>
        <w:tc>
          <w:tcPr>
            <w:tcW w:w="8820" w:type="dxa"/>
            <w:vAlign w:val="center"/>
          </w:tcPr>
          <w:p w14:paraId="3FF779A7" w14:textId="0F182C51" w:rsidR="005E3968" w:rsidRPr="001A2B9B" w:rsidRDefault="0076304B" w:rsidP="003F5E9B">
            <w:pPr>
              <w:pStyle w:val="Default"/>
              <w:numPr>
                <w:ilvl w:val="0"/>
                <w:numId w:val="28"/>
              </w:numPr>
              <w:spacing w:before="60" w:after="60"/>
              <w:rPr>
                <w:rFonts w:ascii="Corbel" w:hAnsi="Corbel"/>
                <w:sz w:val="20"/>
                <w:szCs w:val="20"/>
              </w:rPr>
            </w:pPr>
            <w:r w:rsidRPr="001A2B9B">
              <w:rPr>
                <w:rFonts w:ascii="Corbel" w:hAnsi="Corbel"/>
                <w:sz w:val="20"/>
                <w:szCs w:val="20"/>
              </w:rPr>
              <w:t xml:space="preserve">The person holding the bag should stand with feet shoulder-width apart and knees bent.   Use of safety glasses and gloves are recommended. </w:t>
            </w:r>
          </w:p>
        </w:tc>
      </w:tr>
      <w:tr w:rsidR="00B471BC" w:rsidRPr="001A2B9B" w14:paraId="3FF779AB" w14:textId="77777777" w:rsidTr="00FA1E29">
        <w:trPr>
          <w:trHeight w:val="755"/>
        </w:trPr>
        <w:tc>
          <w:tcPr>
            <w:tcW w:w="1620" w:type="dxa"/>
            <w:vAlign w:val="center"/>
          </w:tcPr>
          <w:p w14:paraId="3FF779A9" w14:textId="774B213A" w:rsidR="00B471BC" w:rsidRPr="001A2B9B" w:rsidRDefault="0076304B" w:rsidP="005E2EA7">
            <w:pPr>
              <w:pStyle w:val="Default"/>
              <w:spacing w:before="60" w:after="60"/>
              <w:rPr>
                <w:rFonts w:ascii="Corbel" w:hAnsi="Corbel"/>
                <w:b/>
              </w:rPr>
            </w:pPr>
            <w:r w:rsidRPr="001A2B9B">
              <w:rPr>
                <w:rFonts w:ascii="Corbel" w:hAnsi="Corbel"/>
                <w:b/>
              </w:rPr>
              <w:t>Worker</w:t>
            </w:r>
          </w:p>
        </w:tc>
        <w:tc>
          <w:tcPr>
            <w:tcW w:w="8820" w:type="dxa"/>
            <w:vAlign w:val="center"/>
          </w:tcPr>
          <w:p w14:paraId="0BA78FB6" w14:textId="77777777" w:rsidR="003F5E9B" w:rsidRPr="001A2B9B" w:rsidRDefault="0076304B" w:rsidP="003F5E9B">
            <w:pPr>
              <w:pStyle w:val="Default"/>
              <w:numPr>
                <w:ilvl w:val="0"/>
                <w:numId w:val="28"/>
              </w:numPr>
              <w:spacing w:before="60" w:after="60"/>
              <w:rPr>
                <w:rFonts w:ascii="Corbel" w:hAnsi="Corbel"/>
                <w:sz w:val="20"/>
                <w:szCs w:val="20"/>
              </w:rPr>
            </w:pPr>
            <w:r w:rsidRPr="001A2B9B">
              <w:rPr>
                <w:rFonts w:ascii="Corbel" w:hAnsi="Corbel"/>
                <w:sz w:val="20"/>
                <w:szCs w:val="20"/>
              </w:rPr>
              <w:t>When shoveling, the worker should follow the following guidelines:</w:t>
            </w:r>
          </w:p>
          <w:p w14:paraId="12763ED7" w14:textId="0225341E" w:rsidR="0076304B" w:rsidRPr="001A2B9B" w:rsidRDefault="0076304B" w:rsidP="0076304B">
            <w:pPr>
              <w:pStyle w:val="Default"/>
              <w:numPr>
                <w:ilvl w:val="1"/>
                <w:numId w:val="27"/>
              </w:numPr>
              <w:spacing w:before="60" w:after="60"/>
              <w:rPr>
                <w:rFonts w:ascii="Corbel" w:hAnsi="Corbel"/>
                <w:sz w:val="20"/>
                <w:szCs w:val="20"/>
              </w:rPr>
            </w:pPr>
            <w:r w:rsidRPr="001A2B9B">
              <w:rPr>
                <w:rFonts w:ascii="Corbel" w:hAnsi="Corbel"/>
                <w:sz w:val="20"/>
                <w:szCs w:val="20"/>
              </w:rPr>
              <w:t>Put weight on front foot and dig shovel into sand to fill.</w:t>
            </w:r>
          </w:p>
          <w:p w14:paraId="6EB6C5B0" w14:textId="77777777" w:rsidR="0076304B" w:rsidRPr="001A2B9B" w:rsidRDefault="0076304B" w:rsidP="0076304B">
            <w:pPr>
              <w:pStyle w:val="Default"/>
              <w:numPr>
                <w:ilvl w:val="1"/>
                <w:numId w:val="27"/>
              </w:numPr>
              <w:spacing w:before="60" w:after="60"/>
              <w:rPr>
                <w:rFonts w:ascii="Corbel" w:hAnsi="Corbel"/>
                <w:sz w:val="20"/>
                <w:szCs w:val="20"/>
              </w:rPr>
            </w:pPr>
            <w:r w:rsidRPr="001A2B9B">
              <w:rPr>
                <w:rFonts w:ascii="Corbel" w:hAnsi="Corbel"/>
                <w:sz w:val="20"/>
                <w:szCs w:val="20"/>
              </w:rPr>
              <w:t xml:space="preserve">Shift weight to rear foot. Keep load close to body. </w:t>
            </w:r>
          </w:p>
          <w:p w14:paraId="72152ABF" w14:textId="77777777" w:rsidR="0076304B" w:rsidRPr="001A2B9B" w:rsidRDefault="0076304B" w:rsidP="0076304B">
            <w:pPr>
              <w:pStyle w:val="Default"/>
              <w:numPr>
                <w:ilvl w:val="1"/>
                <w:numId w:val="27"/>
              </w:numPr>
              <w:spacing w:before="60" w:after="60"/>
              <w:rPr>
                <w:rFonts w:ascii="Corbel" w:hAnsi="Corbel"/>
                <w:sz w:val="20"/>
                <w:szCs w:val="20"/>
              </w:rPr>
            </w:pPr>
            <w:r w:rsidRPr="001A2B9B">
              <w:rPr>
                <w:rFonts w:ascii="Corbel" w:hAnsi="Corbel"/>
                <w:sz w:val="20"/>
                <w:szCs w:val="20"/>
              </w:rPr>
              <w:t xml:space="preserve">Turn feet instead of twisting. Release load into bag. </w:t>
            </w:r>
          </w:p>
          <w:p w14:paraId="4AAFE2DE" w14:textId="77777777" w:rsidR="0076304B" w:rsidRPr="001A2B9B" w:rsidRDefault="0076304B" w:rsidP="0076304B">
            <w:pPr>
              <w:pStyle w:val="Default"/>
              <w:numPr>
                <w:ilvl w:val="1"/>
                <w:numId w:val="27"/>
              </w:numPr>
              <w:spacing w:before="60" w:after="60"/>
              <w:rPr>
                <w:rFonts w:ascii="Corbel" w:hAnsi="Corbel"/>
                <w:sz w:val="20"/>
                <w:szCs w:val="20"/>
              </w:rPr>
            </w:pPr>
            <w:r w:rsidRPr="001A2B9B">
              <w:rPr>
                <w:rFonts w:ascii="Corbel" w:hAnsi="Corbel"/>
                <w:sz w:val="20"/>
                <w:szCs w:val="20"/>
              </w:rPr>
              <w:t>Fill bag until it’s approximately 1/3 to ½ full.</w:t>
            </w:r>
          </w:p>
          <w:p w14:paraId="392C7D80" w14:textId="710DFBFE" w:rsidR="0076304B" w:rsidRPr="001A2B9B" w:rsidRDefault="0076304B" w:rsidP="0076304B">
            <w:pPr>
              <w:pStyle w:val="Default"/>
              <w:numPr>
                <w:ilvl w:val="1"/>
                <w:numId w:val="27"/>
              </w:numPr>
              <w:spacing w:before="60" w:after="60"/>
              <w:rPr>
                <w:rFonts w:ascii="Corbel" w:hAnsi="Corbel"/>
                <w:sz w:val="20"/>
                <w:szCs w:val="20"/>
              </w:rPr>
            </w:pPr>
            <w:r w:rsidRPr="001A2B9B">
              <w:rPr>
                <w:rFonts w:ascii="Corbel" w:hAnsi="Corbel"/>
                <w:sz w:val="20"/>
                <w:szCs w:val="20"/>
              </w:rPr>
              <w:lastRenderedPageBreak/>
              <w:t>Tie bag at top and allow fill to conform to shape.</w:t>
            </w:r>
          </w:p>
          <w:p w14:paraId="3FF779AA" w14:textId="35D54220" w:rsidR="0076304B" w:rsidRPr="001A2B9B" w:rsidRDefault="0076304B" w:rsidP="0076304B">
            <w:pPr>
              <w:pStyle w:val="Default"/>
              <w:numPr>
                <w:ilvl w:val="1"/>
                <w:numId w:val="27"/>
              </w:numPr>
              <w:spacing w:before="60" w:after="60"/>
              <w:rPr>
                <w:rFonts w:ascii="Corbel" w:hAnsi="Corbel"/>
                <w:sz w:val="20"/>
                <w:szCs w:val="20"/>
              </w:rPr>
            </w:pPr>
            <w:r w:rsidRPr="001A2B9B">
              <w:rPr>
                <w:rFonts w:ascii="Corbel" w:hAnsi="Corbel"/>
                <w:sz w:val="20"/>
                <w:szCs w:val="20"/>
              </w:rPr>
              <w:t>Bags should weigh between 35 and 45 pounds</w:t>
            </w:r>
          </w:p>
        </w:tc>
      </w:tr>
      <w:tr w:rsidR="00117541" w:rsidRPr="001A2B9B" w14:paraId="3FF779AE" w14:textId="77777777" w:rsidTr="00FA1E29">
        <w:trPr>
          <w:trHeight w:val="755"/>
        </w:trPr>
        <w:tc>
          <w:tcPr>
            <w:tcW w:w="1620" w:type="dxa"/>
            <w:vAlign w:val="center"/>
          </w:tcPr>
          <w:p w14:paraId="3FF779AC" w14:textId="13B32453" w:rsidR="00117541" w:rsidRPr="001A2B9B" w:rsidRDefault="0076304B" w:rsidP="005E2EA7">
            <w:pPr>
              <w:pStyle w:val="Default"/>
              <w:spacing w:before="60" w:after="60"/>
              <w:rPr>
                <w:rFonts w:ascii="Corbel" w:hAnsi="Corbel"/>
                <w:b/>
              </w:rPr>
            </w:pPr>
            <w:r w:rsidRPr="001A2B9B">
              <w:rPr>
                <w:rFonts w:ascii="Corbel" w:hAnsi="Corbel"/>
                <w:b/>
              </w:rPr>
              <w:lastRenderedPageBreak/>
              <w:t>Workers</w:t>
            </w:r>
          </w:p>
        </w:tc>
        <w:tc>
          <w:tcPr>
            <w:tcW w:w="8820" w:type="dxa"/>
            <w:vAlign w:val="center"/>
          </w:tcPr>
          <w:p w14:paraId="3FF779AD" w14:textId="23AD98D6" w:rsidR="00117541" w:rsidRPr="001A2B9B" w:rsidRDefault="0076304B" w:rsidP="0076304B">
            <w:pPr>
              <w:pStyle w:val="Default"/>
              <w:numPr>
                <w:ilvl w:val="0"/>
                <w:numId w:val="28"/>
              </w:numPr>
              <w:spacing w:before="60" w:after="60"/>
              <w:rPr>
                <w:rFonts w:ascii="Corbel" w:hAnsi="Corbel"/>
                <w:sz w:val="20"/>
                <w:szCs w:val="20"/>
              </w:rPr>
            </w:pPr>
            <w:r w:rsidRPr="001A2B9B">
              <w:rPr>
                <w:rFonts w:ascii="Corbel" w:hAnsi="Corbel"/>
                <w:sz w:val="20"/>
                <w:szCs w:val="20"/>
              </w:rPr>
              <w:t xml:space="preserve">Alternate between tasks every 15 to 20 minutes (helper versus person shoveling) to allow muscle groups to rest, reduce fatigue and help prevent musculoskeletal injuries. </w:t>
            </w:r>
          </w:p>
        </w:tc>
      </w:tr>
    </w:tbl>
    <w:p w14:paraId="3FF779AF" w14:textId="77777777" w:rsidR="00C9789F" w:rsidRPr="001A2B9B" w:rsidRDefault="00C9789F" w:rsidP="00F032DF">
      <w:pPr>
        <w:pStyle w:val="Default"/>
        <w:rPr>
          <w:rFonts w:ascii="Corbel" w:hAnsi="Corbel"/>
          <w:b/>
          <w:sz w:val="22"/>
          <w:szCs w:val="22"/>
          <w:u w:val="single"/>
        </w:rPr>
      </w:pPr>
    </w:p>
    <w:p w14:paraId="3FF779D6" w14:textId="77777777" w:rsidR="00F032DF" w:rsidRPr="001A2B9B" w:rsidRDefault="00F032DF" w:rsidP="00F032DF">
      <w:pPr>
        <w:tabs>
          <w:tab w:val="left" w:pos="3763"/>
        </w:tabs>
        <w:spacing w:after="0" w:line="240" w:lineRule="auto"/>
        <w:rPr>
          <w:rFonts w:ascii="Corbel" w:hAnsi="Corbel" w:cs="Arial"/>
          <w:lang w:bidi="ar-SA"/>
        </w:rPr>
      </w:pPr>
    </w:p>
    <w:p w14:paraId="3FF779D7" w14:textId="77777777" w:rsidR="00F032DF" w:rsidRPr="001A2B9B" w:rsidRDefault="00F032DF" w:rsidP="00F032DF">
      <w:pPr>
        <w:tabs>
          <w:tab w:val="left" w:pos="3763"/>
        </w:tabs>
        <w:spacing w:after="0" w:line="240" w:lineRule="auto"/>
        <w:rPr>
          <w:rFonts w:ascii="Corbel" w:hAnsi="Corbel" w:cs="Arial"/>
          <w:lang w:bidi="ar-SA"/>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1178B0" w:rsidRPr="001A2B9B" w14:paraId="49897AC1" w14:textId="77777777" w:rsidTr="007D6F15">
        <w:trPr>
          <w:trHeight w:val="467"/>
        </w:trPr>
        <w:tc>
          <w:tcPr>
            <w:tcW w:w="10440" w:type="dxa"/>
            <w:gridSpan w:val="2"/>
            <w:shd w:val="clear" w:color="auto" w:fill="D9D9D9"/>
            <w:vAlign w:val="center"/>
          </w:tcPr>
          <w:p w14:paraId="35A301D1" w14:textId="5F1BF0BA" w:rsidR="001178B0" w:rsidRPr="001A2B9B" w:rsidRDefault="001178B0" w:rsidP="001178B0">
            <w:pPr>
              <w:spacing w:after="0" w:line="240" w:lineRule="auto"/>
              <w:jc w:val="center"/>
              <w:rPr>
                <w:rFonts w:ascii="Corbel" w:hAnsi="Corbel" w:cs="Arial"/>
                <w:b/>
                <w:szCs w:val="20"/>
              </w:rPr>
            </w:pPr>
            <w:r w:rsidRPr="001A2B9B">
              <w:rPr>
                <w:rFonts w:ascii="Corbel" w:hAnsi="Corbel" w:cs="Arial"/>
                <w:b/>
                <w:szCs w:val="20"/>
              </w:rPr>
              <w:t>Safe Work Procedure – Lifting/Lowering Technique</w:t>
            </w:r>
          </w:p>
        </w:tc>
      </w:tr>
      <w:tr w:rsidR="001178B0" w:rsidRPr="001A2B9B" w14:paraId="39837183" w14:textId="77777777" w:rsidTr="007D6F15">
        <w:trPr>
          <w:trHeight w:val="332"/>
        </w:trPr>
        <w:tc>
          <w:tcPr>
            <w:tcW w:w="1620" w:type="dxa"/>
            <w:shd w:val="clear" w:color="auto" w:fill="D9D9D9"/>
            <w:vAlign w:val="center"/>
          </w:tcPr>
          <w:p w14:paraId="3A37110F" w14:textId="77777777" w:rsidR="001178B0" w:rsidRPr="001A2B9B" w:rsidRDefault="001178B0" w:rsidP="007D6F15">
            <w:pPr>
              <w:spacing w:after="0" w:line="240" w:lineRule="auto"/>
              <w:rPr>
                <w:rFonts w:ascii="Corbel" w:hAnsi="Corbel" w:cs="Arial"/>
                <w:b/>
                <w:szCs w:val="20"/>
              </w:rPr>
            </w:pPr>
            <w:r w:rsidRPr="001A2B9B">
              <w:rPr>
                <w:rFonts w:ascii="Corbel" w:hAnsi="Corbel" w:cs="Arial"/>
                <w:b/>
                <w:szCs w:val="20"/>
              </w:rPr>
              <w:t>Responsibility</w:t>
            </w:r>
          </w:p>
        </w:tc>
        <w:tc>
          <w:tcPr>
            <w:tcW w:w="8820" w:type="dxa"/>
            <w:shd w:val="clear" w:color="auto" w:fill="D9D9D9"/>
            <w:vAlign w:val="center"/>
          </w:tcPr>
          <w:p w14:paraId="6D964935" w14:textId="77777777" w:rsidR="001178B0" w:rsidRPr="001A2B9B" w:rsidRDefault="001178B0" w:rsidP="007D6F15">
            <w:pPr>
              <w:spacing w:after="0" w:line="240" w:lineRule="auto"/>
              <w:rPr>
                <w:rFonts w:ascii="Corbel" w:hAnsi="Corbel" w:cs="Arial"/>
                <w:b/>
                <w:szCs w:val="20"/>
              </w:rPr>
            </w:pPr>
            <w:r w:rsidRPr="001A2B9B">
              <w:rPr>
                <w:rFonts w:ascii="Corbel" w:hAnsi="Corbel" w:cs="Arial"/>
                <w:b/>
                <w:szCs w:val="20"/>
              </w:rPr>
              <w:t>Activity</w:t>
            </w:r>
          </w:p>
        </w:tc>
      </w:tr>
      <w:tr w:rsidR="001178B0" w:rsidRPr="001A2B9B" w14:paraId="5D52B065" w14:textId="77777777" w:rsidTr="007D6F15">
        <w:trPr>
          <w:trHeight w:val="791"/>
        </w:trPr>
        <w:tc>
          <w:tcPr>
            <w:tcW w:w="1620" w:type="dxa"/>
            <w:vAlign w:val="center"/>
          </w:tcPr>
          <w:p w14:paraId="02A680CA" w14:textId="6E0FE883" w:rsidR="001178B0" w:rsidRPr="001A2B9B" w:rsidRDefault="001178B0" w:rsidP="007D6F15">
            <w:pPr>
              <w:pStyle w:val="Default"/>
              <w:spacing w:before="60" w:after="60"/>
              <w:rPr>
                <w:rFonts w:ascii="Corbel" w:hAnsi="Corbel"/>
                <w:b/>
              </w:rPr>
            </w:pPr>
            <w:r w:rsidRPr="001A2B9B">
              <w:rPr>
                <w:rFonts w:ascii="Corbel" w:hAnsi="Corbel"/>
                <w:b/>
              </w:rPr>
              <w:t>Worker</w:t>
            </w:r>
          </w:p>
        </w:tc>
        <w:tc>
          <w:tcPr>
            <w:tcW w:w="8820" w:type="dxa"/>
            <w:vAlign w:val="center"/>
          </w:tcPr>
          <w:p w14:paraId="7945E96D" w14:textId="77777777" w:rsidR="001178B0" w:rsidRPr="001A2B9B" w:rsidRDefault="001178B0" w:rsidP="007D6F15">
            <w:pPr>
              <w:pStyle w:val="Default"/>
              <w:numPr>
                <w:ilvl w:val="0"/>
                <w:numId w:val="27"/>
              </w:numPr>
              <w:spacing w:before="60" w:after="60"/>
              <w:rPr>
                <w:rFonts w:ascii="Corbel" w:hAnsi="Corbel"/>
                <w:sz w:val="20"/>
                <w:szCs w:val="20"/>
              </w:rPr>
            </w:pPr>
            <w:r w:rsidRPr="001A2B9B">
              <w:rPr>
                <w:rFonts w:ascii="Corbel" w:hAnsi="Corbel"/>
                <w:sz w:val="20"/>
                <w:szCs w:val="20"/>
              </w:rPr>
              <w:t>Sandbags are heavy – use appropriate lifting and lowering techniques to put them into place.</w:t>
            </w:r>
          </w:p>
          <w:p w14:paraId="570ED772" w14:textId="170E252E" w:rsidR="001178B0" w:rsidRPr="001A2B9B" w:rsidRDefault="001178B0" w:rsidP="001178B0">
            <w:pPr>
              <w:pStyle w:val="Default"/>
              <w:numPr>
                <w:ilvl w:val="1"/>
                <w:numId w:val="27"/>
              </w:numPr>
              <w:spacing w:before="60" w:after="60"/>
              <w:rPr>
                <w:rFonts w:ascii="Corbel" w:hAnsi="Corbel"/>
                <w:sz w:val="20"/>
                <w:szCs w:val="20"/>
              </w:rPr>
            </w:pPr>
            <w:r w:rsidRPr="001A2B9B">
              <w:rPr>
                <w:rFonts w:ascii="Corbel" w:hAnsi="Corbel"/>
                <w:sz w:val="20"/>
                <w:szCs w:val="20"/>
              </w:rPr>
              <w:t>Feet should be shoulder-width apart and staggered so one foot is in front of the other. Place the back foot behind the bag to be lifted.</w:t>
            </w:r>
          </w:p>
          <w:p w14:paraId="1349A49F" w14:textId="77777777" w:rsidR="001178B0" w:rsidRPr="001A2B9B" w:rsidRDefault="001178B0" w:rsidP="001178B0">
            <w:pPr>
              <w:pStyle w:val="Default"/>
              <w:numPr>
                <w:ilvl w:val="1"/>
                <w:numId w:val="27"/>
              </w:numPr>
              <w:spacing w:before="60" w:after="60"/>
              <w:rPr>
                <w:rFonts w:ascii="Corbel" w:hAnsi="Corbel"/>
                <w:sz w:val="20"/>
                <w:szCs w:val="20"/>
              </w:rPr>
            </w:pPr>
            <w:r w:rsidRPr="001A2B9B">
              <w:rPr>
                <w:rFonts w:ascii="Corbel" w:hAnsi="Corbel"/>
                <w:sz w:val="20"/>
                <w:szCs w:val="20"/>
              </w:rPr>
              <w:t xml:space="preserve">Bend the knees. Do not bend over at the waist as this unnecessary stress on the back/spine. </w:t>
            </w:r>
          </w:p>
          <w:p w14:paraId="77F18F0B" w14:textId="77777777" w:rsidR="001178B0" w:rsidRPr="001A2B9B" w:rsidRDefault="001178B0" w:rsidP="001178B0">
            <w:pPr>
              <w:pStyle w:val="Default"/>
              <w:numPr>
                <w:ilvl w:val="1"/>
                <w:numId w:val="27"/>
              </w:numPr>
              <w:spacing w:before="60" w:after="60"/>
              <w:rPr>
                <w:rFonts w:ascii="Corbel" w:hAnsi="Corbel"/>
                <w:sz w:val="20"/>
                <w:szCs w:val="20"/>
              </w:rPr>
            </w:pPr>
            <w:r w:rsidRPr="001A2B9B">
              <w:rPr>
                <w:rFonts w:ascii="Corbel" w:hAnsi="Corbel"/>
                <w:sz w:val="20"/>
                <w:szCs w:val="20"/>
              </w:rPr>
              <w:t xml:space="preserve">Keep the back straight and chin tucked in. </w:t>
            </w:r>
          </w:p>
          <w:p w14:paraId="660E221B" w14:textId="77777777" w:rsidR="001178B0" w:rsidRPr="001A2B9B" w:rsidRDefault="001178B0" w:rsidP="001178B0">
            <w:pPr>
              <w:pStyle w:val="Default"/>
              <w:numPr>
                <w:ilvl w:val="1"/>
                <w:numId w:val="27"/>
              </w:numPr>
              <w:spacing w:before="60" w:after="60"/>
              <w:rPr>
                <w:rFonts w:ascii="Corbel" w:hAnsi="Corbel"/>
                <w:sz w:val="20"/>
                <w:szCs w:val="20"/>
              </w:rPr>
            </w:pPr>
            <w:r w:rsidRPr="001A2B9B">
              <w:rPr>
                <w:rFonts w:ascii="Corbel" w:hAnsi="Corbel"/>
                <w:sz w:val="20"/>
                <w:szCs w:val="20"/>
              </w:rPr>
              <w:t xml:space="preserve">Grip one hand around the neck of the bag. Place the other hand under the bag. </w:t>
            </w:r>
          </w:p>
          <w:p w14:paraId="0E060502" w14:textId="77777777" w:rsidR="001178B0" w:rsidRPr="001A2B9B" w:rsidRDefault="001178B0" w:rsidP="001178B0">
            <w:pPr>
              <w:pStyle w:val="Default"/>
              <w:numPr>
                <w:ilvl w:val="1"/>
                <w:numId w:val="27"/>
              </w:numPr>
              <w:spacing w:before="60" w:after="60"/>
              <w:rPr>
                <w:rFonts w:ascii="Corbel" w:hAnsi="Corbel"/>
                <w:sz w:val="20"/>
                <w:szCs w:val="20"/>
              </w:rPr>
            </w:pPr>
            <w:r w:rsidRPr="001A2B9B">
              <w:rPr>
                <w:rFonts w:ascii="Corbel" w:hAnsi="Corbel"/>
                <w:sz w:val="20"/>
                <w:szCs w:val="20"/>
              </w:rPr>
              <w:t xml:space="preserve">Stand up using leg muscles. </w:t>
            </w:r>
          </w:p>
          <w:p w14:paraId="76F5E58F" w14:textId="77777777" w:rsidR="001178B0" w:rsidRPr="001A2B9B" w:rsidRDefault="001178B0" w:rsidP="001178B0">
            <w:pPr>
              <w:pStyle w:val="Default"/>
              <w:numPr>
                <w:ilvl w:val="1"/>
                <w:numId w:val="27"/>
              </w:numPr>
              <w:spacing w:before="60" w:after="60"/>
              <w:rPr>
                <w:rFonts w:ascii="Corbel" w:hAnsi="Corbel"/>
                <w:sz w:val="20"/>
                <w:szCs w:val="20"/>
              </w:rPr>
            </w:pPr>
            <w:r w:rsidRPr="001A2B9B">
              <w:rPr>
                <w:rFonts w:ascii="Corbel" w:hAnsi="Corbel"/>
                <w:sz w:val="20"/>
                <w:szCs w:val="20"/>
              </w:rPr>
              <w:t xml:space="preserve">Keep your arms and elbows close to the body. </w:t>
            </w:r>
          </w:p>
          <w:p w14:paraId="48A782D3" w14:textId="78159868" w:rsidR="001178B0" w:rsidRPr="001A2B9B" w:rsidRDefault="001178B0" w:rsidP="001178B0">
            <w:pPr>
              <w:pStyle w:val="Default"/>
              <w:numPr>
                <w:ilvl w:val="1"/>
                <w:numId w:val="27"/>
              </w:numPr>
              <w:spacing w:before="60" w:after="60"/>
              <w:rPr>
                <w:rFonts w:ascii="Corbel" w:hAnsi="Corbel"/>
                <w:sz w:val="20"/>
                <w:szCs w:val="20"/>
              </w:rPr>
            </w:pPr>
            <w:r w:rsidRPr="001A2B9B">
              <w:rPr>
                <w:rFonts w:ascii="Corbel" w:hAnsi="Corbel"/>
                <w:sz w:val="20"/>
                <w:szCs w:val="20"/>
              </w:rPr>
              <w:t xml:space="preserve">When lowering the bag, bend the knees, not your back. </w:t>
            </w:r>
          </w:p>
        </w:tc>
      </w:tr>
      <w:tr w:rsidR="001178B0" w:rsidRPr="001A2B9B" w14:paraId="10F345C7" w14:textId="77777777" w:rsidTr="007D6F15">
        <w:trPr>
          <w:trHeight w:val="791"/>
        </w:trPr>
        <w:tc>
          <w:tcPr>
            <w:tcW w:w="1620" w:type="dxa"/>
            <w:vAlign w:val="center"/>
          </w:tcPr>
          <w:p w14:paraId="1BF08917" w14:textId="6D745AFB" w:rsidR="001178B0" w:rsidRPr="001A2B9B" w:rsidRDefault="001178B0" w:rsidP="007D6F15">
            <w:pPr>
              <w:pStyle w:val="Default"/>
              <w:spacing w:before="60" w:after="60"/>
              <w:rPr>
                <w:rFonts w:ascii="Corbel" w:hAnsi="Corbel"/>
                <w:b/>
              </w:rPr>
            </w:pPr>
            <w:r w:rsidRPr="001A2B9B">
              <w:rPr>
                <w:rFonts w:ascii="Corbel" w:hAnsi="Corbel"/>
                <w:b/>
              </w:rPr>
              <w:t>Worker</w:t>
            </w:r>
          </w:p>
        </w:tc>
        <w:tc>
          <w:tcPr>
            <w:tcW w:w="8820" w:type="dxa"/>
            <w:vAlign w:val="center"/>
          </w:tcPr>
          <w:p w14:paraId="4547ED08" w14:textId="77777777" w:rsidR="001178B0" w:rsidRPr="001A2B9B" w:rsidRDefault="001178B0" w:rsidP="007D6F15">
            <w:pPr>
              <w:pStyle w:val="Default"/>
              <w:numPr>
                <w:ilvl w:val="0"/>
                <w:numId w:val="27"/>
              </w:numPr>
              <w:spacing w:before="60" w:after="60"/>
              <w:rPr>
                <w:rFonts w:ascii="Corbel" w:hAnsi="Corbel"/>
                <w:sz w:val="20"/>
                <w:szCs w:val="20"/>
              </w:rPr>
            </w:pPr>
            <w:r w:rsidRPr="001A2B9B">
              <w:rPr>
                <w:rFonts w:ascii="Corbel" w:hAnsi="Corbel"/>
                <w:sz w:val="20"/>
                <w:szCs w:val="20"/>
              </w:rPr>
              <w:t xml:space="preserve">When carrying a sandbag, keep the bag close to the body. </w:t>
            </w:r>
          </w:p>
          <w:p w14:paraId="75C7E6EF" w14:textId="422CEEB4" w:rsidR="001178B0" w:rsidRPr="001A2B9B" w:rsidRDefault="001178B0" w:rsidP="007D6F15">
            <w:pPr>
              <w:pStyle w:val="Default"/>
              <w:numPr>
                <w:ilvl w:val="0"/>
                <w:numId w:val="27"/>
              </w:numPr>
              <w:spacing w:before="60" w:after="60"/>
              <w:rPr>
                <w:rFonts w:ascii="Corbel" w:hAnsi="Corbel"/>
                <w:sz w:val="20"/>
                <w:szCs w:val="20"/>
              </w:rPr>
            </w:pPr>
            <w:r w:rsidRPr="001A2B9B">
              <w:rPr>
                <w:rFonts w:ascii="Corbel" w:hAnsi="Corbel"/>
                <w:sz w:val="20"/>
                <w:szCs w:val="20"/>
              </w:rPr>
              <w:t xml:space="preserve">Do not twist the back. To change direction, shift foot direction and turn the whole body. </w:t>
            </w:r>
          </w:p>
        </w:tc>
      </w:tr>
      <w:tr w:rsidR="00D77A16" w:rsidRPr="001A2B9B" w14:paraId="090F9CEF" w14:textId="77777777" w:rsidTr="007D6F15">
        <w:trPr>
          <w:trHeight w:val="791"/>
        </w:trPr>
        <w:tc>
          <w:tcPr>
            <w:tcW w:w="1620" w:type="dxa"/>
            <w:vAlign w:val="center"/>
          </w:tcPr>
          <w:p w14:paraId="1185FA5A" w14:textId="7F0954C4" w:rsidR="00D77A16" w:rsidRPr="001A2B9B" w:rsidRDefault="00D77A16" w:rsidP="007D6F15">
            <w:pPr>
              <w:pStyle w:val="Default"/>
              <w:spacing w:before="60" w:after="60"/>
              <w:rPr>
                <w:rFonts w:ascii="Corbel" w:hAnsi="Corbel"/>
                <w:b/>
              </w:rPr>
            </w:pPr>
            <w:r>
              <w:rPr>
                <w:rFonts w:ascii="Corbel" w:hAnsi="Corbel"/>
                <w:b/>
              </w:rPr>
              <w:t>Worker</w:t>
            </w:r>
          </w:p>
        </w:tc>
        <w:tc>
          <w:tcPr>
            <w:tcW w:w="8820" w:type="dxa"/>
            <w:vAlign w:val="center"/>
          </w:tcPr>
          <w:p w14:paraId="5BE20611" w14:textId="6A1D5D46" w:rsidR="00D77A16" w:rsidRPr="001A2B9B" w:rsidRDefault="00D77A16" w:rsidP="00D77A16">
            <w:pPr>
              <w:pStyle w:val="Default"/>
              <w:numPr>
                <w:ilvl w:val="0"/>
                <w:numId w:val="27"/>
              </w:numPr>
              <w:spacing w:before="60" w:after="60"/>
              <w:rPr>
                <w:rFonts w:ascii="Corbel" w:hAnsi="Corbel"/>
                <w:sz w:val="20"/>
                <w:szCs w:val="20"/>
              </w:rPr>
            </w:pPr>
            <w:r>
              <w:rPr>
                <w:rFonts w:ascii="Corbel" w:hAnsi="Corbel"/>
                <w:sz w:val="20"/>
                <w:szCs w:val="20"/>
              </w:rPr>
              <w:t xml:space="preserve">Report any instances of incident/injury to your immediate supervisor. </w:t>
            </w:r>
          </w:p>
        </w:tc>
      </w:tr>
    </w:tbl>
    <w:p w14:paraId="3FF779D8" w14:textId="77777777" w:rsidR="00F032DF" w:rsidRPr="001A2B9B" w:rsidRDefault="00F032DF" w:rsidP="00F032DF">
      <w:pPr>
        <w:tabs>
          <w:tab w:val="left" w:pos="3763"/>
        </w:tabs>
        <w:spacing w:after="0" w:line="240" w:lineRule="auto"/>
        <w:rPr>
          <w:rFonts w:ascii="Corbel" w:hAnsi="Corbel" w:cs="Arial"/>
          <w:lang w:bidi="ar-SA"/>
        </w:rPr>
      </w:pPr>
    </w:p>
    <w:p w14:paraId="3FF779D9" w14:textId="77777777" w:rsidR="00F032DF" w:rsidRPr="001A2B9B" w:rsidRDefault="00F032DF" w:rsidP="00F032DF">
      <w:pPr>
        <w:tabs>
          <w:tab w:val="left" w:pos="3763"/>
        </w:tabs>
        <w:spacing w:after="0" w:line="240" w:lineRule="auto"/>
        <w:rPr>
          <w:rFonts w:ascii="Corbel" w:hAnsi="Corbel" w:cs="Arial"/>
          <w:lang w:bidi="ar-SA"/>
        </w:rPr>
      </w:pPr>
    </w:p>
    <w:p w14:paraId="3FF779DA" w14:textId="77777777" w:rsidR="00F032DF" w:rsidRPr="001A2B9B" w:rsidRDefault="00F032DF" w:rsidP="00F032DF">
      <w:pPr>
        <w:tabs>
          <w:tab w:val="left" w:pos="3763"/>
        </w:tabs>
        <w:spacing w:after="0" w:line="240" w:lineRule="auto"/>
        <w:rPr>
          <w:rFonts w:ascii="Corbel" w:hAnsi="Corbel" w:cs="Arial"/>
          <w:lang w:bidi="ar-SA"/>
        </w:rPr>
      </w:pPr>
    </w:p>
    <w:tbl>
      <w:tblPr>
        <w:tblStyle w:val="TableGrid"/>
        <w:tblW w:w="0" w:type="auto"/>
        <w:tblInd w:w="108" w:type="dxa"/>
        <w:tblLook w:val="04A0" w:firstRow="1" w:lastRow="0" w:firstColumn="1" w:lastColumn="0" w:noHBand="0" w:noVBand="1"/>
      </w:tblPr>
      <w:tblGrid>
        <w:gridCol w:w="1339"/>
        <w:gridCol w:w="2070"/>
        <w:gridCol w:w="784"/>
        <w:gridCol w:w="3366"/>
        <w:gridCol w:w="808"/>
        <w:gridCol w:w="1955"/>
      </w:tblGrid>
      <w:tr w:rsidR="00F032DF" w:rsidRPr="001A2B9B" w14:paraId="3FF779E1" w14:textId="77777777" w:rsidTr="00FA1E29">
        <w:trPr>
          <w:trHeight w:val="440"/>
        </w:trPr>
        <w:tc>
          <w:tcPr>
            <w:tcW w:w="1350" w:type="dxa"/>
            <w:vAlign w:val="center"/>
          </w:tcPr>
          <w:p w14:paraId="3FF779DB" w14:textId="52D2992C" w:rsidR="00F032DF" w:rsidRPr="001A2B9B" w:rsidRDefault="00F032DF" w:rsidP="00FA1E29">
            <w:pPr>
              <w:tabs>
                <w:tab w:val="left" w:pos="3763"/>
              </w:tabs>
              <w:spacing w:after="0" w:line="240" w:lineRule="auto"/>
              <w:rPr>
                <w:rFonts w:ascii="Corbel" w:hAnsi="Corbel" w:cs="Arial"/>
                <w:b/>
                <w:lang w:bidi="ar-SA"/>
              </w:rPr>
            </w:pPr>
            <w:r w:rsidRPr="001A2B9B">
              <w:rPr>
                <w:rFonts w:ascii="Corbel" w:hAnsi="Corbel" w:cs="Arial"/>
                <w:b/>
                <w:lang w:bidi="ar-SA"/>
              </w:rPr>
              <w:t xml:space="preserve">Written </w:t>
            </w:r>
            <w:r w:rsidR="00745E0D" w:rsidRPr="001A2B9B">
              <w:rPr>
                <w:rFonts w:ascii="Corbel" w:hAnsi="Corbel" w:cs="Arial"/>
                <w:b/>
                <w:lang w:bidi="ar-SA"/>
              </w:rPr>
              <w:t>by</w:t>
            </w:r>
            <w:r w:rsidRPr="001A2B9B">
              <w:rPr>
                <w:rFonts w:ascii="Corbel" w:hAnsi="Corbel" w:cs="Arial"/>
                <w:b/>
                <w:lang w:bidi="ar-SA"/>
              </w:rPr>
              <w:t>:</w:t>
            </w:r>
          </w:p>
        </w:tc>
        <w:tc>
          <w:tcPr>
            <w:tcW w:w="2094" w:type="dxa"/>
            <w:vAlign w:val="center"/>
          </w:tcPr>
          <w:p w14:paraId="3FF779DC" w14:textId="6B3E1E29" w:rsidR="00F032DF" w:rsidRPr="00D77A16" w:rsidRDefault="001178B0" w:rsidP="00FA1E29">
            <w:pPr>
              <w:tabs>
                <w:tab w:val="left" w:pos="3763"/>
              </w:tabs>
              <w:spacing w:after="0" w:line="240" w:lineRule="auto"/>
              <w:rPr>
                <w:rFonts w:ascii="Corbel" w:hAnsi="Corbel" w:cs="Arial"/>
                <w:lang w:bidi="ar-SA"/>
              </w:rPr>
            </w:pPr>
            <w:r w:rsidRPr="00D77A16">
              <w:rPr>
                <w:rFonts w:ascii="Corbel" w:hAnsi="Corbel" w:cs="Arial"/>
                <w:lang w:bidi="ar-SA"/>
              </w:rPr>
              <w:t>Sarah Josefson</w:t>
            </w:r>
          </w:p>
        </w:tc>
        <w:tc>
          <w:tcPr>
            <w:tcW w:w="786" w:type="dxa"/>
            <w:vAlign w:val="center"/>
          </w:tcPr>
          <w:p w14:paraId="3FF779DD" w14:textId="77777777" w:rsidR="00F032DF" w:rsidRPr="001A2B9B" w:rsidRDefault="00F032DF" w:rsidP="00FA1E29">
            <w:pPr>
              <w:tabs>
                <w:tab w:val="left" w:pos="3763"/>
              </w:tabs>
              <w:spacing w:after="0" w:line="240" w:lineRule="auto"/>
              <w:rPr>
                <w:rFonts w:ascii="Corbel" w:hAnsi="Corbel" w:cs="Arial"/>
                <w:b/>
                <w:lang w:bidi="ar-SA"/>
              </w:rPr>
            </w:pPr>
            <w:r w:rsidRPr="001A2B9B">
              <w:rPr>
                <w:rFonts w:ascii="Corbel" w:hAnsi="Corbel" w:cs="Arial"/>
                <w:b/>
                <w:lang w:bidi="ar-SA"/>
              </w:rPr>
              <w:t>Title:</w:t>
            </w:r>
          </w:p>
        </w:tc>
        <w:tc>
          <w:tcPr>
            <w:tcW w:w="3420" w:type="dxa"/>
            <w:vAlign w:val="center"/>
          </w:tcPr>
          <w:p w14:paraId="3FF779DE" w14:textId="3F70630E" w:rsidR="00F032DF" w:rsidRPr="00D77A16" w:rsidRDefault="001178B0" w:rsidP="00D77A16">
            <w:pPr>
              <w:tabs>
                <w:tab w:val="left" w:pos="3763"/>
              </w:tabs>
              <w:spacing w:after="0" w:line="240" w:lineRule="auto"/>
              <w:rPr>
                <w:rFonts w:ascii="Corbel" w:hAnsi="Corbel" w:cs="Arial"/>
                <w:lang w:bidi="ar-SA"/>
              </w:rPr>
            </w:pPr>
            <w:r w:rsidRPr="00D77A16">
              <w:rPr>
                <w:rFonts w:ascii="Corbel" w:hAnsi="Corbel" w:cs="Arial"/>
                <w:lang w:bidi="ar-SA"/>
              </w:rPr>
              <w:t xml:space="preserve">Safety </w:t>
            </w:r>
            <w:r w:rsidR="00D77A16">
              <w:rPr>
                <w:rFonts w:ascii="Corbel" w:hAnsi="Corbel" w:cs="Arial"/>
                <w:lang w:bidi="ar-SA"/>
              </w:rPr>
              <w:t>Advisor</w:t>
            </w:r>
          </w:p>
        </w:tc>
        <w:tc>
          <w:tcPr>
            <w:tcW w:w="810" w:type="dxa"/>
            <w:vAlign w:val="center"/>
          </w:tcPr>
          <w:p w14:paraId="3FF779DF" w14:textId="77777777" w:rsidR="00F032DF" w:rsidRPr="001A2B9B" w:rsidRDefault="00F032DF" w:rsidP="00FA1E29">
            <w:pPr>
              <w:tabs>
                <w:tab w:val="left" w:pos="3763"/>
              </w:tabs>
              <w:spacing w:after="0" w:line="240" w:lineRule="auto"/>
              <w:rPr>
                <w:rFonts w:ascii="Corbel" w:hAnsi="Corbel" w:cs="Arial"/>
                <w:b/>
                <w:lang w:bidi="ar-SA"/>
              </w:rPr>
            </w:pPr>
            <w:r w:rsidRPr="001A2B9B">
              <w:rPr>
                <w:rFonts w:ascii="Corbel" w:hAnsi="Corbel" w:cs="Arial"/>
                <w:b/>
                <w:lang w:bidi="ar-SA"/>
              </w:rPr>
              <w:t>Dept.</w:t>
            </w:r>
          </w:p>
        </w:tc>
        <w:tc>
          <w:tcPr>
            <w:tcW w:w="1980" w:type="dxa"/>
            <w:vAlign w:val="center"/>
          </w:tcPr>
          <w:p w14:paraId="3FF779E0" w14:textId="39AAF9E2" w:rsidR="00F032DF" w:rsidRPr="00D77A16" w:rsidRDefault="001178B0" w:rsidP="00FA1E29">
            <w:pPr>
              <w:tabs>
                <w:tab w:val="left" w:pos="3763"/>
              </w:tabs>
              <w:spacing w:after="0" w:line="240" w:lineRule="auto"/>
              <w:rPr>
                <w:rFonts w:ascii="Corbel" w:hAnsi="Corbel" w:cs="Arial"/>
                <w:lang w:bidi="ar-SA"/>
              </w:rPr>
            </w:pPr>
            <w:r w:rsidRPr="00D77A16">
              <w:rPr>
                <w:rFonts w:ascii="Corbel" w:hAnsi="Corbel" w:cs="Arial"/>
                <w:lang w:bidi="ar-SA"/>
              </w:rPr>
              <w:t xml:space="preserve">OHS Branch </w:t>
            </w:r>
          </w:p>
        </w:tc>
      </w:tr>
    </w:tbl>
    <w:p w14:paraId="3FF779E2" w14:textId="77777777" w:rsidR="00BE2127" w:rsidRPr="001A2B9B" w:rsidRDefault="00BE2127" w:rsidP="0005743D">
      <w:pPr>
        <w:tabs>
          <w:tab w:val="left" w:pos="3763"/>
        </w:tabs>
        <w:rPr>
          <w:rFonts w:ascii="Corbel" w:hAnsi="Corbel" w:cs="Arial"/>
          <w:lang w:bidi="ar-SA"/>
        </w:rPr>
      </w:pPr>
    </w:p>
    <w:sectPr w:rsidR="00BE2127" w:rsidRPr="001A2B9B" w:rsidSect="00C139AE">
      <w:headerReference w:type="default" r:id="rId19"/>
      <w:footerReference w:type="default" r:id="rId20"/>
      <w:type w:val="continuous"/>
      <w:pgSz w:w="12240" w:h="15840"/>
      <w:pgMar w:top="36" w:right="900" w:bottom="720" w:left="900" w:header="576" w:footer="258" w:gutter="0"/>
      <w:pgBorders w:offsetFrom="page">
        <w:top w:val="single" w:sz="4" w:space="24" w:color="auto"/>
        <w:left w:val="single" w:sz="4" w:space="24" w:color="auto"/>
        <w:bottom w:val="single" w:sz="4" w:space="24" w:color="auto"/>
        <w:right w:val="single" w:sz="4" w:space="24" w:color="auto"/>
      </w:pgBorders>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779E5" w14:textId="77777777" w:rsidR="00485682" w:rsidRDefault="00485682" w:rsidP="00452B78">
      <w:pPr>
        <w:spacing w:line="240" w:lineRule="auto"/>
      </w:pPr>
      <w:r>
        <w:separator/>
      </w:r>
    </w:p>
  </w:endnote>
  <w:endnote w:type="continuationSeparator" w:id="0">
    <w:p w14:paraId="3FF779E6" w14:textId="77777777" w:rsidR="00485682" w:rsidRDefault="00485682" w:rsidP="00452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ivaOnePro">
    <w:altName w:val="Arial"/>
    <w:panose1 w:val="02000500020000020004"/>
    <w:charset w:val="00"/>
    <w:family w:val="modern"/>
    <w:notTrueType/>
    <w:pitch w:val="variable"/>
    <w:sig w:usb0="A00002AF" w:usb1="5000205B" w:usb2="00000000" w:usb3="00000000" w:csb0="0000019F" w:csb1="00000000"/>
  </w:font>
  <w:font w:name="PrivaThreePro">
    <w:altName w:val="Arial"/>
    <w:panose1 w:val="00000000000000000000"/>
    <w:charset w:val="00"/>
    <w:family w:val="modern"/>
    <w:notTrueType/>
    <w:pitch w:val="variable"/>
    <w:sig w:usb0="A00002AF" w:usb1="500020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66358" w14:textId="77777777" w:rsidR="00662442" w:rsidRDefault="00662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FC2137" w14:paraId="3FF779F0" w14:textId="77777777" w:rsidTr="00FC2137">
      <w:trPr>
        <w:trHeight w:val="360"/>
      </w:trPr>
      <w:tc>
        <w:tcPr>
          <w:tcW w:w="2070" w:type="dxa"/>
          <w:vAlign w:val="center"/>
        </w:tcPr>
        <w:p w14:paraId="3FF779EC" w14:textId="77777777" w:rsidR="008A5533" w:rsidRPr="00D77A16" w:rsidRDefault="008A5533" w:rsidP="00FC2137">
          <w:pPr>
            <w:jc w:val="center"/>
            <w:rPr>
              <w:rFonts w:ascii="Corbel" w:hAnsi="Corbel"/>
              <w:b/>
              <w:sz w:val="18"/>
              <w:szCs w:val="18"/>
            </w:rPr>
          </w:pPr>
          <w:r w:rsidRPr="00D77A16">
            <w:rPr>
              <w:rFonts w:ascii="Corbel" w:hAnsi="Corbel"/>
              <w:b/>
              <w:sz w:val="18"/>
              <w:szCs w:val="18"/>
            </w:rPr>
            <w:t>Effective Date</w:t>
          </w:r>
        </w:p>
      </w:tc>
      <w:tc>
        <w:tcPr>
          <w:tcW w:w="2160" w:type="dxa"/>
          <w:vAlign w:val="center"/>
        </w:tcPr>
        <w:p w14:paraId="3FF779ED" w14:textId="77777777" w:rsidR="008A5533" w:rsidRPr="00D77A16" w:rsidRDefault="008A5533" w:rsidP="00FC2137">
          <w:pPr>
            <w:jc w:val="center"/>
            <w:rPr>
              <w:rFonts w:ascii="Corbel" w:hAnsi="Corbel"/>
              <w:b/>
              <w:sz w:val="18"/>
              <w:szCs w:val="18"/>
            </w:rPr>
          </w:pPr>
          <w:r w:rsidRPr="00D77A16">
            <w:rPr>
              <w:rFonts w:ascii="Corbel" w:hAnsi="Corbel"/>
              <w:b/>
              <w:sz w:val="18"/>
              <w:szCs w:val="18"/>
            </w:rPr>
            <w:t>Revised Date</w:t>
          </w:r>
        </w:p>
      </w:tc>
      <w:tc>
        <w:tcPr>
          <w:tcW w:w="3600" w:type="dxa"/>
          <w:vAlign w:val="center"/>
        </w:tcPr>
        <w:p w14:paraId="3FF779EE" w14:textId="21034147" w:rsidR="008A5533" w:rsidRPr="00D77A16" w:rsidRDefault="008A5533" w:rsidP="00FC2137">
          <w:pPr>
            <w:jc w:val="center"/>
            <w:rPr>
              <w:rFonts w:ascii="Corbel" w:hAnsi="Corbel"/>
              <w:b/>
              <w:sz w:val="18"/>
              <w:szCs w:val="18"/>
            </w:rPr>
          </w:pPr>
          <w:r w:rsidRPr="00D77A16">
            <w:rPr>
              <w:rFonts w:ascii="Corbel" w:hAnsi="Corbel"/>
              <w:b/>
              <w:sz w:val="18"/>
              <w:szCs w:val="18"/>
            </w:rPr>
            <w:t xml:space="preserve">Authorized </w:t>
          </w:r>
          <w:r w:rsidR="00745E0D" w:rsidRPr="00D77A16">
            <w:rPr>
              <w:rFonts w:ascii="Corbel" w:hAnsi="Corbel"/>
              <w:b/>
              <w:sz w:val="18"/>
              <w:szCs w:val="18"/>
            </w:rPr>
            <w:t>by</w:t>
          </w:r>
        </w:p>
      </w:tc>
      <w:tc>
        <w:tcPr>
          <w:tcW w:w="2610" w:type="dxa"/>
          <w:vAlign w:val="center"/>
        </w:tcPr>
        <w:p w14:paraId="3FF779EF" w14:textId="2C1F23B5" w:rsidR="008A5533" w:rsidRPr="00D77A16" w:rsidRDefault="008A5533" w:rsidP="00FC2137">
          <w:pPr>
            <w:jc w:val="center"/>
            <w:rPr>
              <w:rFonts w:ascii="Corbel" w:hAnsi="Corbel"/>
              <w:b/>
              <w:sz w:val="18"/>
              <w:szCs w:val="18"/>
            </w:rPr>
          </w:pPr>
          <w:r w:rsidRPr="00D77A16">
            <w:rPr>
              <w:rFonts w:ascii="Corbel" w:hAnsi="Corbel"/>
              <w:b/>
              <w:sz w:val="18"/>
              <w:szCs w:val="18"/>
            </w:rPr>
            <w:t xml:space="preserve">Approved </w:t>
          </w:r>
          <w:r w:rsidR="00745E0D" w:rsidRPr="00D77A16">
            <w:rPr>
              <w:rFonts w:ascii="Corbel" w:hAnsi="Corbel"/>
              <w:b/>
              <w:sz w:val="18"/>
              <w:szCs w:val="18"/>
            </w:rPr>
            <w:t>by</w:t>
          </w:r>
        </w:p>
      </w:tc>
    </w:tr>
    <w:tr w:rsidR="008A5533" w:rsidRPr="00FC2137" w14:paraId="3FF779F5" w14:textId="77777777" w:rsidTr="00FC2137">
      <w:trPr>
        <w:trHeight w:val="360"/>
      </w:trPr>
      <w:tc>
        <w:tcPr>
          <w:tcW w:w="2070" w:type="dxa"/>
        </w:tcPr>
        <w:p w14:paraId="3FF779F1" w14:textId="12BAC3EC" w:rsidR="008A5533" w:rsidRPr="00D77A16" w:rsidRDefault="00ED5E67" w:rsidP="0005743D">
          <w:pPr>
            <w:jc w:val="center"/>
            <w:rPr>
              <w:rFonts w:ascii="Corbel" w:hAnsi="Corbel"/>
              <w:sz w:val="18"/>
              <w:szCs w:val="18"/>
            </w:rPr>
          </w:pPr>
          <w:r w:rsidRPr="00D77A16">
            <w:rPr>
              <w:rFonts w:ascii="Corbel" w:hAnsi="Corbel"/>
              <w:sz w:val="18"/>
              <w:szCs w:val="18"/>
            </w:rPr>
            <w:t>May 16, 2017</w:t>
          </w:r>
        </w:p>
      </w:tc>
      <w:tc>
        <w:tcPr>
          <w:tcW w:w="2160" w:type="dxa"/>
        </w:tcPr>
        <w:p w14:paraId="3FF779F2" w14:textId="2C9228CF" w:rsidR="008A5533" w:rsidRPr="00D77A16" w:rsidRDefault="0072393A" w:rsidP="0005743D">
          <w:pPr>
            <w:jc w:val="center"/>
            <w:rPr>
              <w:rFonts w:ascii="Corbel" w:hAnsi="Corbel"/>
              <w:sz w:val="18"/>
              <w:szCs w:val="18"/>
            </w:rPr>
          </w:pPr>
          <w:r>
            <w:rPr>
              <w:rFonts w:ascii="Corbel" w:hAnsi="Corbel"/>
              <w:sz w:val="18"/>
              <w:szCs w:val="18"/>
            </w:rPr>
            <w:t>April 20, 2018</w:t>
          </w:r>
          <w:bookmarkStart w:id="0" w:name="_GoBack"/>
          <w:bookmarkEnd w:id="0"/>
        </w:p>
      </w:tc>
      <w:tc>
        <w:tcPr>
          <w:tcW w:w="3600" w:type="dxa"/>
        </w:tcPr>
        <w:p w14:paraId="3FF779F3" w14:textId="77777777" w:rsidR="008A5533" w:rsidRPr="00D77A16" w:rsidRDefault="008A5533" w:rsidP="0005743D">
          <w:pPr>
            <w:jc w:val="center"/>
            <w:rPr>
              <w:rFonts w:ascii="Corbel" w:hAnsi="Corbel"/>
              <w:sz w:val="18"/>
              <w:szCs w:val="18"/>
            </w:rPr>
          </w:pPr>
          <w:r w:rsidRPr="00D77A16">
            <w:rPr>
              <w:rFonts w:ascii="Corbel" w:hAnsi="Corbel"/>
              <w:sz w:val="18"/>
              <w:szCs w:val="18"/>
            </w:rPr>
            <w:t>Occupational Health &amp; Safety Branch</w:t>
          </w:r>
        </w:p>
      </w:tc>
      <w:tc>
        <w:tcPr>
          <w:tcW w:w="2610" w:type="dxa"/>
        </w:tcPr>
        <w:p w14:paraId="3FF779F4" w14:textId="360D7503" w:rsidR="008A5533" w:rsidRPr="00ED5E67" w:rsidRDefault="00ED5E67" w:rsidP="00ED5E67">
          <w:pPr>
            <w:spacing w:after="0" w:line="240" w:lineRule="auto"/>
            <w:rPr>
              <w:rFonts w:ascii="Monotype Corsiva" w:eastAsiaTheme="minorHAnsi" w:hAnsi="Monotype Corsiva"/>
              <w:b/>
              <w:sz w:val="22"/>
              <w:lang w:bidi="ar-SA"/>
            </w:rPr>
          </w:pPr>
          <w:r w:rsidRPr="00ED5E67">
            <w:rPr>
              <w:rFonts w:ascii="Monotype Corsiva" w:eastAsiaTheme="minorHAnsi" w:hAnsi="Monotype Corsiva"/>
              <w:b/>
              <w:sz w:val="22"/>
              <w:lang w:bidi="ar-SA"/>
            </w:rPr>
            <w:t>Nathan Peters CRSP</w:t>
          </w:r>
        </w:p>
      </w:tc>
    </w:tr>
  </w:tbl>
  <w:p w14:paraId="3FF779F6" w14:textId="77777777" w:rsidR="008A5533" w:rsidRDefault="008A5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7F927" w14:textId="77777777" w:rsidR="00662442" w:rsidRDefault="006624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05743D" w14:paraId="3FF779FC" w14:textId="77777777" w:rsidTr="00FC2137">
      <w:trPr>
        <w:trHeight w:val="288"/>
      </w:trPr>
      <w:tc>
        <w:tcPr>
          <w:tcW w:w="2070" w:type="dxa"/>
          <w:vAlign w:val="center"/>
        </w:tcPr>
        <w:p w14:paraId="3FF779F8" w14:textId="77777777" w:rsidR="008A5533" w:rsidRPr="00662442" w:rsidRDefault="008A5533" w:rsidP="00FC2137">
          <w:pPr>
            <w:jc w:val="center"/>
            <w:rPr>
              <w:rFonts w:ascii="Corbel" w:hAnsi="Corbel"/>
              <w:b/>
              <w:sz w:val="18"/>
              <w:szCs w:val="18"/>
            </w:rPr>
          </w:pPr>
          <w:r w:rsidRPr="00662442">
            <w:rPr>
              <w:rFonts w:ascii="Corbel" w:hAnsi="Corbel"/>
              <w:b/>
              <w:sz w:val="18"/>
              <w:szCs w:val="18"/>
            </w:rPr>
            <w:t>Effective Date</w:t>
          </w:r>
        </w:p>
      </w:tc>
      <w:tc>
        <w:tcPr>
          <w:tcW w:w="2160" w:type="dxa"/>
          <w:vAlign w:val="center"/>
        </w:tcPr>
        <w:p w14:paraId="3FF779F9" w14:textId="77777777" w:rsidR="008A5533" w:rsidRPr="00662442" w:rsidRDefault="008A5533" w:rsidP="00FC2137">
          <w:pPr>
            <w:jc w:val="center"/>
            <w:rPr>
              <w:rFonts w:ascii="Corbel" w:hAnsi="Corbel"/>
              <w:b/>
              <w:sz w:val="18"/>
              <w:szCs w:val="18"/>
            </w:rPr>
          </w:pPr>
          <w:r w:rsidRPr="00662442">
            <w:rPr>
              <w:rFonts w:ascii="Corbel" w:hAnsi="Corbel"/>
              <w:b/>
              <w:sz w:val="18"/>
              <w:szCs w:val="18"/>
            </w:rPr>
            <w:t>Revised Date</w:t>
          </w:r>
        </w:p>
      </w:tc>
      <w:tc>
        <w:tcPr>
          <w:tcW w:w="3600" w:type="dxa"/>
          <w:vAlign w:val="center"/>
        </w:tcPr>
        <w:p w14:paraId="3FF779FA" w14:textId="4ACB139B" w:rsidR="008A5533" w:rsidRPr="00662442" w:rsidRDefault="00745E0D" w:rsidP="00FC2137">
          <w:pPr>
            <w:jc w:val="center"/>
            <w:rPr>
              <w:rFonts w:ascii="Corbel" w:hAnsi="Corbel"/>
              <w:b/>
              <w:sz w:val="18"/>
              <w:szCs w:val="18"/>
            </w:rPr>
          </w:pPr>
          <w:r w:rsidRPr="00662442">
            <w:rPr>
              <w:rFonts w:ascii="Corbel" w:hAnsi="Corbel"/>
              <w:b/>
              <w:sz w:val="18"/>
              <w:szCs w:val="18"/>
            </w:rPr>
            <w:t>Authorized b</w:t>
          </w:r>
          <w:r w:rsidR="008A5533" w:rsidRPr="00662442">
            <w:rPr>
              <w:rFonts w:ascii="Corbel" w:hAnsi="Corbel"/>
              <w:b/>
              <w:sz w:val="18"/>
              <w:szCs w:val="18"/>
            </w:rPr>
            <w:t>y</w:t>
          </w:r>
        </w:p>
      </w:tc>
      <w:tc>
        <w:tcPr>
          <w:tcW w:w="2610" w:type="dxa"/>
          <w:vAlign w:val="center"/>
        </w:tcPr>
        <w:p w14:paraId="3FF779FB" w14:textId="0CB7B2C8" w:rsidR="008A5533" w:rsidRPr="00662442" w:rsidRDefault="008A5533" w:rsidP="00FC2137">
          <w:pPr>
            <w:jc w:val="center"/>
            <w:rPr>
              <w:rFonts w:ascii="Corbel" w:hAnsi="Corbel"/>
              <w:b/>
              <w:sz w:val="18"/>
              <w:szCs w:val="18"/>
            </w:rPr>
          </w:pPr>
          <w:r w:rsidRPr="00662442">
            <w:rPr>
              <w:rFonts w:ascii="Corbel" w:hAnsi="Corbel"/>
              <w:b/>
              <w:sz w:val="18"/>
              <w:szCs w:val="18"/>
            </w:rPr>
            <w:t xml:space="preserve">Approved </w:t>
          </w:r>
          <w:r w:rsidR="00745E0D" w:rsidRPr="00662442">
            <w:rPr>
              <w:rFonts w:ascii="Corbel" w:hAnsi="Corbel"/>
              <w:b/>
              <w:sz w:val="18"/>
              <w:szCs w:val="18"/>
            </w:rPr>
            <w:t>by</w:t>
          </w:r>
        </w:p>
      </w:tc>
    </w:tr>
    <w:tr w:rsidR="008A5533" w:rsidRPr="0005743D" w14:paraId="3FF77A01" w14:textId="77777777" w:rsidTr="009074A6">
      <w:trPr>
        <w:trHeight w:val="288"/>
      </w:trPr>
      <w:tc>
        <w:tcPr>
          <w:tcW w:w="2070" w:type="dxa"/>
        </w:tcPr>
        <w:p w14:paraId="3FF779FD" w14:textId="304DDFA1" w:rsidR="008A5533" w:rsidRPr="005A01F3" w:rsidRDefault="00ED5E67" w:rsidP="00351643">
          <w:pPr>
            <w:jc w:val="center"/>
            <w:rPr>
              <w:rFonts w:ascii="Corbel" w:hAnsi="Corbel"/>
              <w:sz w:val="18"/>
              <w:szCs w:val="18"/>
            </w:rPr>
          </w:pPr>
          <w:r w:rsidRPr="005A01F3">
            <w:rPr>
              <w:rFonts w:ascii="Corbel" w:hAnsi="Corbel"/>
              <w:sz w:val="18"/>
              <w:szCs w:val="18"/>
            </w:rPr>
            <w:t>May 16, 2017</w:t>
          </w:r>
        </w:p>
      </w:tc>
      <w:tc>
        <w:tcPr>
          <w:tcW w:w="2160" w:type="dxa"/>
        </w:tcPr>
        <w:p w14:paraId="3FF779FE" w14:textId="3975252B" w:rsidR="008A5533" w:rsidRPr="005A01F3" w:rsidRDefault="005A01F3" w:rsidP="00DA02C8">
          <w:pPr>
            <w:jc w:val="center"/>
            <w:rPr>
              <w:rFonts w:ascii="Corbel" w:hAnsi="Corbel"/>
              <w:sz w:val="18"/>
              <w:szCs w:val="18"/>
            </w:rPr>
          </w:pPr>
          <w:r>
            <w:rPr>
              <w:rFonts w:ascii="Corbel" w:hAnsi="Corbel"/>
              <w:sz w:val="18"/>
              <w:szCs w:val="18"/>
            </w:rPr>
            <w:t>April 20, 2018</w:t>
          </w:r>
        </w:p>
      </w:tc>
      <w:tc>
        <w:tcPr>
          <w:tcW w:w="3600" w:type="dxa"/>
        </w:tcPr>
        <w:p w14:paraId="3FF779FF" w14:textId="77777777" w:rsidR="008A5533" w:rsidRPr="005A01F3" w:rsidRDefault="008A5533" w:rsidP="00DA02C8">
          <w:pPr>
            <w:jc w:val="center"/>
            <w:rPr>
              <w:rFonts w:ascii="Corbel" w:hAnsi="Corbel"/>
              <w:sz w:val="18"/>
              <w:szCs w:val="18"/>
            </w:rPr>
          </w:pPr>
          <w:r w:rsidRPr="005A01F3">
            <w:rPr>
              <w:rFonts w:ascii="Corbel" w:hAnsi="Corbel"/>
              <w:sz w:val="18"/>
              <w:szCs w:val="18"/>
            </w:rPr>
            <w:t>Occupational Health &amp; Safety Branch</w:t>
          </w:r>
        </w:p>
      </w:tc>
      <w:tc>
        <w:tcPr>
          <w:tcW w:w="2610" w:type="dxa"/>
        </w:tcPr>
        <w:p w14:paraId="3FF77A00" w14:textId="72B52F15" w:rsidR="008A5533" w:rsidRPr="00ED5E67" w:rsidRDefault="00ED5E67" w:rsidP="00ED5E67">
          <w:pPr>
            <w:spacing w:after="0" w:line="240" w:lineRule="auto"/>
            <w:rPr>
              <w:rFonts w:ascii="Monotype Corsiva" w:eastAsiaTheme="minorHAnsi" w:hAnsi="Monotype Corsiva"/>
              <w:b/>
              <w:sz w:val="22"/>
              <w:lang w:bidi="ar-SA"/>
            </w:rPr>
          </w:pPr>
          <w:r w:rsidRPr="00ED5E67">
            <w:rPr>
              <w:rFonts w:ascii="Monotype Corsiva" w:eastAsiaTheme="minorHAnsi" w:hAnsi="Monotype Corsiva"/>
              <w:b/>
              <w:sz w:val="22"/>
              <w:lang w:bidi="ar-SA"/>
            </w:rPr>
            <w:t>Nathan Peters CRSP</w:t>
          </w:r>
        </w:p>
      </w:tc>
    </w:tr>
  </w:tbl>
  <w:p w14:paraId="3FF77A02" w14:textId="77777777" w:rsidR="008A5533" w:rsidRPr="00D63BF2" w:rsidRDefault="008A5533" w:rsidP="00D63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79E3" w14:textId="77777777" w:rsidR="00485682" w:rsidRDefault="00485682" w:rsidP="00452B78">
      <w:pPr>
        <w:spacing w:line="240" w:lineRule="auto"/>
      </w:pPr>
      <w:r>
        <w:separator/>
      </w:r>
    </w:p>
  </w:footnote>
  <w:footnote w:type="continuationSeparator" w:id="0">
    <w:p w14:paraId="3FF779E4" w14:textId="77777777" w:rsidR="00485682" w:rsidRDefault="00485682" w:rsidP="00452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2414" w14:textId="77777777" w:rsidR="00662442" w:rsidRDefault="006624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79E7" w14:textId="708A9533" w:rsidR="008A5533" w:rsidRPr="001A2B9B" w:rsidRDefault="008F77FE" w:rsidP="00461C49">
    <w:pPr>
      <w:pStyle w:val="Formnumber"/>
      <w:rPr>
        <w:rFonts w:ascii="Corbel" w:hAnsi="Corbel"/>
      </w:rPr>
    </w:pPr>
    <w:r w:rsidRPr="001A2B9B">
      <w:rPr>
        <w:rFonts w:ascii="Corbel" w:hAnsi="Corbel"/>
        <w:noProof/>
      </w:rPr>
      <w:drawing>
        <wp:anchor distT="0" distB="0" distL="114300" distR="114300" simplePos="0" relativeHeight="251663360" behindDoc="0" locked="0" layoutInCell="1" allowOverlap="1" wp14:anchorId="7E96E6AF" wp14:editId="207B3AA7">
          <wp:simplePos x="0" y="0"/>
          <wp:positionH relativeFrom="column">
            <wp:posOffset>1025456</wp:posOffset>
          </wp:positionH>
          <wp:positionV relativeFrom="paragraph">
            <wp:posOffset>25915</wp:posOffset>
          </wp:positionV>
          <wp:extent cx="1016635" cy="488950"/>
          <wp:effectExtent l="0" t="0" r="0" b="6350"/>
          <wp:wrapNone/>
          <wp:docPr id="5" name="Picture 5" descr="U:\EOC Activation\1910-30 Emergency Operations Centre\EOC Activations (Incidents and Events)\2017\Freshet 2017\Risk\Flood Safety Packages\DLC Logo (Life color).jpg"/>
          <wp:cNvGraphicFramePr/>
          <a:graphic xmlns:a="http://schemas.openxmlformats.org/drawingml/2006/main">
            <a:graphicData uri="http://schemas.openxmlformats.org/drawingml/2006/picture">
              <pic:pic xmlns:pic="http://schemas.openxmlformats.org/drawingml/2006/picture">
                <pic:nvPicPr>
                  <pic:cNvPr id="5" name="Picture 5" descr="U:\EOC Activation\1910-30 Emergency Operations Centre\EOC Activations (Incidents and Events)\2017\Freshet 2017\Risk\Flood Safety Packages\DLC Logo (Life color).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488950"/>
                  </a:xfrm>
                  <a:prstGeom prst="rect">
                    <a:avLst/>
                  </a:prstGeom>
                  <a:noFill/>
                  <a:ln>
                    <a:noFill/>
                  </a:ln>
                </pic:spPr>
              </pic:pic>
            </a:graphicData>
          </a:graphic>
        </wp:anchor>
      </w:drawing>
    </w:r>
    <w:r w:rsidRPr="001A2B9B">
      <w:rPr>
        <w:rFonts w:ascii="Corbel" w:hAnsi="Corbel"/>
        <w:noProof/>
      </w:rPr>
      <w:drawing>
        <wp:anchor distT="0" distB="0" distL="114300" distR="114300" simplePos="0" relativeHeight="251662336" behindDoc="0" locked="0" layoutInCell="1" allowOverlap="1" wp14:anchorId="0F0058C8" wp14:editId="7D2C6958">
          <wp:simplePos x="0" y="0"/>
          <wp:positionH relativeFrom="column">
            <wp:posOffset>2086799</wp:posOffset>
          </wp:positionH>
          <wp:positionV relativeFrom="paragraph">
            <wp:posOffset>215248</wp:posOffset>
          </wp:positionV>
          <wp:extent cx="586740" cy="817245"/>
          <wp:effectExtent l="0" t="0" r="3810" b="1905"/>
          <wp:wrapNone/>
          <wp:docPr id="4" name="Picture 4" descr="U:\EOC Activation\1910-30 Emergency Operations Centre\EOC Activations (Incidents and Events)\2017\Freshet 2017\Risk\Flood Safety Packages\WFN_Logo_Colour-cmyk.jpg"/>
          <wp:cNvGraphicFramePr/>
          <a:graphic xmlns:a="http://schemas.openxmlformats.org/drawingml/2006/main">
            <a:graphicData uri="http://schemas.openxmlformats.org/drawingml/2006/picture">
              <pic:pic xmlns:pic="http://schemas.openxmlformats.org/drawingml/2006/picture">
                <pic:nvPicPr>
                  <pic:cNvPr id="4" name="Picture 4" descr="U:\EOC Activation\1910-30 Emergency Operations Centre\EOC Activations (Incidents and Events)\2017\Freshet 2017\Risk\Flood Safety Packages\WFN_Logo_Colour-cmy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6740" cy="817245"/>
                  </a:xfrm>
                  <a:prstGeom prst="rect">
                    <a:avLst/>
                  </a:prstGeom>
                  <a:noFill/>
                  <a:ln>
                    <a:noFill/>
                  </a:ln>
                </pic:spPr>
              </pic:pic>
            </a:graphicData>
          </a:graphic>
        </wp:anchor>
      </w:drawing>
    </w:r>
    <w:r w:rsidRPr="001A2B9B">
      <w:rPr>
        <w:rFonts w:ascii="Corbel" w:hAnsi="Corbel"/>
        <w:noProof/>
      </w:rPr>
      <w:drawing>
        <wp:anchor distT="0" distB="0" distL="114300" distR="114300" simplePos="0" relativeHeight="251659264" behindDoc="0" locked="0" layoutInCell="1" allowOverlap="1" wp14:anchorId="1B54F5CA" wp14:editId="597BAE0F">
          <wp:simplePos x="0" y="0"/>
          <wp:positionH relativeFrom="column">
            <wp:posOffset>0</wp:posOffset>
          </wp:positionH>
          <wp:positionV relativeFrom="paragraph">
            <wp:posOffset>12065</wp:posOffset>
          </wp:positionV>
          <wp:extent cx="785495" cy="574040"/>
          <wp:effectExtent l="0" t="0" r="0" b="0"/>
          <wp:wrapNone/>
          <wp:docPr id="1" name="Picture 0" descr="City of Kelowna-col.wmf"/>
          <wp:cNvGraphicFramePr/>
          <a:graphic xmlns:a="http://schemas.openxmlformats.org/drawingml/2006/main">
            <a:graphicData uri="http://schemas.openxmlformats.org/drawingml/2006/picture">
              <pic:pic xmlns:pic="http://schemas.openxmlformats.org/drawingml/2006/picture">
                <pic:nvPicPr>
                  <pic:cNvPr id="1" name="Picture 0" descr="City of Kelowna-col.wmf"/>
                  <pic:cNvPicPr/>
                </pic:nvPicPr>
                <pic:blipFill>
                  <a:blip r:embed="rId3"/>
                  <a:srcRect/>
                  <a:stretch>
                    <a:fillRect/>
                  </a:stretch>
                </pic:blipFill>
                <pic:spPr bwMode="auto">
                  <a:xfrm>
                    <a:off x="0" y="0"/>
                    <a:ext cx="785495" cy="574040"/>
                  </a:xfrm>
                  <a:prstGeom prst="rect">
                    <a:avLst/>
                  </a:prstGeom>
                  <a:noFill/>
                  <a:ln w="9525">
                    <a:noFill/>
                    <a:miter lim="800000"/>
                    <a:headEnd/>
                    <a:tailEnd/>
                  </a:ln>
                </pic:spPr>
              </pic:pic>
            </a:graphicData>
          </a:graphic>
        </wp:anchor>
      </w:drawing>
    </w:r>
    <w:r w:rsidRPr="001A2B9B">
      <w:rPr>
        <w:rFonts w:ascii="Corbel" w:hAnsi="Corbel"/>
        <w:noProof/>
      </w:rPr>
      <w:drawing>
        <wp:anchor distT="0" distB="0" distL="114300" distR="114300" simplePos="0" relativeHeight="251660288" behindDoc="0" locked="0" layoutInCell="1" allowOverlap="1" wp14:anchorId="55A7E4A7" wp14:editId="7839B903">
          <wp:simplePos x="0" y="0"/>
          <wp:positionH relativeFrom="column">
            <wp:posOffset>2679700</wp:posOffset>
          </wp:positionH>
          <wp:positionV relativeFrom="paragraph">
            <wp:posOffset>29845</wp:posOffset>
          </wp:positionV>
          <wp:extent cx="914400" cy="555625"/>
          <wp:effectExtent l="0" t="0" r="0" b="0"/>
          <wp:wrapNone/>
          <wp:docPr id="2" name="Picture 2" descr="U:\EOC Activation\1910-30 Emergency Operations Centre\EOC Activations (Incidents and Events)\2017\Freshet 2017\Risk\Flood Safety Packages\RDCO logo 2.jpg"/>
          <wp:cNvGraphicFramePr/>
          <a:graphic xmlns:a="http://schemas.openxmlformats.org/drawingml/2006/main">
            <a:graphicData uri="http://schemas.openxmlformats.org/drawingml/2006/picture">
              <pic:pic xmlns:pic="http://schemas.openxmlformats.org/drawingml/2006/picture">
                <pic:nvPicPr>
                  <pic:cNvPr id="2" name="Picture 2" descr="U:\EOC Activation\1910-30 Emergency Operations Centre\EOC Activations (Incidents and Events)\2017\Freshet 2017\Risk\Flood Safety Packages\RDCO logo 2.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400" cy="555625"/>
                  </a:xfrm>
                  <a:prstGeom prst="rect">
                    <a:avLst/>
                  </a:prstGeom>
                  <a:noFill/>
                  <a:ln>
                    <a:noFill/>
                  </a:ln>
                </pic:spPr>
              </pic:pic>
            </a:graphicData>
          </a:graphic>
        </wp:anchor>
      </w:drawing>
    </w:r>
  </w:p>
  <w:p w14:paraId="3FF779E8" w14:textId="0F8AA750" w:rsidR="008A5533" w:rsidRPr="001A2B9B" w:rsidRDefault="008F77FE" w:rsidP="001A2B9B">
    <w:pPr>
      <w:pStyle w:val="MainTitle"/>
      <w:rPr>
        <w:rFonts w:ascii="Corbel" w:hAnsi="Corbel"/>
      </w:rPr>
    </w:pPr>
    <w:r w:rsidRPr="001A2B9B">
      <w:rPr>
        <w:rFonts w:ascii="Corbel" w:hAnsi="Corbel"/>
      </w:rPr>
      <w:drawing>
        <wp:anchor distT="0" distB="0" distL="114300" distR="114300" simplePos="0" relativeHeight="251661312" behindDoc="0" locked="0" layoutInCell="1" allowOverlap="1" wp14:anchorId="6B3103E4" wp14:editId="33CB356F">
          <wp:simplePos x="0" y="0"/>
          <wp:positionH relativeFrom="column">
            <wp:posOffset>1165225</wp:posOffset>
          </wp:positionH>
          <wp:positionV relativeFrom="paragraph">
            <wp:posOffset>217616</wp:posOffset>
          </wp:positionV>
          <wp:extent cx="714375" cy="714375"/>
          <wp:effectExtent l="0" t="0" r="9525" b="9525"/>
          <wp:wrapNone/>
          <wp:docPr id="3" name="Picture 3" descr="U:\EOC Activation\1910-30 Emergency Operations Centre\EOC Activations (Incidents and Events)\2017\Freshet 2017\Risk\Flood Safety Packages\West Kelowna Logo.JPG"/>
          <wp:cNvGraphicFramePr/>
          <a:graphic xmlns:a="http://schemas.openxmlformats.org/drawingml/2006/main">
            <a:graphicData uri="http://schemas.openxmlformats.org/drawingml/2006/picture">
              <pic:pic xmlns:pic="http://schemas.openxmlformats.org/drawingml/2006/picture">
                <pic:nvPicPr>
                  <pic:cNvPr id="3" name="Picture 3" descr="U:\EOC Activation\1910-30 Emergency Operations Centre\EOC Activations (Incidents and Events)\2017\Freshet 2017\Risk\Flood Safety Packages\West Kelowna Logo.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sidR="000D12F9" w:rsidRPr="001A2B9B">
      <w:rPr>
        <w:rFonts w:ascii="Corbel" w:hAnsi="Corbel"/>
      </w:rPr>
      <w:t>Safe Sandbagging</w:t>
    </w:r>
  </w:p>
  <w:p w14:paraId="3FF779E9" w14:textId="0A563F67" w:rsidR="008A5533" w:rsidRPr="001A2B9B" w:rsidRDefault="008F77FE" w:rsidP="001A2B9B">
    <w:pPr>
      <w:pStyle w:val="MainTitle"/>
      <w:rPr>
        <w:rFonts w:ascii="Corbel" w:hAnsi="Corbel"/>
      </w:rPr>
    </w:pPr>
    <w:r w:rsidRPr="001A2B9B">
      <w:rPr>
        <w:rFonts w:ascii="Corbel" w:hAnsi="Corbel"/>
      </w:rPr>
      <w:drawing>
        <wp:anchor distT="0" distB="0" distL="114300" distR="114300" simplePos="0" relativeHeight="251664384" behindDoc="0" locked="0" layoutInCell="1" allowOverlap="1" wp14:anchorId="323A02D4" wp14:editId="374AB4CA">
          <wp:simplePos x="0" y="0"/>
          <wp:positionH relativeFrom="column">
            <wp:posOffset>115570</wp:posOffset>
          </wp:positionH>
          <wp:positionV relativeFrom="paragraph">
            <wp:posOffset>44262</wp:posOffset>
          </wp:positionV>
          <wp:extent cx="785495" cy="499745"/>
          <wp:effectExtent l="0" t="0" r="0" b="0"/>
          <wp:wrapNone/>
          <wp:docPr id="8" name="Picture 8" descr="U:\EOC Activation\1910-30 Emergency Operations Centre\EOC Activations (Incidents and Events)\2017\Freshet 2017\Risk\Flood Safety Packages\PeachlandTransparentBoarder.png"/>
          <wp:cNvGraphicFramePr/>
          <a:graphic xmlns:a="http://schemas.openxmlformats.org/drawingml/2006/main">
            <a:graphicData uri="http://schemas.openxmlformats.org/drawingml/2006/picture">
              <pic:pic xmlns:pic="http://schemas.openxmlformats.org/drawingml/2006/picture">
                <pic:nvPicPr>
                  <pic:cNvPr id="8" name="Picture 8" descr="U:\EOC Activation\1910-30 Emergency Operations Centre\EOC Activations (Incidents and Events)\2017\Freshet 2017\Risk\Flood Safety Packages\PeachlandTransparentBoarder.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5495" cy="499745"/>
                  </a:xfrm>
                  <a:prstGeom prst="rect">
                    <a:avLst/>
                  </a:prstGeom>
                  <a:noFill/>
                  <a:ln>
                    <a:noFill/>
                  </a:ln>
                </pic:spPr>
              </pic:pic>
            </a:graphicData>
          </a:graphic>
        </wp:anchor>
      </w:drawing>
    </w:r>
    <w:r w:rsidR="00B471BC" w:rsidRPr="001A2B9B">
      <w:rPr>
        <w:rFonts w:ascii="Corbel" w:hAnsi="Corbel"/>
      </w:rPr>
      <w:t xml:space="preserve">           </w:t>
    </w:r>
    <w:r w:rsidR="00B03613" w:rsidRPr="001A2B9B">
      <w:rPr>
        <w:rFonts w:ascii="Corbel" w:hAnsi="Corbel"/>
      </w:rPr>
      <w:t xml:space="preserve">                              </w:t>
    </w:r>
    <w:r w:rsidR="008A5533" w:rsidRPr="001A2B9B">
      <w:rPr>
        <w:rFonts w:ascii="Corbel" w:hAnsi="Corbel"/>
      </w:rPr>
      <w:t>Safe Work Procedure</w:t>
    </w:r>
  </w:p>
  <w:p w14:paraId="3FF779EA" w14:textId="77777777" w:rsidR="008A5533" w:rsidRPr="001A2B9B" w:rsidRDefault="00552DD0" w:rsidP="00D66B41">
    <w:pPr>
      <w:pStyle w:val="SecondTitle"/>
      <w:rPr>
        <w:rFonts w:ascii="Corbel" w:hAnsi="Corbel"/>
        <w:sz w:val="18"/>
      </w:rPr>
    </w:pPr>
    <w:r w:rsidRPr="001A2B9B">
      <w:rPr>
        <w:rFonts w:ascii="Corbel" w:hAnsi="Corbel"/>
        <w:sz w:val="18"/>
      </w:rPr>
      <w:t>0180-04 SWP Rev 0 1</w:t>
    </w:r>
    <w:r w:rsidR="0085116B" w:rsidRPr="001A2B9B">
      <w:rPr>
        <w:rFonts w:ascii="Corbel" w:hAnsi="Corbel"/>
        <w:sz w:val="18"/>
      </w:rPr>
      <w:t>4</w:t>
    </w:r>
    <w:r w:rsidRPr="001A2B9B">
      <w:rPr>
        <w:rFonts w:ascii="Corbel" w:hAnsi="Corbel"/>
        <w:sz w:val="18"/>
      </w:rPr>
      <w:t>-</w:t>
    </w:r>
    <w:r w:rsidR="0085116B" w:rsidRPr="001A2B9B">
      <w:rPr>
        <w:rFonts w:ascii="Corbel" w:hAnsi="Corbel"/>
        <w:sz w:val="18"/>
      </w:rPr>
      <w:t>12</w:t>
    </w:r>
    <w:r w:rsidRPr="001A2B9B">
      <w:rPr>
        <w:rFonts w:ascii="Corbel" w:hAnsi="Corbel"/>
        <w:sz w:val="18"/>
      </w:rPr>
      <w:t>-1</w:t>
    </w:r>
    <w:r w:rsidR="0085116B" w:rsidRPr="001A2B9B">
      <w:rPr>
        <w:rFonts w:ascii="Corbel" w:hAnsi="Corbel"/>
        <w:sz w:val="1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65324" w14:textId="77777777" w:rsidR="00662442" w:rsidRDefault="006624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79F7" w14:textId="417C70AC" w:rsidR="008A5533" w:rsidRPr="00D77A16" w:rsidRDefault="008A5533" w:rsidP="00EE21EB">
    <w:pPr>
      <w:pStyle w:val="Header"/>
      <w:tabs>
        <w:tab w:val="clear" w:pos="4680"/>
        <w:tab w:val="clear" w:pos="9360"/>
        <w:tab w:val="center" w:pos="5040"/>
        <w:tab w:val="right" w:pos="10710"/>
      </w:tabs>
      <w:ind w:left="-270"/>
      <w:rPr>
        <w:rFonts w:ascii="Corbel" w:hAnsi="Corbel"/>
      </w:rPr>
    </w:pPr>
    <w:r w:rsidRPr="00D77A16">
      <w:rPr>
        <w:rFonts w:ascii="Corbel" w:hAnsi="Corbel"/>
        <w:sz w:val="18"/>
      </w:rPr>
      <w:t xml:space="preserve">City </w:t>
    </w:r>
    <w:r w:rsidR="00745E0D" w:rsidRPr="00D77A16">
      <w:rPr>
        <w:rFonts w:ascii="Corbel" w:hAnsi="Corbel"/>
        <w:sz w:val="18"/>
      </w:rPr>
      <w:t>of</w:t>
    </w:r>
    <w:r w:rsidRPr="00D77A16">
      <w:rPr>
        <w:rFonts w:ascii="Corbel" w:hAnsi="Corbel"/>
        <w:sz w:val="18"/>
      </w:rPr>
      <w:t xml:space="preserve"> Kelowna                            </w:t>
    </w:r>
    <w:r w:rsidR="008811A2" w:rsidRPr="00D77A16">
      <w:rPr>
        <w:rFonts w:ascii="Corbel" w:hAnsi="Corbel"/>
        <w:sz w:val="18"/>
      </w:rPr>
      <w:t xml:space="preserve">                             </w:t>
    </w:r>
    <w:r w:rsidR="00D77A16">
      <w:rPr>
        <w:rFonts w:ascii="Corbel" w:hAnsi="Corbel"/>
        <w:sz w:val="18"/>
      </w:rPr>
      <w:tab/>
    </w:r>
    <w:r w:rsidR="008811A2" w:rsidRPr="00D77A16">
      <w:rPr>
        <w:rFonts w:ascii="Corbel" w:hAnsi="Corbel"/>
        <w:sz w:val="18"/>
      </w:rPr>
      <w:t xml:space="preserve">Safe Sandbagging </w:t>
    </w:r>
    <w:r w:rsidRPr="00D77A16">
      <w:rPr>
        <w:rFonts w:ascii="Corbel" w:hAnsi="Corbel"/>
        <w:sz w:val="18"/>
      </w:rPr>
      <w:t>- SWP</w:t>
    </w:r>
    <w:r w:rsidRPr="00D77A16">
      <w:rPr>
        <w:rFonts w:ascii="Corbel" w:hAnsi="Corbel"/>
      </w:rPr>
      <w:tab/>
      <w:t xml:space="preserve">Page </w:t>
    </w:r>
    <w:r w:rsidR="00362F3C" w:rsidRPr="00D77A16">
      <w:rPr>
        <w:rFonts w:ascii="Corbel" w:hAnsi="Corbel"/>
      </w:rPr>
      <w:fldChar w:fldCharType="begin"/>
    </w:r>
    <w:r w:rsidR="00362F3C" w:rsidRPr="00D77A16">
      <w:rPr>
        <w:rFonts w:ascii="Corbel" w:hAnsi="Corbel"/>
      </w:rPr>
      <w:instrText xml:space="preserve"> PAGE </w:instrText>
    </w:r>
    <w:r w:rsidR="00362F3C" w:rsidRPr="00D77A16">
      <w:rPr>
        <w:rFonts w:ascii="Corbel" w:hAnsi="Corbel"/>
      </w:rPr>
      <w:fldChar w:fldCharType="separate"/>
    </w:r>
    <w:r w:rsidR="0072393A">
      <w:rPr>
        <w:rFonts w:ascii="Corbel" w:hAnsi="Corbel"/>
        <w:noProof/>
      </w:rPr>
      <w:t>2</w:t>
    </w:r>
    <w:r w:rsidR="00362F3C" w:rsidRPr="00D77A16">
      <w:rPr>
        <w:rFonts w:ascii="Corbel" w:hAnsi="Corbel"/>
        <w:noProof/>
      </w:rPr>
      <w:fldChar w:fldCharType="end"/>
    </w:r>
    <w:r w:rsidRPr="00D77A16">
      <w:rPr>
        <w:rFonts w:ascii="Corbel" w:hAnsi="Corbel"/>
      </w:rPr>
      <w:t xml:space="preserve"> of </w:t>
    </w:r>
    <w:r w:rsidR="00362F3C" w:rsidRPr="00D77A16">
      <w:rPr>
        <w:rFonts w:ascii="Corbel" w:hAnsi="Corbel"/>
      </w:rPr>
      <w:fldChar w:fldCharType="begin"/>
    </w:r>
    <w:r w:rsidR="00362F3C" w:rsidRPr="00D77A16">
      <w:rPr>
        <w:rFonts w:ascii="Corbel" w:hAnsi="Corbel"/>
      </w:rPr>
      <w:instrText xml:space="preserve"> NUMPAGES  </w:instrText>
    </w:r>
    <w:r w:rsidR="00362F3C" w:rsidRPr="00D77A16">
      <w:rPr>
        <w:rFonts w:ascii="Corbel" w:hAnsi="Corbel"/>
      </w:rPr>
      <w:fldChar w:fldCharType="separate"/>
    </w:r>
    <w:r w:rsidR="0072393A">
      <w:rPr>
        <w:rFonts w:ascii="Corbel" w:hAnsi="Corbel"/>
        <w:noProof/>
      </w:rPr>
      <w:t>2</w:t>
    </w:r>
    <w:r w:rsidR="00362F3C" w:rsidRPr="00D77A16">
      <w:rPr>
        <w:rFonts w:ascii="Corbel" w:hAnsi="Corbe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7712C2"/>
    <w:multiLevelType w:val="hybridMultilevel"/>
    <w:tmpl w:val="40ACAF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86908"/>
    <w:multiLevelType w:val="hybridMultilevel"/>
    <w:tmpl w:val="6C54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774E9"/>
    <w:multiLevelType w:val="hybridMultilevel"/>
    <w:tmpl w:val="B03C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30FD2"/>
    <w:multiLevelType w:val="hybridMultilevel"/>
    <w:tmpl w:val="240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B1183"/>
    <w:multiLevelType w:val="hybridMultilevel"/>
    <w:tmpl w:val="FFD07032"/>
    <w:lvl w:ilvl="0" w:tplc="1D1E7158">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C0847"/>
    <w:multiLevelType w:val="hybridMultilevel"/>
    <w:tmpl w:val="5D76097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7112D77"/>
    <w:multiLevelType w:val="hybridMultilevel"/>
    <w:tmpl w:val="27460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03527"/>
    <w:multiLevelType w:val="hybridMultilevel"/>
    <w:tmpl w:val="8994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95CEA"/>
    <w:multiLevelType w:val="hybridMultilevel"/>
    <w:tmpl w:val="A9BA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8375C9"/>
    <w:multiLevelType w:val="hybridMultilevel"/>
    <w:tmpl w:val="CB98F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6B70F2"/>
    <w:multiLevelType w:val="hybridMultilevel"/>
    <w:tmpl w:val="512ED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211D3"/>
    <w:multiLevelType w:val="hybridMultilevel"/>
    <w:tmpl w:val="0B2E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D42B5C"/>
    <w:multiLevelType w:val="hybridMultilevel"/>
    <w:tmpl w:val="488809A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26F78"/>
    <w:multiLevelType w:val="hybridMultilevel"/>
    <w:tmpl w:val="19EAA65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72E4C05"/>
    <w:multiLevelType w:val="hybridMultilevel"/>
    <w:tmpl w:val="2A30F6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989349D"/>
    <w:multiLevelType w:val="hybridMultilevel"/>
    <w:tmpl w:val="68D05C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A180BCF"/>
    <w:multiLevelType w:val="hybridMultilevel"/>
    <w:tmpl w:val="66A2E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55761A"/>
    <w:multiLevelType w:val="hybridMultilevel"/>
    <w:tmpl w:val="3430628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501DCF5"/>
    <w:multiLevelType w:val="hybridMultilevel"/>
    <w:tmpl w:val="CF176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C3F60C4"/>
    <w:multiLevelType w:val="hybridMultilevel"/>
    <w:tmpl w:val="3C18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03234"/>
    <w:multiLevelType w:val="hybridMultilevel"/>
    <w:tmpl w:val="6740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07D77"/>
    <w:multiLevelType w:val="hybridMultilevel"/>
    <w:tmpl w:val="1EC26FB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3B33DF0"/>
    <w:multiLevelType w:val="hybridMultilevel"/>
    <w:tmpl w:val="AEB4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95081D"/>
    <w:multiLevelType w:val="hybridMultilevel"/>
    <w:tmpl w:val="FEC6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E1DEC"/>
    <w:multiLevelType w:val="hybridMultilevel"/>
    <w:tmpl w:val="54442F4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59E298B"/>
    <w:multiLevelType w:val="hybridMultilevel"/>
    <w:tmpl w:val="FD58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330649"/>
    <w:multiLevelType w:val="hybridMultilevel"/>
    <w:tmpl w:val="280CE26E"/>
    <w:lvl w:ilvl="0" w:tplc="5BC8A450">
      <w:start w:val="1"/>
      <w:numFmt w:val="decimal"/>
      <w:pStyle w:val="ListParagraph"/>
      <w:lvlText w:val="%1."/>
      <w:lvlJc w:val="left"/>
      <w:pPr>
        <w:ind w:left="360" w:hanging="360"/>
      </w:pPr>
      <w:rPr>
        <w:rFonts w:hint="default"/>
      </w:rPr>
    </w:lvl>
    <w:lvl w:ilvl="1" w:tplc="383CD9E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B920857"/>
    <w:multiLevelType w:val="hybridMultilevel"/>
    <w:tmpl w:val="3E6A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6B6A16"/>
    <w:multiLevelType w:val="hybridMultilevel"/>
    <w:tmpl w:val="4888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8C50E7"/>
    <w:multiLevelType w:val="hybridMultilevel"/>
    <w:tmpl w:val="BA82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B4200"/>
    <w:multiLevelType w:val="hybridMultilevel"/>
    <w:tmpl w:val="650A8FF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889D9C"/>
    <w:multiLevelType w:val="hybridMultilevel"/>
    <w:tmpl w:val="8CEB14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BE26F9C"/>
    <w:multiLevelType w:val="hybridMultilevel"/>
    <w:tmpl w:val="F210FE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10"/>
  </w:num>
  <w:num w:numId="3">
    <w:abstractNumId w:val="31"/>
  </w:num>
  <w:num w:numId="4">
    <w:abstractNumId w:val="0"/>
  </w:num>
  <w:num w:numId="5">
    <w:abstractNumId w:val="18"/>
  </w:num>
  <w:num w:numId="6">
    <w:abstractNumId w:val="17"/>
  </w:num>
  <w:num w:numId="7">
    <w:abstractNumId w:val="21"/>
  </w:num>
  <w:num w:numId="8">
    <w:abstractNumId w:val="24"/>
  </w:num>
  <w:num w:numId="9">
    <w:abstractNumId w:val="32"/>
  </w:num>
  <w:num w:numId="10">
    <w:abstractNumId w:val="14"/>
  </w:num>
  <w:num w:numId="11">
    <w:abstractNumId w:val="15"/>
  </w:num>
  <w:num w:numId="12">
    <w:abstractNumId w:val="13"/>
  </w:num>
  <w:num w:numId="13">
    <w:abstractNumId w:val="5"/>
  </w:num>
  <w:num w:numId="14">
    <w:abstractNumId w:val="4"/>
  </w:num>
  <w:num w:numId="15">
    <w:abstractNumId w:val="28"/>
  </w:num>
  <w:num w:numId="16">
    <w:abstractNumId w:val="29"/>
  </w:num>
  <w:num w:numId="17">
    <w:abstractNumId w:val="8"/>
  </w:num>
  <w:num w:numId="18">
    <w:abstractNumId w:val="23"/>
  </w:num>
  <w:num w:numId="19">
    <w:abstractNumId w:val="2"/>
  </w:num>
  <w:num w:numId="20">
    <w:abstractNumId w:val="22"/>
  </w:num>
  <w:num w:numId="21">
    <w:abstractNumId w:val="9"/>
  </w:num>
  <w:num w:numId="22">
    <w:abstractNumId w:val="25"/>
  </w:num>
  <w:num w:numId="23">
    <w:abstractNumId w:val="3"/>
  </w:num>
  <w:num w:numId="24">
    <w:abstractNumId w:val="30"/>
  </w:num>
  <w:num w:numId="25">
    <w:abstractNumId w:val="16"/>
  </w:num>
  <w:num w:numId="26">
    <w:abstractNumId w:val="12"/>
  </w:num>
  <w:num w:numId="27">
    <w:abstractNumId w:val="6"/>
  </w:num>
  <w:num w:numId="28">
    <w:abstractNumId w:val="19"/>
  </w:num>
  <w:num w:numId="29">
    <w:abstractNumId w:val="20"/>
  </w:num>
  <w:num w:numId="30">
    <w:abstractNumId w:val="1"/>
  </w:num>
  <w:num w:numId="31">
    <w:abstractNumId w:val="27"/>
  </w:num>
  <w:num w:numId="32">
    <w:abstractNumId w:val="11"/>
  </w:num>
  <w:num w:numId="3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101377">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EA4"/>
    <w:rsid w:val="0000786E"/>
    <w:rsid w:val="00013145"/>
    <w:rsid w:val="00017441"/>
    <w:rsid w:val="00021C8C"/>
    <w:rsid w:val="00024C2A"/>
    <w:rsid w:val="0003037F"/>
    <w:rsid w:val="00035F52"/>
    <w:rsid w:val="00042061"/>
    <w:rsid w:val="00053D60"/>
    <w:rsid w:val="00056910"/>
    <w:rsid w:val="0005743D"/>
    <w:rsid w:val="00061308"/>
    <w:rsid w:val="000626D0"/>
    <w:rsid w:val="00071FFC"/>
    <w:rsid w:val="00074A19"/>
    <w:rsid w:val="00074DB5"/>
    <w:rsid w:val="00075B54"/>
    <w:rsid w:val="00076229"/>
    <w:rsid w:val="000801F9"/>
    <w:rsid w:val="000816F2"/>
    <w:rsid w:val="00084542"/>
    <w:rsid w:val="000A068B"/>
    <w:rsid w:val="000A3F0A"/>
    <w:rsid w:val="000A6804"/>
    <w:rsid w:val="000A6CBD"/>
    <w:rsid w:val="000A7C0A"/>
    <w:rsid w:val="000B4CFA"/>
    <w:rsid w:val="000C00DF"/>
    <w:rsid w:val="000D12F9"/>
    <w:rsid w:val="000E4157"/>
    <w:rsid w:val="000E5B17"/>
    <w:rsid w:val="000F06DA"/>
    <w:rsid w:val="0010049A"/>
    <w:rsid w:val="00105134"/>
    <w:rsid w:val="00114612"/>
    <w:rsid w:val="00117541"/>
    <w:rsid w:val="001178B0"/>
    <w:rsid w:val="00126497"/>
    <w:rsid w:val="001342CD"/>
    <w:rsid w:val="00146518"/>
    <w:rsid w:val="0015155E"/>
    <w:rsid w:val="00156C02"/>
    <w:rsid w:val="00163088"/>
    <w:rsid w:val="001740C9"/>
    <w:rsid w:val="00181B52"/>
    <w:rsid w:val="001900E2"/>
    <w:rsid w:val="001A2B9B"/>
    <w:rsid w:val="001A4A15"/>
    <w:rsid w:val="001B03F5"/>
    <w:rsid w:val="001C20FE"/>
    <w:rsid w:val="001D1220"/>
    <w:rsid w:val="001D4F42"/>
    <w:rsid w:val="001E179F"/>
    <w:rsid w:val="001F563C"/>
    <w:rsid w:val="001F7FA7"/>
    <w:rsid w:val="00211A1F"/>
    <w:rsid w:val="00213DF1"/>
    <w:rsid w:val="00214A83"/>
    <w:rsid w:val="00223E0F"/>
    <w:rsid w:val="0023389C"/>
    <w:rsid w:val="002379CE"/>
    <w:rsid w:val="002465F4"/>
    <w:rsid w:val="00273402"/>
    <w:rsid w:val="00274BCB"/>
    <w:rsid w:val="00291996"/>
    <w:rsid w:val="00295D88"/>
    <w:rsid w:val="002A2EB3"/>
    <w:rsid w:val="002A67CA"/>
    <w:rsid w:val="002B7926"/>
    <w:rsid w:val="002C4274"/>
    <w:rsid w:val="002C5E06"/>
    <w:rsid w:val="002E628E"/>
    <w:rsid w:val="002F7375"/>
    <w:rsid w:val="002F773C"/>
    <w:rsid w:val="003032BC"/>
    <w:rsid w:val="0031002D"/>
    <w:rsid w:val="00315900"/>
    <w:rsid w:val="00327402"/>
    <w:rsid w:val="0033623C"/>
    <w:rsid w:val="003462B7"/>
    <w:rsid w:val="00351643"/>
    <w:rsid w:val="003570A7"/>
    <w:rsid w:val="003574B7"/>
    <w:rsid w:val="00362F3C"/>
    <w:rsid w:val="003644C0"/>
    <w:rsid w:val="0038202D"/>
    <w:rsid w:val="003976C9"/>
    <w:rsid w:val="003A6917"/>
    <w:rsid w:val="003C0382"/>
    <w:rsid w:val="003C14E4"/>
    <w:rsid w:val="003C3693"/>
    <w:rsid w:val="003C507B"/>
    <w:rsid w:val="003D1381"/>
    <w:rsid w:val="003D24DE"/>
    <w:rsid w:val="003F5E9B"/>
    <w:rsid w:val="00411675"/>
    <w:rsid w:val="004131C5"/>
    <w:rsid w:val="0041332A"/>
    <w:rsid w:val="00426C8E"/>
    <w:rsid w:val="00441E70"/>
    <w:rsid w:val="004455FD"/>
    <w:rsid w:val="00452B78"/>
    <w:rsid w:val="00461C49"/>
    <w:rsid w:val="00464F88"/>
    <w:rsid w:val="00465613"/>
    <w:rsid w:val="00473DDB"/>
    <w:rsid w:val="00485682"/>
    <w:rsid w:val="004A0114"/>
    <w:rsid w:val="004B5677"/>
    <w:rsid w:val="004B6AFE"/>
    <w:rsid w:val="004C03FD"/>
    <w:rsid w:val="004C312E"/>
    <w:rsid w:val="004C5C56"/>
    <w:rsid w:val="004D713E"/>
    <w:rsid w:val="004F04C5"/>
    <w:rsid w:val="00523D96"/>
    <w:rsid w:val="00534CDA"/>
    <w:rsid w:val="00540EF1"/>
    <w:rsid w:val="00552DD0"/>
    <w:rsid w:val="00554CA1"/>
    <w:rsid w:val="005552C7"/>
    <w:rsid w:val="005579D9"/>
    <w:rsid w:val="005669FA"/>
    <w:rsid w:val="00570A8A"/>
    <w:rsid w:val="005738CE"/>
    <w:rsid w:val="00577966"/>
    <w:rsid w:val="00581BAD"/>
    <w:rsid w:val="0059130C"/>
    <w:rsid w:val="005920A7"/>
    <w:rsid w:val="005946D5"/>
    <w:rsid w:val="005A01F3"/>
    <w:rsid w:val="005A356D"/>
    <w:rsid w:val="005A4106"/>
    <w:rsid w:val="005C4215"/>
    <w:rsid w:val="005C5BB0"/>
    <w:rsid w:val="005D60A9"/>
    <w:rsid w:val="005D70AA"/>
    <w:rsid w:val="005E2EA7"/>
    <w:rsid w:val="005E3968"/>
    <w:rsid w:val="005F1B14"/>
    <w:rsid w:val="005F26DE"/>
    <w:rsid w:val="00610637"/>
    <w:rsid w:val="00617718"/>
    <w:rsid w:val="0063152E"/>
    <w:rsid w:val="00642A38"/>
    <w:rsid w:val="00660852"/>
    <w:rsid w:val="00662442"/>
    <w:rsid w:val="00666BE4"/>
    <w:rsid w:val="00684994"/>
    <w:rsid w:val="00690269"/>
    <w:rsid w:val="006915B6"/>
    <w:rsid w:val="006A0772"/>
    <w:rsid w:val="006B20E6"/>
    <w:rsid w:val="006B36D9"/>
    <w:rsid w:val="006B49FA"/>
    <w:rsid w:val="006B712C"/>
    <w:rsid w:val="006D3EE8"/>
    <w:rsid w:val="006E5ECA"/>
    <w:rsid w:val="006E642B"/>
    <w:rsid w:val="006F56EF"/>
    <w:rsid w:val="00703605"/>
    <w:rsid w:val="0072393A"/>
    <w:rsid w:val="007428AD"/>
    <w:rsid w:val="00745E0D"/>
    <w:rsid w:val="00747B85"/>
    <w:rsid w:val="00756B2F"/>
    <w:rsid w:val="0076304B"/>
    <w:rsid w:val="00764B63"/>
    <w:rsid w:val="00764ECD"/>
    <w:rsid w:val="007757EF"/>
    <w:rsid w:val="007859FB"/>
    <w:rsid w:val="00792491"/>
    <w:rsid w:val="00797A4D"/>
    <w:rsid w:val="007A6054"/>
    <w:rsid w:val="007A6415"/>
    <w:rsid w:val="007B4347"/>
    <w:rsid w:val="007E15DF"/>
    <w:rsid w:val="007F1DD5"/>
    <w:rsid w:val="00803C80"/>
    <w:rsid w:val="00804E0A"/>
    <w:rsid w:val="008110B0"/>
    <w:rsid w:val="0082668A"/>
    <w:rsid w:val="008352C9"/>
    <w:rsid w:val="0085116B"/>
    <w:rsid w:val="00857089"/>
    <w:rsid w:val="00862CB4"/>
    <w:rsid w:val="0086678D"/>
    <w:rsid w:val="00875FDC"/>
    <w:rsid w:val="0088092D"/>
    <w:rsid w:val="008811A2"/>
    <w:rsid w:val="008819F6"/>
    <w:rsid w:val="00882B77"/>
    <w:rsid w:val="00883C35"/>
    <w:rsid w:val="008857F9"/>
    <w:rsid w:val="00885E1F"/>
    <w:rsid w:val="00891106"/>
    <w:rsid w:val="008A05F6"/>
    <w:rsid w:val="008A3B8A"/>
    <w:rsid w:val="008A3E22"/>
    <w:rsid w:val="008A3FD9"/>
    <w:rsid w:val="008A5533"/>
    <w:rsid w:val="008C0558"/>
    <w:rsid w:val="008D33BF"/>
    <w:rsid w:val="008D4AB5"/>
    <w:rsid w:val="008E7B26"/>
    <w:rsid w:val="008F4851"/>
    <w:rsid w:val="008F6D63"/>
    <w:rsid w:val="008F77FE"/>
    <w:rsid w:val="0090054E"/>
    <w:rsid w:val="00904191"/>
    <w:rsid w:val="009074A6"/>
    <w:rsid w:val="00914D85"/>
    <w:rsid w:val="00924FA0"/>
    <w:rsid w:val="0093092C"/>
    <w:rsid w:val="00942F88"/>
    <w:rsid w:val="00943109"/>
    <w:rsid w:val="0094664D"/>
    <w:rsid w:val="00951173"/>
    <w:rsid w:val="009744A9"/>
    <w:rsid w:val="00984F82"/>
    <w:rsid w:val="009869ED"/>
    <w:rsid w:val="00987C17"/>
    <w:rsid w:val="00991823"/>
    <w:rsid w:val="00993A6E"/>
    <w:rsid w:val="009A5926"/>
    <w:rsid w:val="009C4FE4"/>
    <w:rsid w:val="009D71BA"/>
    <w:rsid w:val="00A1322D"/>
    <w:rsid w:val="00A26435"/>
    <w:rsid w:val="00A34ED0"/>
    <w:rsid w:val="00A5216A"/>
    <w:rsid w:val="00A565C6"/>
    <w:rsid w:val="00A71B24"/>
    <w:rsid w:val="00A753D1"/>
    <w:rsid w:val="00A81C23"/>
    <w:rsid w:val="00A84598"/>
    <w:rsid w:val="00A87C64"/>
    <w:rsid w:val="00A91606"/>
    <w:rsid w:val="00AA280C"/>
    <w:rsid w:val="00AA4563"/>
    <w:rsid w:val="00AA4F8D"/>
    <w:rsid w:val="00AC15CA"/>
    <w:rsid w:val="00AC3602"/>
    <w:rsid w:val="00AD5A1C"/>
    <w:rsid w:val="00AE1336"/>
    <w:rsid w:val="00AF3282"/>
    <w:rsid w:val="00B002FE"/>
    <w:rsid w:val="00B03613"/>
    <w:rsid w:val="00B07020"/>
    <w:rsid w:val="00B13675"/>
    <w:rsid w:val="00B23F9E"/>
    <w:rsid w:val="00B4416D"/>
    <w:rsid w:val="00B471BC"/>
    <w:rsid w:val="00B47B78"/>
    <w:rsid w:val="00B73D03"/>
    <w:rsid w:val="00B75895"/>
    <w:rsid w:val="00B90E7A"/>
    <w:rsid w:val="00B9412C"/>
    <w:rsid w:val="00BA341E"/>
    <w:rsid w:val="00BB26FE"/>
    <w:rsid w:val="00BB5F7B"/>
    <w:rsid w:val="00BC1A46"/>
    <w:rsid w:val="00BC4BB0"/>
    <w:rsid w:val="00BC5B5E"/>
    <w:rsid w:val="00BE2127"/>
    <w:rsid w:val="00BE54FE"/>
    <w:rsid w:val="00BF2573"/>
    <w:rsid w:val="00BF264D"/>
    <w:rsid w:val="00BF300C"/>
    <w:rsid w:val="00BF4612"/>
    <w:rsid w:val="00C04521"/>
    <w:rsid w:val="00C10CFF"/>
    <w:rsid w:val="00C139AE"/>
    <w:rsid w:val="00C25AC9"/>
    <w:rsid w:val="00C4331B"/>
    <w:rsid w:val="00C46934"/>
    <w:rsid w:val="00C618DC"/>
    <w:rsid w:val="00C67A81"/>
    <w:rsid w:val="00C74FBD"/>
    <w:rsid w:val="00C9716D"/>
    <w:rsid w:val="00C9789F"/>
    <w:rsid w:val="00CA4462"/>
    <w:rsid w:val="00CA4FDE"/>
    <w:rsid w:val="00CA6145"/>
    <w:rsid w:val="00CA6217"/>
    <w:rsid w:val="00CB1559"/>
    <w:rsid w:val="00CC4D29"/>
    <w:rsid w:val="00CC5C56"/>
    <w:rsid w:val="00CC7C8E"/>
    <w:rsid w:val="00CD0E36"/>
    <w:rsid w:val="00CE25BC"/>
    <w:rsid w:val="00CE60B7"/>
    <w:rsid w:val="00D05B06"/>
    <w:rsid w:val="00D3154B"/>
    <w:rsid w:val="00D52A4D"/>
    <w:rsid w:val="00D55D19"/>
    <w:rsid w:val="00D601AB"/>
    <w:rsid w:val="00D603BD"/>
    <w:rsid w:val="00D63BF2"/>
    <w:rsid w:val="00D66B41"/>
    <w:rsid w:val="00D72B51"/>
    <w:rsid w:val="00D77A16"/>
    <w:rsid w:val="00D85366"/>
    <w:rsid w:val="00D96198"/>
    <w:rsid w:val="00D96455"/>
    <w:rsid w:val="00DA02C8"/>
    <w:rsid w:val="00DC4F05"/>
    <w:rsid w:val="00DE07AE"/>
    <w:rsid w:val="00DE19DE"/>
    <w:rsid w:val="00DE4892"/>
    <w:rsid w:val="00DE5639"/>
    <w:rsid w:val="00DF47F2"/>
    <w:rsid w:val="00E070B6"/>
    <w:rsid w:val="00E14D26"/>
    <w:rsid w:val="00E2646D"/>
    <w:rsid w:val="00E334A9"/>
    <w:rsid w:val="00E37609"/>
    <w:rsid w:val="00E4311B"/>
    <w:rsid w:val="00E4350F"/>
    <w:rsid w:val="00E47B19"/>
    <w:rsid w:val="00E47E78"/>
    <w:rsid w:val="00E5409E"/>
    <w:rsid w:val="00E731A6"/>
    <w:rsid w:val="00E81CA6"/>
    <w:rsid w:val="00E91FAD"/>
    <w:rsid w:val="00EA0B57"/>
    <w:rsid w:val="00EA610D"/>
    <w:rsid w:val="00EB477A"/>
    <w:rsid w:val="00EB700D"/>
    <w:rsid w:val="00EC55C7"/>
    <w:rsid w:val="00EC7192"/>
    <w:rsid w:val="00ED25B4"/>
    <w:rsid w:val="00ED5E67"/>
    <w:rsid w:val="00ED6AB3"/>
    <w:rsid w:val="00EE21EB"/>
    <w:rsid w:val="00F032DF"/>
    <w:rsid w:val="00F10EA4"/>
    <w:rsid w:val="00F12665"/>
    <w:rsid w:val="00F15140"/>
    <w:rsid w:val="00F16F77"/>
    <w:rsid w:val="00F175BF"/>
    <w:rsid w:val="00F21724"/>
    <w:rsid w:val="00F26D7B"/>
    <w:rsid w:val="00F60B9A"/>
    <w:rsid w:val="00F60F79"/>
    <w:rsid w:val="00F61881"/>
    <w:rsid w:val="00F75EF9"/>
    <w:rsid w:val="00F775CE"/>
    <w:rsid w:val="00F8316F"/>
    <w:rsid w:val="00F90069"/>
    <w:rsid w:val="00FA1E29"/>
    <w:rsid w:val="00FA7BE6"/>
    <w:rsid w:val="00FB05D9"/>
    <w:rsid w:val="00FC2137"/>
    <w:rsid w:val="00FD3669"/>
    <w:rsid w:val="00FD5EB3"/>
    <w:rsid w:val="00FF6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1377">
      <o:colormenu v:ext="edit" fillcolor="none" strokecolor="none"/>
    </o:shapedefaults>
    <o:shapelayout v:ext="edit">
      <o:idmap v:ext="edit" data="1"/>
    </o:shapelayout>
  </w:shapeDefaults>
  <w:decimalSymbol w:val="."/>
  <w:listSeparator w:val=","/>
  <w14:docId w14:val="3FF77971"/>
  <w15:docId w15:val="{75672494-300A-46F0-B113-D12C993C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57089"/>
    <w:pPr>
      <w:spacing w:after="120" w:line="240" w:lineRule="exact"/>
    </w:pPr>
    <w:rPr>
      <w:rFonts w:ascii="PrivaOnePro" w:hAnsi="PrivaOnePro"/>
      <w:szCs w:val="22"/>
      <w:lang w:bidi="en-US"/>
    </w:rPr>
  </w:style>
  <w:style w:type="paragraph" w:styleId="Heading1">
    <w:name w:val="heading 1"/>
    <w:basedOn w:val="Normal"/>
    <w:next w:val="Normal"/>
    <w:link w:val="Heading1Char"/>
    <w:uiPriority w:val="9"/>
    <w:qFormat/>
    <w:rsid w:val="00AE1336"/>
    <w:pPr>
      <w:tabs>
        <w:tab w:val="right" w:pos="10440"/>
      </w:tabs>
      <w:contextualSpacing/>
      <w:outlineLvl w:val="0"/>
    </w:pPr>
    <w:rPr>
      <w:rFonts w:ascii="PrivaThreePro" w:eastAsia="Times New Roman" w:hAnsi="PrivaThreePro"/>
      <w:bCs/>
      <w:caps/>
      <w:sz w:val="24"/>
      <w:szCs w:val="28"/>
      <w:u w:val="single"/>
    </w:rPr>
  </w:style>
  <w:style w:type="paragraph" w:styleId="Heading2">
    <w:name w:val="heading 2"/>
    <w:basedOn w:val="Normal"/>
    <w:next w:val="Normal"/>
    <w:link w:val="Heading2Char"/>
    <w:uiPriority w:val="9"/>
    <w:semiHidden/>
    <w:unhideWhenUsed/>
    <w:rsid w:val="00A71B24"/>
    <w:p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A71B24"/>
    <w:pPr>
      <w:spacing w:before="20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A71B24"/>
    <w:pPr>
      <w:spacing w:before="200"/>
      <w:outlineLvl w:val="3"/>
    </w:pPr>
    <w:rPr>
      <w:rFonts w:ascii="Cambria" w:eastAsia="Times New Roman" w:hAnsi="Cambria"/>
      <w:b/>
      <w:bCs/>
      <w:i/>
      <w:iCs/>
    </w:rPr>
  </w:style>
  <w:style w:type="paragraph" w:styleId="Heading5">
    <w:name w:val="heading 5"/>
    <w:basedOn w:val="Normal"/>
    <w:next w:val="Normal"/>
    <w:link w:val="Heading5Char"/>
    <w:unhideWhenUsed/>
    <w:rsid w:val="00A71B24"/>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rsid w:val="00A71B24"/>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A71B24"/>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A71B24"/>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A71B24"/>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336"/>
    <w:rPr>
      <w:rFonts w:ascii="PrivaThreePro" w:eastAsia="Times New Roman" w:hAnsi="PrivaThreePro" w:cs="Times New Roman"/>
      <w:bCs/>
      <w:caps/>
      <w:sz w:val="24"/>
      <w:szCs w:val="28"/>
      <w:u w:val="single"/>
    </w:rPr>
  </w:style>
  <w:style w:type="character" w:customStyle="1" w:styleId="Heading2Char">
    <w:name w:val="Heading 2 Char"/>
    <w:basedOn w:val="DefaultParagraphFont"/>
    <w:link w:val="Heading2"/>
    <w:uiPriority w:val="9"/>
    <w:semiHidden/>
    <w:rsid w:val="00A71B2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A71B24"/>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A71B2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A71B2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A71B2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A71B2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A71B2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A71B24"/>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A71B24"/>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A71B2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A71B24"/>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11"/>
    <w:rsid w:val="00A71B24"/>
    <w:rPr>
      <w:rFonts w:ascii="Cambria" w:eastAsia="Times New Roman" w:hAnsi="Cambria" w:cs="Times New Roman"/>
      <w:i/>
      <w:iCs/>
      <w:spacing w:val="13"/>
      <w:sz w:val="24"/>
      <w:szCs w:val="24"/>
    </w:rPr>
  </w:style>
  <w:style w:type="character" w:styleId="Strong">
    <w:name w:val="Strong"/>
    <w:uiPriority w:val="22"/>
    <w:rsid w:val="00A71B24"/>
    <w:rPr>
      <w:b/>
      <w:bCs/>
    </w:rPr>
  </w:style>
  <w:style w:type="character" w:styleId="Emphasis">
    <w:name w:val="Emphasis"/>
    <w:uiPriority w:val="20"/>
    <w:rsid w:val="00A71B24"/>
    <w:rPr>
      <w:b/>
      <w:bCs/>
      <w:i/>
      <w:iCs/>
      <w:spacing w:val="10"/>
      <w:bdr w:val="none" w:sz="0" w:space="0" w:color="auto"/>
      <w:shd w:val="clear" w:color="auto" w:fill="auto"/>
    </w:rPr>
  </w:style>
  <w:style w:type="paragraph" w:styleId="ListParagraph">
    <w:name w:val="List Paragraph"/>
    <w:basedOn w:val="Normal"/>
    <w:autoRedefine/>
    <w:uiPriority w:val="34"/>
    <w:qFormat/>
    <w:rsid w:val="00D05B06"/>
    <w:pPr>
      <w:numPr>
        <w:numId w:val="1"/>
      </w:numPr>
      <w:spacing w:line="220" w:lineRule="exact"/>
    </w:pPr>
  </w:style>
  <w:style w:type="paragraph" w:styleId="Quote">
    <w:name w:val="Quote"/>
    <w:basedOn w:val="Normal"/>
    <w:next w:val="Normal"/>
    <w:link w:val="QuoteChar"/>
    <w:uiPriority w:val="29"/>
    <w:rsid w:val="00A71B24"/>
    <w:pPr>
      <w:spacing w:before="200"/>
      <w:ind w:left="360" w:right="360"/>
    </w:pPr>
    <w:rPr>
      <w:i/>
      <w:iCs/>
    </w:rPr>
  </w:style>
  <w:style w:type="character" w:customStyle="1" w:styleId="QuoteChar">
    <w:name w:val="Quote Char"/>
    <w:basedOn w:val="DefaultParagraphFont"/>
    <w:link w:val="Quote"/>
    <w:uiPriority w:val="29"/>
    <w:rsid w:val="00A71B24"/>
    <w:rPr>
      <w:i/>
      <w:iCs/>
    </w:rPr>
  </w:style>
  <w:style w:type="paragraph" w:styleId="IntenseQuote">
    <w:name w:val="Intense Quote"/>
    <w:basedOn w:val="Normal"/>
    <w:next w:val="Normal"/>
    <w:link w:val="IntenseQuoteChar"/>
    <w:uiPriority w:val="30"/>
    <w:rsid w:val="00A71B2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1B24"/>
    <w:rPr>
      <w:b/>
      <w:bCs/>
      <w:i/>
      <w:iCs/>
    </w:rPr>
  </w:style>
  <w:style w:type="character" w:styleId="SubtleEmphasis">
    <w:name w:val="Subtle Emphasis"/>
    <w:uiPriority w:val="19"/>
    <w:rsid w:val="00A71B24"/>
    <w:rPr>
      <w:i/>
      <w:iCs/>
    </w:rPr>
  </w:style>
  <w:style w:type="character" w:styleId="IntenseEmphasis">
    <w:name w:val="Intense Emphasis"/>
    <w:uiPriority w:val="21"/>
    <w:rsid w:val="00A71B24"/>
    <w:rPr>
      <w:b/>
      <w:bCs/>
    </w:rPr>
  </w:style>
  <w:style w:type="character" w:styleId="SubtleReference">
    <w:name w:val="Subtle Reference"/>
    <w:uiPriority w:val="31"/>
    <w:rsid w:val="00A71B24"/>
    <w:rPr>
      <w:smallCaps/>
    </w:rPr>
  </w:style>
  <w:style w:type="character" w:styleId="IntenseReference">
    <w:name w:val="Intense Reference"/>
    <w:uiPriority w:val="32"/>
    <w:rsid w:val="00A71B24"/>
    <w:rPr>
      <w:smallCaps/>
      <w:spacing w:val="5"/>
      <w:u w:val="single"/>
    </w:rPr>
  </w:style>
  <w:style w:type="character" w:styleId="BookTitle">
    <w:name w:val="Book Title"/>
    <w:uiPriority w:val="33"/>
    <w:rsid w:val="00A71B24"/>
    <w:rPr>
      <w:i/>
      <w:iCs/>
      <w:smallCaps/>
      <w:spacing w:val="5"/>
    </w:rPr>
  </w:style>
  <w:style w:type="paragraph" w:styleId="TOCHeading">
    <w:name w:val="TOC Heading"/>
    <w:basedOn w:val="Heading1"/>
    <w:next w:val="Normal"/>
    <w:uiPriority w:val="39"/>
    <w:semiHidden/>
    <w:unhideWhenUsed/>
    <w:qFormat/>
    <w:rsid w:val="00A71B24"/>
    <w:pPr>
      <w:outlineLvl w:val="9"/>
    </w:pPr>
  </w:style>
  <w:style w:type="paragraph" w:styleId="BalloonText">
    <w:name w:val="Balloon Text"/>
    <w:basedOn w:val="Normal"/>
    <w:link w:val="BalloonTextChar"/>
    <w:uiPriority w:val="99"/>
    <w:semiHidden/>
    <w:unhideWhenUsed/>
    <w:rsid w:val="0010049A"/>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10049A"/>
    <w:rPr>
      <w:rFonts w:ascii="Tahoma" w:hAnsi="Tahoma" w:cs="Tahoma"/>
      <w:sz w:val="16"/>
      <w:szCs w:val="16"/>
    </w:rPr>
  </w:style>
  <w:style w:type="paragraph" w:customStyle="1" w:styleId="BasicParagraph">
    <w:name w:val="[Basic Paragraph]"/>
    <w:basedOn w:val="Normal"/>
    <w:uiPriority w:val="99"/>
    <w:rsid w:val="0010049A"/>
    <w:pPr>
      <w:autoSpaceDE w:val="0"/>
      <w:autoSpaceDN w:val="0"/>
      <w:adjustRightInd w:val="0"/>
      <w:spacing w:line="288" w:lineRule="auto"/>
      <w:textAlignment w:val="center"/>
    </w:pPr>
    <w:rPr>
      <w:rFonts w:ascii="Times New Roman" w:hAnsi="Times New Roman"/>
      <w:color w:val="000000"/>
      <w:sz w:val="24"/>
      <w:szCs w:val="24"/>
      <w:lang w:bidi="ar-SA"/>
    </w:rPr>
  </w:style>
  <w:style w:type="paragraph" w:styleId="Header">
    <w:name w:val="header"/>
    <w:basedOn w:val="Normal"/>
    <w:link w:val="HeaderChar"/>
    <w:uiPriority w:val="99"/>
    <w:unhideWhenUsed/>
    <w:rsid w:val="00452B78"/>
    <w:pPr>
      <w:tabs>
        <w:tab w:val="center" w:pos="4680"/>
        <w:tab w:val="right" w:pos="9360"/>
      </w:tabs>
      <w:spacing w:line="240" w:lineRule="auto"/>
    </w:pPr>
  </w:style>
  <w:style w:type="character" w:customStyle="1" w:styleId="HeaderChar">
    <w:name w:val="Header Char"/>
    <w:basedOn w:val="DefaultParagraphFont"/>
    <w:link w:val="Header"/>
    <w:uiPriority w:val="99"/>
    <w:rsid w:val="00452B78"/>
    <w:rPr>
      <w:rFonts w:ascii="PrivaOnePro" w:hAnsi="PrivaOnePro"/>
      <w:sz w:val="20"/>
    </w:rPr>
  </w:style>
  <w:style w:type="paragraph" w:styleId="Footer">
    <w:name w:val="footer"/>
    <w:basedOn w:val="Normal"/>
    <w:link w:val="FooterChar"/>
    <w:uiPriority w:val="99"/>
    <w:unhideWhenUsed/>
    <w:rsid w:val="00452B78"/>
    <w:pPr>
      <w:tabs>
        <w:tab w:val="center" w:pos="4680"/>
        <w:tab w:val="right" w:pos="9360"/>
      </w:tabs>
      <w:spacing w:line="240" w:lineRule="auto"/>
    </w:pPr>
  </w:style>
  <w:style w:type="character" w:customStyle="1" w:styleId="FooterChar">
    <w:name w:val="Footer Char"/>
    <w:basedOn w:val="DefaultParagraphFont"/>
    <w:link w:val="Footer"/>
    <w:uiPriority w:val="99"/>
    <w:rsid w:val="00452B78"/>
    <w:rPr>
      <w:rFonts w:ascii="PrivaOnePro" w:hAnsi="PrivaOnePro"/>
      <w:sz w:val="20"/>
    </w:rPr>
  </w:style>
  <w:style w:type="table" w:styleId="TableGrid">
    <w:name w:val="Table Grid"/>
    <w:basedOn w:val="TableNormal"/>
    <w:rsid w:val="00464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Normal"/>
    <w:rsid w:val="00E5409E"/>
    <w:pPr>
      <w:spacing w:line="240" w:lineRule="auto"/>
      <w:ind w:left="283" w:hanging="283"/>
    </w:pPr>
    <w:rPr>
      <w:rFonts w:ascii="Times New Roman" w:eastAsia="Times New Roman" w:hAnsi="Times New Roman"/>
      <w:sz w:val="24"/>
      <w:szCs w:val="24"/>
      <w:lang w:bidi="ar-SA"/>
    </w:rPr>
  </w:style>
  <w:style w:type="paragraph" w:styleId="BodyTextIndent">
    <w:name w:val="Body Text Indent"/>
    <w:basedOn w:val="Normal"/>
    <w:link w:val="BodyTextIndentChar"/>
    <w:uiPriority w:val="99"/>
    <w:semiHidden/>
    <w:unhideWhenUsed/>
    <w:rsid w:val="00E5409E"/>
    <w:pPr>
      <w:ind w:left="283"/>
    </w:pPr>
  </w:style>
  <w:style w:type="character" w:customStyle="1" w:styleId="BodyTextIndentChar">
    <w:name w:val="Body Text Indent Char"/>
    <w:basedOn w:val="DefaultParagraphFont"/>
    <w:link w:val="BodyTextIndent"/>
    <w:uiPriority w:val="99"/>
    <w:semiHidden/>
    <w:rsid w:val="00E5409E"/>
    <w:rPr>
      <w:rFonts w:ascii="PrivaOnePro" w:hAnsi="PrivaOnePro"/>
      <w:sz w:val="20"/>
    </w:rPr>
  </w:style>
  <w:style w:type="paragraph" w:styleId="BodyTextFirstIndent2">
    <w:name w:val="Body Text First Indent 2"/>
    <w:aliases w:val="Box"/>
    <w:basedOn w:val="BodyTextIndent"/>
    <w:link w:val="BodyTextFirstIndent2Char"/>
    <w:rsid w:val="00AA280C"/>
    <w:pPr>
      <w:spacing w:line="240" w:lineRule="auto"/>
      <w:ind w:left="360" w:firstLine="210"/>
    </w:pPr>
    <w:rPr>
      <w:rFonts w:ascii="Times New Roman" w:eastAsia="Times New Roman" w:hAnsi="Times New Roman"/>
      <w:sz w:val="28"/>
      <w:szCs w:val="24"/>
      <w:lang w:bidi="ar-SA"/>
    </w:rPr>
  </w:style>
  <w:style w:type="character" w:customStyle="1" w:styleId="BodyTextFirstIndent2Char">
    <w:name w:val="Body Text First Indent 2 Char"/>
    <w:aliases w:val="Box Char"/>
    <w:basedOn w:val="BodyTextIndentChar"/>
    <w:link w:val="BodyTextFirstIndent2"/>
    <w:rsid w:val="00AA280C"/>
    <w:rPr>
      <w:rFonts w:ascii="Times New Roman" w:eastAsia="Times New Roman" w:hAnsi="Times New Roman" w:cs="Times New Roman"/>
      <w:sz w:val="28"/>
      <w:szCs w:val="24"/>
      <w:lang w:bidi="ar-SA"/>
    </w:rPr>
  </w:style>
  <w:style w:type="paragraph" w:customStyle="1" w:styleId="MainTitle">
    <w:name w:val="Main Title"/>
    <w:autoRedefine/>
    <w:qFormat/>
    <w:rsid w:val="000816F2"/>
    <w:pPr>
      <w:tabs>
        <w:tab w:val="left" w:pos="1440"/>
      </w:tabs>
      <w:autoSpaceDE w:val="0"/>
      <w:autoSpaceDN w:val="0"/>
      <w:adjustRightInd w:val="0"/>
      <w:jc w:val="right"/>
      <w:textAlignment w:val="baseline"/>
    </w:pPr>
    <w:rPr>
      <w:rFonts w:ascii="PrivaOnePro" w:hAnsi="PrivaOnePro"/>
      <w:noProof/>
      <w:sz w:val="48"/>
      <w:szCs w:val="48"/>
    </w:rPr>
  </w:style>
  <w:style w:type="paragraph" w:customStyle="1" w:styleId="SecondTitle">
    <w:name w:val="Second Title"/>
    <w:autoRedefine/>
    <w:qFormat/>
    <w:rsid w:val="000816F2"/>
    <w:pPr>
      <w:tabs>
        <w:tab w:val="left" w:pos="1440"/>
      </w:tabs>
      <w:autoSpaceDE w:val="0"/>
      <w:autoSpaceDN w:val="0"/>
      <w:adjustRightInd w:val="0"/>
      <w:spacing w:line="280" w:lineRule="exact"/>
      <w:ind w:left="720"/>
      <w:jc w:val="right"/>
      <w:textAlignment w:val="baseline"/>
    </w:pPr>
    <w:rPr>
      <w:rFonts w:ascii="PrivaThreePro" w:hAnsi="PrivaThreePro" w:cs="PrivaOnePro"/>
      <w:color w:val="000000"/>
      <w:spacing w:val="-7"/>
      <w:sz w:val="28"/>
      <w:szCs w:val="28"/>
    </w:rPr>
  </w:style>
  <w:style w:type="paragraph" w:customStyle="1" w:styleId="Formnumber">
    <w:name w:val="Form number"/>
    <w:basedOn w:val="Normal"/>
    <w:autoRedefine/>
    <w:qFormat/>
    <w:rsid w:val="003976C9"/>
    <w:pPr>
      <w:tabs>
        <w:tab w:val="left" w:pos="1440"/>
      </w:tabs>
      <w:autoSpaceDE w:val="0"/>
      <w:autoSpaceDN w:val="0"/>
      <w:adjustRightInd w:val="0"/>
      <w:spacing w:line="280" w:lineRule="exact"/>
      <w:jc w:val="right"/>
      <w:textAlignment w:val="baseline"/>
    </w:pPr>
    <w:rPr>
      <w:rFonts w:cs="PrivaOnePro"/>
      <w:color w:val="000000"/>
      <w:spacing w:val="-7"/>
      <w:sz w:val="18"/>
      <w:szCs w:val="18"/>
      <w:lang w:bidi="ar-SA"/>
    </w:rPr>
  </w:style>
  <w:style w:type="paragraph" w:customStyle="1" w:styleId="Normalnospacing">
    <w:name w:val="Normal_no spacing"/>
    <w:basedOn w:val="Normal"/>
    <w:autoRedefine/>
    <w:qFormat/>
    <w:rsid w:val="00AE1336"/>
    <w:pPr>
      <w:spacing w:after="0" w:line="180" w:lineRule="exact"/>
    </w:pPr>
    <w:rPr>
      <w:rFonts w:ascii="PrivaThreePro" w:hAnsi="PrivaThreePro"/>
      <w:sz w:val="16"/>
      <w:szCs w:val="16"/>
    </w:rPr>
  </w:style>
  <w:style w:type="character" w:styleId="Hyperlink">
    <w:name w:val="Hyperlink"/>
    <w:basedOn w:val="DefaultParagraphFont"/>
    <w:uiPriority w:val="99"/>
    <w:unhideWhenUsed/>
    <w:rsid w:val="0005743D"/>
    <w:rPr>
      <w:color w:val="0000FF"/>
      <w:u w:val="single"/>
    </w:rPr>
  </w:style>
  <w:style w:type="character" w:styleId="FollowedHyperlink">
    <w:name w:val="FollowedHyperlink"/>
    <w:basedOn w:val="DefaultParagraphFont"/>
    <w:uiPriority w:val="99"/>
    <w:semiHidden/>
    <w:unhideWhenUsed/>
    <w:rsid w:val="005669FA"/>
    <w:rPr>
      <w:color w:val="800080"/>
      <w:u w:val="single"/>
    </w:rPr>
  </w:style>
  <w:style w:type="paragraph" w:styleId="BodyText">
    <w:name w:val="Body Text"/>
    <w:basedOn w:val="Normal"/>
    <w:link w:val="BodyTextChar"/>
    <w:semiHidden/>
    <w:unhideWhenUsed/>
    <w:rsid w:val="008A3FD9"/>
  </w:style>
  <w:style w:type="character" w:customStyle="1" w:styleId="BodyTextChar">
    <w:name w:val="Body Text Char"/>
    <w:basedOn w:val="DefaultParagraphFont"/>
    <w:link w:val="BodyText"/>
    <w:semiHidden/>
    <w:rsid w:val="008A3FD9"/>
    <w:rPr>
      <w:rFonts w:ascii="PrivaOnePro" w:hAnsi="PrivaOnePro"/>
      <w:szCs w:val="22"/>
      <w:lang w:bidi="en-US"/>
    </w:rPr>
  </w:style>
  <w:style w:type="paragraph" w:customStyle="1" w:styleId="Default">
    <w:name w:val="Default"/>
    <w:rsid w:val="008A3FD9"/>
    <w:pPr>
      <w:autoSpaceDE w:val="0"/>
      <w:autoSpaceDN w:val="0"/>
      <w:adjustRightInd w:val="0"/>
    </w:pPr>
    <w:rPr>
      <w:rFonts w:ascii="Arial" w:hAnsi="Arial" w:cs="Arial"/>
      <w:color w:val="000000"/>
      <w:sz w:val="24"/>
      <w:szCs w:val="24"/>
    </w:rPr>
  </w:style>
  <w:style w:type="paragraph" w:customStyle="1" w:styleId="TableText">
    <w:name w:val="Table Text"/>
    <w:basedOn w:val="Default"/>
    <w:next w:val="Default"/>
    <w:uiPriority w:val="99"/>
    <w:rsid w:val="00BC4BB0"/>
    <w:rPr>
      <w:color w:val="auto"/>
    </w:rPr>
  </w:style>
  <w:style w:type="paragraph" w:styleId="ListContinue">
    <w:name w:val="List Continue"/>
    <w:basedOn w:val="Normal"/>
    <w:uiPriority w:val="99"/>
    <w:unhideWhenUsed/>
    <w:rsid w:val="00B73D03"/>
    <w:pPr>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049238">
      <w:bodyDiv w:val="1"/>
      <w:marLeft w:val="0"/>
      <w:marRight w:val="0"/>
      <w:marTop w:val="0"/>
      <w:marBottom w:val="0"/>
      <w:divBdr>
        <w:top w:val="none" w:sz="0" w:space="0" w:color="auto"/>
        <w:left w:val="none" w:sz="0" w:space="0" w:color="auto"/>
        <w:bottom w:val="none" w:sz="0" w:space="0" w:color="auto"/>
        <w:right w:val="none" w:sz="0" w:space="0" w:color="auto"/>
      </w:divBdr>
      <w:divsChild>
        <w:div w:id="1767843999">
          <w:marLeft w:val="0"/>
          <w:marRight w:val="0"/>
          <w:marTop w:val="0"/>
          <w:marBottom w:val="0"/>
          <w:divBdr>
            <w:top w:val="none" w:sz="0" w:space="0" w:color="auto"/>
            <w:left w:val="none" w:sz="0" w:space="0" w:color="auto"/>
            <w:bottom w:val="none" w:sz="0" w:space="0" w:color="auto"/>
            <w:right w:val="none" w:sz="0" w:space="0" w:color="auto"/>
          </w:divBdr>
          <w:divsChild>
            <w:div w:id="2104450518">
              <w:marLeft w:val="0"/>
              <w:marRight w:val="0"/>
              <w:marTop w:val="0"/>
              <w:marBottom w:val="0"/>
              <w:divBdr>
                <w:top w:val="none" w:sz="0" w:space="0" w:color="auto"/>
                <w:left w:val="none" w:sz="0" w:space="0" w:color="auto"/>
                <w:bottom w:val="none" w:sz="0" w:space="0" w:color="auto"/>
                <w:right w:val="none" w:sz="0" w:space="0" w:color="auto"/>
              </w:divBdr>
            </w:div>
            <w:div w:id="19898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IM_FinalDispositionFlag xmlns="890e0c78-7c3d-47cd-b340-0fa88b56459d">D</RIM_FinalDispositionFlag>
    <ae35c88fec444e988438e97650af2eb0 xmlns="890e0c78-7c3d-47cd-b340-0fa88b56459d">
      <Terms xmlns="http://schemas.microsoft.com/office/infopath/2007/PartnerControls"/>
    </ae35c88fec444e988438e97650af2eb0>
    <f1e1a77c3cfa4acb806c4ed1f8ae2e86 xmlns="890e0c78-7c3d-47cd-b340-0fa88b56459d">
      <Terms xmlns="http://schemas.microsoft.com/office/infopath/2007/PartnerControls">
        <TermInfo xmlns="http://schemas.microsoft.com/office/infopath/2007/PartnerControls">
          <TermName xmlns="http://schemas.microsoft.com/office/infopath/2007/PartnerControls">0100-11 - TEMPLATES</TermName>
          <TermId xmlns="http://schemas.microsoft.com/office/infopath/2007/PartnerControls">055adf56-92b0-4a77-b8e4-34e872de61cc</TermId>
        </TermInfo>
      </Terms>
    </f1e1a77c3cfa4acb806c4ed1f8ae2e86>
    <f7ecee1a95b64a8a87c7746dda4ac360 xmlns="890e0c78-7c3d-47cd-b340-0fa88b56459d">
      <Terms xmlns="http://schemas.microsoft.com/office/infopath/2007/PartnerControls"/>
    </f7ecee1a95b64a8a87c7746dda4ac360>
    <RIM_ArchiveDate xmlns="890e0c78-7c3d-47cd-b340-0fa88b56459d">2016-08-24T18:40:56+00:00</RIM_ArchiveDate>
    <h04dbbf597a740ec81921aa48daa4d2f xmlns="890e0c78-7c3d-47cd-b340-0fa88b56459d">
      <Terms xmlns="http://schemas.microsoft.com/office/infopath/2007/PartnerControls"/>
    </h04dbbf597a740ec81921aa48daa4d2f>
    <RIM_Tags xmlns="890e0c78-7c3d-47cd-b340-0fa88b56459d">SWP; procedure template</RIM_Tags>
    <TaxCatchAll xmlns="890e0c78-7c3d-47cd-b340-0fa88b56459d">
      <Value>58</Value>
    </TaxCatchAll>
    <RIM_VitalFlag xmlns="890e0c78-7c3d-47cd-b340-0fa88b56459d">false</RIM_VitalFlag>
    <cba90b73fdca4aba9a67ec4923c55df5 xmlns="890e0c78-7c3d-47cd-b340-0fa88b56459d">
      <Terms xmlns="http://schemas.microsoft.com/office/infopath/2007/PartnerControls"/>
    </cba90b73fdca4aba9a67ec4923c55df5>
    <RIM_DestroyDate xmlns="890e0c78-7c3d-47cd-b340-0fa88b56459d">2017-08-24T18:40:56+00:00</RIM_DestroyDate>
    <_dlc_DocId xmlns="890e0c78-7c3d-47cd-b340-0fa88b56459d">INSITES-84-357</_dlc_DocId>
    <_dlc_DocIdUrl xmlns="890e0c78-7c3d-47cd-b340-0fa88b56459d">
      <Url>http://insites.kelowna.ca/Corporate/PoliciesProcedures/_layouts/DocIdRedir.aspx?ID=INSITES-84-357</Url>
      <Description>INSITES-84-357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RIM Word Document" ma:contentTypeID="0x010100131CCB6F6C0F4A0289A72C2680C8954E0034367F454AE9DC418CE681E147D4D9AF" ma:contentTypeVersion="292" ma:contentTypeDescription="Create a new document." ma:contentTypeScope="" ma:versionID="5ad85dbad89a19b87d54f572d5be48cd">
  <xsd:schema xmlns:xsd="http://www.w3.org/2001/XMLSchema" xmlns:xs="http://www.w3.org/2001/XMLSchema" xmlns:p="http://schemas.microsoft.com/office/2006/metadata/properties" xmlns:ns2="890e0c78-7c3d-47cd-b340-0fa88b56459d" targetNamespace="http://schemas.microsoft.com/office/2006/metadata/properties" ma:root="true" ma:fieldsID="c718be29560841335e331b4c3e179266" ns2:_="">
    <xsd:import namespace="890e0c78-7c3d-47cd-b340-0fa88b56459d"/>
    <xsd:element name="properties">
      <xsd:complexType>
        <xsd:sequence>
          <xsd:element name="documentManagement">
            <xsd:complexType>
              <xsd:all>
                <xsd:element ref="ns2:RIM_Tags" minOccurs="0"/>
                <xsd:element ref="ns2:RIM_ArchiveDate" minOccurs="0"/>
                <xsd:element ref="ns2:RIM_DestroyDate" minOccurs="0"/>
                <xsd:element ref="ns2:RIM_FinalDispositionFlag" minOccurs="0"/>
                <xsd:element ref="ns2:RIM_VitalFlag" minOccurs="0"/>
                <xsd:element ref="ns2:TaxCatchAll" minOccurs="0"/>
                <xsd:element ref="ns2:TaxCatchAllLabel" minOccurs="0"/>
                <xsd:element ref="ns2:f7ecee1a95b64a8a87c7746dda4ac360" minOccurs="0"/>
                <xsd:element ref="ns2:h04dbbf597a740ec81921aa48daa4d2f" minOccurs="0"/>
                <xsd:element ref="ns2:_dlc_DocId" minOccurs="0"/>
                <xsd:element ref="ns2:_dlc_DocIdUrl" minOccurs="0"/>
                <xsd:element ref="ns2:_dlc_DocIdPersistId" minOccurs="0"/>
                <xsd:element ref="ns2:ae35c88fec444e988438e97650af2eb0" minOccurs="0"/>
                <xsd:element ref="ns2:cba90b73fdca4aba9a67ec4923c55df5" minOccurs="0"/>
                <xsd:element ref="ns2:f1e1a77c3cfa4acb806c4ed1f8ae2e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0c78-7c3d-47cd-b340-0fa88b56459d" elementFormDefault="qualified">
    <xsd:import namespace="http://schemas.microsoft.com/office/2006/documentManagement/types"/>
    <xsd:import namespace="http://schemas.microsoft.com/office/infopath/2007/PartnerControls"/>
    <xsd:element name="RIM_Tags" ma:index="6" nillable="true" ma:displayName="Tags" ma:description="Additional free-form tags used to search for documents." ma:internalName="RIM_Tags">
      <xsd:simpleType>
        <xsd:restriction base="dms:Note">
          <xsd:maxLength value="255"/>
        </xsd:restriction>
      </xsd:simpleType>
    </xsd:element>
    <xsd:element name="RIM_ArchiveDate" ma:index="7" nillable="true" ma:displayName="Archive Date" ma:description="" ma:format="DateOnly" ma:internalName="RIM_ArchiveDate" ma:readOnly="false">
      <xsd:simpleType>
        <xsd:restriction base="dms:DateTime"/>
      </xsd:simpleType>
    </xsd:element>
    <xsd:element name="RIM_DestroyDate" ma:index="8" nillable="true" ma:displayName="Destroy Date" ma:description="" ma:format="DateOnly" ma:internalName="RIM_DestroyDate" ma:readOnly="false">
      <xsd:simpleType>
        <xsd:restriction base="dms:DateTime"/>
      </xsd:simpleType>
    </xsd:element>
    <xsd:element name="RIM_FinalDispositionFlag" ma:index="9" nillable="true" ma:displayName="Final Disposition Flag" ma:description="" ma:internalName="RIM_FinalDispositionFlag" ma:readOnly="false">
      <xsd:simpleType>
        <xsd:restriction base="dms:Choice">
          <xsd:enumeration value="D"/>
          <xsd:enumeration value="P"/>
          <xsd:enumeration value="SR"/>
        </xsd:restriction>
      </xsd:simpleType>
    </xsd:element>
    <xsd:element name="RIM_VitalFlag" ma:index="10" nillable="true" ma:displayName="Vital Flag" ma:description="" ma:internalName="RIM_VitalFlag" ma:readOnly="false">
      <xsd:simpleType>
        <xsd:restriction base="dms:Boolean"/>
      </xsd:simpleType>
    </xsd:element>
    <xsd:element name="TaxCatchAll" ma:index="11" nillable="true" ma:displayName="Taxonomy Catch All Column" ma:hidden="true" ma:list="{651491c7-9f6d-4c1b-8cf9-d381d06a85aa}" ma:internalName="TaxCatchAll" ma:showField="CatchAllData"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51491c7-9f6d-4c1b-8cf9-d381d06a85aa}" ma:internalName="TaxCatchAllLabel" ma:readOnly="true" ma:showField="CatchAllDataLabel"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f7ecee1a95b64a8a87c7746dda4ac360" ma:index="14" nillable="true" ma:taxonomy="true" ma:internalName="RIM_MainCorpKeywordTaxHTField0" ma:taxonomyFieldName="RIM_MainCorpKeyword" ma:displayName="Main Corporate Keyword" ma:readOnly="false" ma:fieldId="{f7ecee1a-95b6-4a8a-87c7-746dda4ac360}"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h04dbbf597a740ec81921aa48daa4d2f" ma:index="16" nillable="true" ma:taxonomy="true" ma:internalName="RIM_CorpKeywordsTaxHTField0" ma:taxonomyFieldName="RIM_CorpKeywords" ma:displayName="Corporate Keywords" ma:readOnly="false" ma:fieldId="{104dbbf5-97a7-40ec-8192-1aa48daa4d2f}" ma:taxonomyMulti="true"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ae35c88fec444e988438e97650af2eb0" ma:index="24" nillable="true" ma:taxonomy="true" ma:internalName="RIM_MainDepartmentKeywordTaxHTField0" ma:taxonomyFieldName="RIM_MainDepartmentKeyword" ma:displayName="Main Department Keyword" ma:fieldId="{ae35c88f-ec44-4e98-8438-e97650af2eb0}" ma:sspId="e6c9c04d-5a1b-4550-bb10-6962c14bd118" ma:termSetId="8db3b5d9-6388-4f89-9d0f-2e98940feaaa" ma:anchorId="00000000-0000-0000-0000-000000000000" ma:open="true" ma:isKeyword="false">
      <xsd:complexType>
        <xsd:sequence>
          <xsd:element ref="pc:Terms" minOccurs="0" maxOccurs="1"/>
        </xsd:sequence>
      </xsd:complexType>
    </xsd:element>
    <xsd:element name="cba90b73fdca4aba9a67ec4923c55df5" ma:index="26" nillable="true" ma:taxonomy="true" ma:internalName="RIM_DepartmentTagsTaxHTField0" ma:taxonomyFieldName="RIM_DepartmentTags" ma:displayName="Department Keywords" ma:fieldId="{cba90b73-fdca-4aba-9a67-ec4923c55df5}" ma:taxonomyMulti="true" ma:sspId="e6c9c04d-5a1b-4550-bb10-6962c14bd118" ma:termSetId="c9bdfe77-04b6-41f4-a38e-dd2ea84ac5a7" ma:anchorId="00000000-0000-0000-0000-000000000000" ma:open="true" ma:isKeyword="false">
      <xsd:complexType>
        <xsd:sequence>
          <xsd:element ref="pc:Terms" minOccurs="0" maxOccurs="1"/>
        </xsd:sequence>
      </xsd:complexType>
    </xsd:element>
    <xsd:element name="f1e1a77c3cfa4acb806c4ed1f8ae2e86" ma:index="27" ma:taxonomy="true" ma:internalName="RIM_ClassificationTaxHTField0" ma:taxonomyFieldName="RIM_Classification" ma:displayName="RIM Classification" ma:default="1229;#0001-00 - UNCLASSIFIED FILES|3ffb1ed4-1214-4122-b21c-0742b60ca315" ma:fieldId="{f1e1a77c-3cfa-4acb-806c-4ed1f8ae2e86}" ma:sspId="e6c9c04d-5a1b-4550-bb10-6962c14bd118" ma:termSetId="c41a3952-3cb0-4bcc-ba0e-a4bdd7f6e73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6c9c04d-5a1b-4550-bb10-6962c14bd118" ContentTypeId="0x010100131CCB6F6C0F4A0289A72C2680C8954E"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RIM Document ItemAdded</Name>
    <Synchronization>Synchronous</Synchronization>
    <Type>10001</Type>
    <SequenceNumber>10000</SequenceNumber>
    <Assembly>Kelowna.SharePoint.Retention, Version=1.0.0.0, Culture=neutral, PublicKeyToken=7a7e4791fa302e27</Assembly>
    <Class>Kelowna.SharePoint.Retention.RIMDocumentEventReceiver</Class>
    <Data/>
    <Filter/>
  </Receiver>
  <Receiver>
    <Name>RIM Document ItemUpdating</Name>
    <Synchronization>Synchronous</Synchronization>
    <Type>2</Type>
    <SequenceNumber>10000</SequenceNumber>
    <Assembly>Kelowna.SharePoint.Retention, Version=1.0.0.0, Culture=neutral, PublicKeyToken=7a7e4791fa302e27</Assembly>
    <Class>Kelowna.SharePoint.Retention.RIMDocumentEventReceiver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A9325-9AF7-4367-B2BA-753AC4D90CC2}">
  <ds:schemaRefs>
    <ds:schemaRef ds:uri="http://schemas.openxmlformats.org/package/2006/metadata/core-properties"/>
    <ds:schemaRef ds:uri="http://purl.org/dc/terms/"/>
    <ds:schemaRef ds:uri="http://purl.org/dc/dcmitype/"/>
    <ds:schemaRef ds:uri="890e0c78-7c3d-47cd-b340-0fa88b56459d"/>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99C7A5C-C9F3-47D6-BDA2-08A41F846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0c78-7c3d-47cd-b340-0fa88b56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B01A16-B1E3-4B96-86F1-52A76DD7A84B}">
  <ds:schemaRefs>
    <ds:schemaRef ds:uri="Microsoft.SharePoint.Taxonomy.ContentTypeSync"/>
  </ds:schemaRefs>
</ds:datastoreItem>
</file>

<file path=customXml/itemProps4.xml><?xml version="1.0" encoding="utf-8"?>
<ds:datastoreItem xmlns:ds="http://schemas.openxmlformats.org/officeDocument/2006/customXml" ds:itemID="{58495B0C-EDD8-428C-8AB1-79E1C6F1E5AF}">
  <ds:schemaRefs>
    <ds:schemaRef ds:uri="http://schemas.microsoft.com/sharepoint/events"/>
  </ds:schemaRefs>
</ds:datastoreItem>
</file>

<file path=customXml/itemProps5.xml><?xml version="1.0" encoding="utf-8"?>
<ds:datastoreItem xmlns:ds="http://schemas.openxmlformats.org/officeDocument/2006/customXml" ds:itemID="{00E4D04B-AA54-48FC-B136-27F99DFD6192}">
  <ds:schemaRefs>
    <ds:schemaRef ds:uri="http://schemas.microsoft.com/sharepoint/v3/contenttype/forms"/>
  </ds:schemaRefs>
</ds:datastoreItem>
</file>

<file path=customXml/itemProps6.xml><?xml version="1.0" encoding="utf-8"?>
<ds:datastoreItem xmlns:ds="http://schemas.openxmlformats.org/officeDocument/2006/customXml" ds:itemID="{D6F41D89-3F8F-4D55-BCA8-4E028BD2D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City of Kelowna</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hwipfli</dc:creator>
  <cp:lastModifiedBy>Sarah Josefson</cp:lastModifiedBy>
  <cp:revision>9</cp:revision>
  <cp:lastPrinted>2012-05-25T18:57:00Z</cp:lastPrinted>
  <dcterms:created xsi:type="dcterms:W3CDTF">2018-04-17T18:29:00Z</dcterms:created>
  <dcterms:modified xsi:type="dcterms:W3CDTF">2018-04-25T19:41:00Z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0x010100131CCB6F6C0F4A0289A72C2680C8954E0034367F454AE9DC418CE681E147D4D9AF</vt:lpwstr>
  </property>
  <property fmtid="{D5CDD505-2E9C-101B-9397-08002B2CF9AE}" pid="3" name="_dlc_DocIdItemGuid">
    <vt:lpwstr>5c8abce5-8607-481a-9cd9-bf20227798e0</vt:lpwstr>
  </property>
  <property fmtid="{D5CDD505-2E9C-101B-9397-08002B2CF9AE}" pid="4" name="RIM_MainCorpKeyword">
    <vt:lpwstr/>
  </property>
  <property fmtid="{D5CDD505-2E9C-101B-9397-08002B2CF9AE}" pid="5" name="RIM_DepartmentTags">
    <vt:lpwstr/>
  </property>
  <property fmtid="{D5CDD505-2E9C-101B-9397-08002B2CF9AE}" pid="6" name="RIM_MainDepartmentKeyword">
    <vt:lpwstr/>
  </property>
  <property fmtid="{D5CDD505-2E9C-101B-9397-08002B2CF9AE}" pid="7" name="RIM_CorpKeywords">
    <vt:lpwstr/>
  </property>
  <property fmtid="{D5CDD505-2E9C-101B-9397-08002B2CF9AE}" pid="8" name="RIM_Classification">
    <vt:lpwstr>58;#0100-11 - TEMPLATES|055adf56-92b0-4a77-b8e4-34e872de61cc</vt:lpwstr>
  </property>
</Properties>
</file>