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93921" w14:textId="0352463B" w:rsidR="00F966B7" w:rsidRPr="005A2DD8" w:rsidRDefault="00F966B7" w:rsidP="00F966B7">
      <w:pPr>
        <w:tabs>
          <w:tab w:val="left" w:pos="720"/>
        </w:tabs>
        <w:spacing w:after="0" w:line="264" w:lineRule="auto"/>
        <w:jc w:val="both"/>
        <w:rPr>
          <w:rFonts w:ascii="Arial" w:eastAsia="Times New Roman" w:hAnsi="Arial" w:cs="Arial"/>
          <w:b/>
          <w:color w:val="000000"/>
          <w:sz w:val="24"/>
          <w:szCs w:val="24"/>
          <w:u w:val="single"/>
          <w:lang w:val="en-CA"/>
        </w:rPr>
      </w:pPr>
      <w:r w:rsidRPr="005A2DD8">
        <w:rPr>
          <w:rFonts w:ascii="Arial" w:eastAsia="Times New Roman" w:hAnsi="Arial" w:cs="Arial"/>
          <w:b/>
          <w:color w:val="000000"/>
          <w:sz w:val="24"/>
          <w:szCs w:val="24"/>
          <w:u w:val="single"/>
          <w:lang w:val="en-CA"/>
        </w:rPr>
        <w:t xml:space="preserve">Exposure Control Plan: </w:t>
      </w:r>
      <w:r w:rsidR="00FD654A" w:rsidRPr="005A2DD8">
        <w:rPr>
          <w:rFonts w:ascii="Arial" w:eastAsia="Times New Roman" w:hAnsi="Arial" w:cs="Arial"/>
          <w:b/>
          <w:color w:val="000000"/>
          <w:sz w:val="24"/>
          <w:szCs w:val="24"/>
          <w:u w:val="single"/>
          <w:lang w:val="en-CA"/>
        </w:rPr>
        <w:t xml:space="preserve">Pandemic </w:t>
      </w:r>
      <w:r w:rsidR="00D72B91" w:rsidRPr="005A2DD8">
        <w:rPr>
          <w:rFonts w:ascii="Arial" w:eastAsia="Times New Roman" w:hAnsi="Arial" w:cs="Arial"/>
          <w:b/>
          <w:color w:val="000000"/>
          <w:sz w:val="24"/>
          <w:szCs w:val="24"/>
          <w:u w:val="single"/>
          <w:lang w:val="en-CA"/>
        </w:rPr>
        <w:t>COVID-19 virus</w:t>
      </w:r>
    </w:p>
    <w:p w14:paraId="5EF6F368" w14:textId="77777777" w:rsidR="00353E2C" w:rsidRPr="005A2DD8" w:rsidRDefault="00353E2C" w:rsidP="00F966B7">
      <w:pPr>
        <w:tabs>
          <w:tab w:val="left" w:pos="720"/>
        </w:tabs>
        <w:spacing w:after="0" w:line="264" w:lineRule="auto"/>
        <w:jc w:val="both"/>
        <w:rPr>
          <w:rFonts w:ascii="Arial" w:eastAsia="Times New Roman" w:hAnsi="Arial" w:cs="Arial"/>
          <w:b/>
          <w:color w:val="000000"/>
          <w:sz w:val="24"/>
          <w:szCs w:val="24"/>
          <w:u w:val="single"/>
          <w:lang w:val="en-CA"/>
        </w:rPr>
      </w:pPr>
    </w:p>
    <w:p w14:paraId="408CE9A7" w14:textId="0C185A19" w:rsidR="00273FE0" w:rsidRPr="005A2DD8" w:rsidRDefault="00273FE0" w:rsidP="00F966B7">
      <w:pPr>
        <w:tabs>
          <w:tab w:val="left" w:pos="720"/>
        </w:tabs>
        <w:spacing w:after="0" w:line="264" w:lineRule="auto"/>
        <w:jc w:val="both"/>
        <w:rPr>
          <w:rFonts w:ascii="Arial" w:eastAsia="Times New Roman" w:hAnsi="Arial" w:cs="Arial"/>
          <w:b/>
          <w:color w:val="000000"/>
          <w:sz w:val="24"/>
          <w:szCs w:val="24"/>
          <w:u w:val="single"/>
          <w:lang w:val="en-CA"/>
        </w:rPr>
      </w:pPr>
      <w:r w:rsidRPr="005A2DD8">
        <w:rPr>
          <w:rFonts w:ascii="Arial" w:eastAsia="Times New Roman" w:hAnsi="Arial" w:cs="Arial"/>
          <w:b/>
          <w:color w:val="000000"/>
          <w:sz w:val="24"/>
          <w:szCs w:val="24"/>
          <w:u w:val="single"/>
          <w:lang w:val="en-CA"/>
        </w:rPr>
        <w:t>Plan Administration:</w:t>
      </w:r>
    </w:p>
    <w:p w14:paraId="24CA9DE7" w14:textId="77777777" w:rsidR="00273FE0" w:rsidRPr="005A2DD8" w:rsidRDefault="00273FE0" w:rsidP="00F966B7">
      <w:pPr>
        <w:tabs>
          <w:tab w:val="left" w:pos="720"/>
        </w:tabs>
        <w:spacing w:after="0" w:line="264" w:lineRule="auto"/>
        <w:jc w:val="both"/>
        <w:rPr>
          <w:rFonts w:ascii="Arial" w:eastAsia="Times New Roman" w:hAnsi="Arial" w:cs="Arial"/>
          <w:b/>
          <w:color w:val="000000"/>
          <w:sz w:val="24"/>
          <w:szCs w:val="24"/>
          <w:u w:val="single"/>
          <w:lang w:val="en-CA"/>
        </w:rPr>
      </w:pPr>
    </w:p>
    <w:p w14:paraId="00F16F9E" w14:textId="77777777" w:rsidR="00273FE0" w:rsidRPr="005A2DD8" w:rsidRDefault="00273FE0" w:rsidP="00273FE0">
      <w:pPr>
        <w:spacing w:after="120" w:line="240" w:lineRule="auto"/>
        <w:contextualSpacing/>
        <w:rPr>
          <w:rFonts w:ascii="Arial" w:eastAsiaTheme="majorEastAsia" w:hAnsi="Arial" w:cs="Arial"/>
          <w:b/>
          <w:spacing w:val="-10"/>
          <w:kern w:val="28"/>
          <w:sz w:val="24"/>
          <w:szCs w:val="24"/>
        </w:rPr>
      </w:pPr>
      <w:r w:rsidRPr="005A2DD8">
        <w:rPr>
          <w:rFonts w:ascii="Arial" w:eastAsiaTheme="majorEastAsia" w:hAnsi="Arial" w:cs="Arial"/>
          <w:b/>
          <w:spacing w:val="-10"/>
          <w:kern w:val="28"/>
          <w:sz w:val="24"/>
          <w:szCs w:val="24"/>
        </w:rPr>
        <w:t>Administration</w:t>
      </w:r>
    </w:p>
    <w:tbl>
      <w:tblPr>
        <w:tblW w:w="0" w:type="auto"/>
        <w:tblLook w:val="04A0" w:firstRow="1" w:lastRow="0" w:firstColumn="1" w:lastColumn="0" w:noHBand="0" w:noVBand="1"/>
      </w:tblPr>
      <w:tblGrid>
        <w:gridCol w:w="2333"/>
        <w:gridCol w:w="2332"/>
        <w:gridCol w:w="2333"/>
        <w:gridCol w:w="2332"/>
      </w:tblGrid>
      <w:tr w:rsidR="00273FE0" w:rsidRPr="005A2DD8" w14:paraId="772B5844" w14:textId="77777777" w:rsidTr="00273FE0">
        <w:trPr>
          <w:trHeight w:val="431"/>
        </w:trPr>
        <w:tc>
          <w:tcPr>
            <w:tcW w:w="2333" w:type="dxa"/>
            <w:tcBorders>
              <w:top w:val="double" w:sz="4" w:space="0" w:color="auto"/>
              <w:left w:val="double" w:sz="4" w:space="0" w:color="auto"/>
              <w:bottom w:val="double" w:sz="4" w:space="0" w:color="auto"/>
              <w:right w:val="double" w:sz="4" w:space="0" w:color="auto"/>
            </w:tcBorders>
          </w:tcPr>
          <w:p w14:paraId="4953A6C3" w14:textId="77777777" w:rsidR="00273FE0" w:rsidRPr="005A2DD8" w:rsidRDefault="00273FE0" w:rsidP="00273FE0">
            <w:pPr>
              <w:rPr>
                <w:rFonts w:ascii="Arial" w:hAnsi="Arial" w:cs="Arial"/>
                <w:b/>
                <w:sz w:val="24"/>
                <w:szCs w:val="24"/>
              </w:rPr>
            </w:pPr>
            <w:r w:rsidRPr="005A2DD8">
              <w:rPr>
                <w:rFonts w:ascii="Arial" w:hAnsi="Arial" w:cs="Arial"/>
                <w:b/>
                <w:sz w:val="24"/>
                <w:szCs w:val="24"/>
              </w:rPr>
              <w:t xml:space="preserve">Title </w:t>
            </w:r>
          </w:p>
        </w:tc>
        <w:tc>
          <w:tcPr>
            <w:tcW w:w="2332" w:type="dxa"/>
            <w:tcBorders>
              <w:top w:val="double" w:sz="4" w:space="0" w:color="auto"/>
              <w:left w:val="double" w:sz="4" w:space="0" w:color="auto"/>
              <w:bottom w:val="double" w:sz="4" w:space="0" w:color="auto"/>
              <w:right w:val="double" w:sz="4" w:space="0" w:color="auto"/>
            </w:tcBorders>
          </w:tcPr>
          <w:p w14:paraId="293160AF" w14:textId="77777777" w:rsidR="00273FE0" w:rsidRPr="005A2DD8" w:rsidRDefault="00273FE0" w:rsidP="00273FE0">
            <w:pPr>
              <w:rPr>
                <w:rFonts w:ascii="Arial" w:hAnsi="Arial" w:cs="Arial"/>
                <w:b/>
                <w:sz w:val="24"/>
                <w:szCs w:val="24"/>
              </w:rPr>
            </w:pPr>
            <w:r w:rsidRPr="005A2DD8">
              <w:rPr>
                <w:rFonts w:ascii="Arial" w:hAnsi="Arial" w:cs="Arial"/>
                <w:b/>
                <w:sz w:val="24"/>
                <w:szCs w:val="24"/>
              </w:rPr>
              <w:t>Name</w:t>
            </w:r>
          </w:p>
        </w:tc>
        <w:tc>
          <w:tcPr>
            <w:tcW w:w="2333" w:type="dxa"/>
            <w:tcBorders>
              <w:top w:val="double" w:sz="4" w:space="0" w:color="auto"/>
              <w:left w:val="double" w:sz="4" w:space="0" w:color="auto"/>
              <w:bottom w:val="double" w:sz="4" w:space="0" w:color="auto"/>
              <w:right w:val="double" w:sz="4" w:space="0" w:color="auto"/>
            </w:tcBorders>
          </w:tcPr>
          <w:p w14:paraId="6656D058" w14:textId="77777777" w:rsidR="00273FE0" w:rsidRPr="005A2DD8" w:rsidRDefault="00273FE0" w:rsidP="00273FE0">
            <w:pPr>
              <w:rPr>
                <w:rFonts w:ascii="Arial" w:hAnsi="Arial" w:cs="Arial"/>
                <w:b/>
                <w:sz w:val="24"/>
                <w:szCs w:val="24"/>
              </w:rPr>
            </w:pPr>
            <w:r w:rsidRPr="005A2DD8">
              <w:rPr>
                <w:rFonts w:ascii="Arial" w:hAnsi="Arial" w:cs="Arial"/>
                <w:b/>
                <w:sz w:val="24"/>
                <w:szCs w:val="24"/>
              </w:rPr>
              <w:t>Phone</w:t>
            </w:r>
          </w:p>
        </w:tc>
        <w:tc>
          <w:tcPr>
            <w:tcW w:w="2332" w:type="dxa"/>
            <w:tcBorders>
              <w:top w:val="double" w:sz="4" w:space="0" w:color="auto"/>
              <w:left w:val="double" w:sz="4" w:space="0" w:color="auto"/>
              <w:bottom w:val="double" w:sz="4" w:space="0" w:color="auto"/>
              <w:right w:val="double" w:sz="4" w:space="0" w:color="auto"/>
            </w:tcBorders>
          </w:tcPr>
          <w:p w14:paraId="2B83B7B5" w14:textId="77777777" w:rsidR="00273FE0" w:rsidRPr="005A2DD8" w:rsidRDefault="00273FE0" w:rsidP="00273FE0">
            <w:pPr>
              <w:rPr>
                <w:rFonts w:ascii="Arial" w:hAnsi="Arial" w:cs="Arial"/>
                <w:b/>
                <w:sz w:val="24"/>
                <w:szCs w:val="24"/>
              </w:rPr>
            </w:pPr>
            <w:r w:rsidRPr="005A2DD8">
              <w:rPr>
                <w:rFonts w:ascii="Arial" w:hAnsi="Arial" w:cs="Arial"/>
                <w:b/>
                <w:sz w:val="24"/>
                <w:szCs w:val="24"/>
              </w:rPr>
              <w:t>Cell</w:t>
            </w:r>
          </w:p>
        </w:tc>
      </w:tr>
      <w:tr w:rsidR="00273FE0" w:rsidRPr="005A2DD8" w14:paraId="0A87BB2B" w14:textId="77777777" w:rsidTr="00273FE0">
        <w:tc>
          <w:tcPr>
            <w:tcW w:w="2333" w:type="dxa"/>
            <w:tcBorders>
              <w:top w:val="double" w:sz="4" w:space="0" w:color="auto"/>
              <w:left w:val="double" w:sz="4" w:space="0" w:color="auto"/>
            </w:tcBorders>
          </w:tcPr>
          <w:p w14:paraId="54E62DC6" w14:textId="6BD74265" w:rsidR="00273FE0" w:rsidRPr="005A2DD8" w:rsidRDefault="00273FE0" w:rsidP="00273FE0">
            <w:pPr>
              <w:rPr>
                <w:rFonts w:ascii="Arial" w:hAnsi="Arial" w:cs="Arial"/>
                <w:sz w:val="24"/>
                <w:szCs w:val="24"/>
              </w:rPr>
            </w:pPr>
          </w:p>
        </w:tc>
        <w:tc>
          <w:tcPr>
            <w:tcW w:w="2332" w:type="dxa"/>
            <w:tcBorders>
              <w:top w:val="double" w:sz="4" w:space="0" w:color="auto"/>
            </w:tcBorders>
          </w:tcPr>
          <w:p w14:paraId="1D76F58D" w14:textId="4E213ABD" w:rsidR="00273FE0" w:rsidRPr="005A2DD8" w:rsidRDefault="00273FE0" w:rsidP="00D72B91">
            <w:pPr>
              <w:rPr>
                <w:rFonts w:ascii="Arial" w:hAnsi="Arial" w:cs="Arial"/>
                <w:sz w:val="24"/>
                <w:szCs w:val="24"/>
              </w:rPr>
            </w:pPr>
          </w:p>
        </w:tc>
        <w:tc>
          <w:tcPr>
            <w:tcW w:w="2333" w:type="dxa"/>
            <w:tcBorders>
              <w:top w:val="double" w:sz="4" w:space="0" w:color="auto"/>
            </w:tcBorders>
          </w:tcPr>
          <w:p w14:paraId="77B6D5EC" w14:textId="53ADD069" w:rsidR="00273FE0" w:rsidRPr="005A2DD8" w:rsidRDefault="00273FE0" w:rsidP="00273FE0">
            <w:pPr>
              <w:rPr>
                <w:rFonts w:ascii="Arial" w:hAnsi="Arial" w:cs="Arial"/>
                <w:sz w:val="24"/>
                <w:szCs w:val="24"/>
              </w:rPr>
            </w:pPr>
          </w:p>
        </w:tc>
        <w:tc>
          <w:tcPr>
            <w:tcW w:w="2332" w:type="dxa"/>
            <w:tcBorders>
              <w:top w:val="double" w:sz="4" w:space="0" w:color="auto"/>
              <w:right w:val="double" w:sz="4" w:space="0" w:color="auto"/>
            </w:tcBorders>
          </w:tcPr>
          <w:p w14:paraId="3C39A550" w14:textId="38774C10" w:rsidR="00273FE0" w:rsidRPr="005A2DD8" w:rsidRDefault="00273FE0" w:rsidP="00273FE0">
            <w:pPr>
              <w:rPr>
                <w:rFonts w:ascii="Arial" w:hAnsi="Arial" w:cs="Arial"/>
                <w:sz w:val="24"/>
                <w:szCs w:val="24"/>
              </w:rPr>
            </w:pPr>
          </w:p>
        </w:tc>
      </w:tr>
    </w:tbl>
    <w:p w14:paraId="79EDECCC" w14:textId="77777777" w:rsidR="00273FE0" w:rsidRPr="005A2DD8" w:rsidRDefault="00273FE0" w:rsidP="00273FE0">
      <w:pPr>
        <w:rPr>
          <w:rFonts w:ascii="Arial" w:hAnsi="Arial" w:cs="Arial"/>
          <w:sz w:val="24"/>
          <w:szCs w:val="24"/>
        </w:rPr>
      </w:pPr>
    </w:p>
    <w:p w14:paraId="37A2580E" w14:textId="77777777" w:rsidR="00273FE0" w:rsidRPr="005A2DD8" w:rsidRDefault="00273FE0" w:rsidP="00273FE0">
      <w:pPr>
        <w:rPr>
          <w:rFonts w:ascii="Arial" w:hAnsi="Arial" w:cs="Arial"/>
          <w:sz w:val="24"/>
          <w:szCs w:val="24"/>
        </w:rPr>
      </w:pPr>
      <w:r w:rsidRPr="005A2DD8">
        <w:rPr>
          <w:rFonts w:ascii="Arial" w:hAnsi="Arial" w:cs="Arial"/>
          <w:sz w:val="24"/>
          <w:szCs w:val="24"/>
        </w:rPr>
        <w:t>Reviews and Revisions to this document:</w:t>
      </w:r>
    </w:p>
    <w:tbl>
      <w:tblPr>
        <w:tblW w:w="0" w:type="auto"/>
        <w:tblLook w:val="04A0" w:firstRow="1" w:lastRow="0" w:firstColumn="1" w:lastColumn="0" w:noHBand="0" w:noVBand="1"/>
      </w:tblPr>
      <w:tblGrid>
        <w:gridCol w:w="2151"/>
        <w:gridCol w:w="4670"/>
        <w:gridCol w:w="2509"/>
      </w:tblGrid>
      <w:tr w:rsidR="00273FE0" w:rsidRPr="005A2DD8" w14:paraId="2C521C2F" w14:textId="77777777" w:rsidTr="00982C2E">
        <w:tc>
          <w:tcPr>
            <w:tcW w:w="2155" w:type="dxa"/>
            <w:tcBorders>
              <w:top w:val="double" w:sz="4" w:space="0" w:color="auto"/>
              <w:left w:val="double" w:sz="4" w:space="0" w:color="auto"/>
              <w:bottom w:val="double" w:sz="4" w:space="0" w:color="auto"/>
              <w:right w:val="double" w:sz="4" w:space="0" w:color="auto"/>
            </w:tcBorders>
          </w:tcPr>
          <w:p w14:paraId="6A18D3FF" w14:textId="77777777" w:rsidR="00273FE0" w:rsidRPr="005A2DD8" w:rsidRDefault="00273FE0" w:rsidP="00273FE0">
            <w:pPr>
              <w:rPr>
                <w:rFonts w:ascii="Arial" w:hAnsi="Arial" w:cs="Arial"/>
                <w:b/>
                <w:sz w:val="24"/>
                <w:szCs w:val="24"/>
              </w:rPr>
            </w:pPr>
            <w:r w:rsidRPr="005A2DD8">
              <w:rPr>
                <w:rFonts w:ascii="Arial" w:hAnsi="Arial" w:cs="Arial"/>
                <w:b/>
                <w:sz w:val="24"/>
                <w:szCs w:val="24"/>
              </w:rPr>
              <w:t>Date</w:t>
            </w:r>
          </w:p>
        </w:tc>
        <w:tc>
          <w:tcPr>
            <w:tcW w:w="4680" w:type="dxa"/>
            <w:tcBorders>
              <w:top w:val="double" w:sz="4" w:space="0" w:color="auto"/>
              <w:left w:val="double" w:sz="4" w:space="0" w:color="auto"/>
              <w:bottom w:val="double" w:sz="4" w:space="0" w:color="auto"/>
              <w:right w:val="double" w:sz="4" w:space="0" w:color="auto"/>
            </w:tcBorders>
          </w:tcPr>
          <w:p w14:paraId="5589BF58" w14:textId="77777777" w:rsidR="00273FE0" w:rsidRPr="005A2DD8" w:rsidRDefault="00273FE0" w:rsidP="00273FE0">
            <w:pPr>
              <w:rPr>
                <w:rFonts w:ascii="Arial" w:hAnsi="Arial" w:cs="Arial"/>
                <w:b/>
                <w:sz w:val="24"/>
                <w:szCs w:val="24"/>
              </w:rPr>
            </w:pPr>
            <w:r w:rsidRPr="005A2DD8">
              <w:rPr>
                <w:rFonts w:ascii="Arial" w:hAnsi="Arial" w:cs="Arial"/>
                <w:b/>
                <w:sz w:val="24"/>
                <w:szCs w:val="24"/>
              </w:rPr>
              <w:t>Description</w:t>
            </w:r>
          </w:p>
        </w:tc>
        <w:tc>
          <w:tcPr>
            <w:tcW w:w="2515" w:type="dxa"/>
            <w:tcBorders>
              <w:top w:val="double" w:sz="4" w:space="0" w:color="auto"/>
              <w:left w:val="double" w:sz="4" w:space="0" w:color="auto"/>
              <w:bottom w:val="double" w:sz="4" w:space="0" w:color="auto"/>
              <w:right w:val="double" w:sz="4" w:space="0" w:color="auto"/>
            </w:tcBorders>
          </w:tcPr>
          <w:p w14:paraId="207E676A" w14:textId="77777777" w:rsidR="00273FE0" w:rsidRPr="005A2DD8" w:rsidRDefault="00273FE0" w:rsidP="00273FE0">
            <w:pPr>
              <w:rPr>
                <w:rFonts w:ascii="Arial" w:hAnsi="Arial" w:cs="Arial"/>
                <w:b/>
                <w:sz w:val="24"/>
                <w:szCs w:val="24"/>
              </w:rPr>
            </w:pPr>
            <w:r w:rsidRPr="005A2DD8">
              <w:rPr>
                <w:rFonts w:ascii="Arial" w:hAnsi="Arial" w:cs="Arial"/>
                <w:b/>
                <w:sz w:val="24"/>
                <w:szCs w:val="24"/>
              </w:rPr>
              <w:t>Who</w:t>
            </w:r>
          </w:p>
        </w:tc>
      </w:tr>
      <w:tr w:rsidR="00273FE0" w:rsidRPr="005A2DD8" w14:paraId="713DE360" w14:textId="77777777" w:rsidTr="00982C2E">
        <w:tc>
          <w:tcPr>
            <w:tcW w:w="2155" w:type="dxa"/>
            <w:tcBorders>
              <w:top w:val="double" w:sz="4" w:space="0" w:color="auto"/>
              <w:bottom w:val="single" w:sz="4" w:space="0" w:color="auto"/>
            </w:tcBorders>
          </w:tcPr>
          <w:p w14:paraId="65100646" w14:textId="493B7E63" w:rsidR="00273FE0" w:rsidRPr="005A2DD8" w:rsidRDefault="00273FE0" w:rsidP="00494480">
            <w:pPr>
              <w:rPr>
                <w:rFonts w:ascii="Arial" w:hAnsi="Arial" w:cs="Arial"/>
                <w:sz w:val="24"/>
                <w:szCs w:val="24"/>
              </w:rPr>
            </w:pPr>
          </w:p>
        </w:tc>
        <w:tc>
          <w:tcPr>
            <w:tcW w:w="4680" w:type="dxa"/>
            <w:tcBorders>
              <w:top w:val="double" w:sz="4" w:space="0" w:color="auto"/>
              <w:bottom w:val="single" w:sz="4" w:space="0" w:color="auto"/>
            </w:tcBorders>
          </w:tcPr>
          <w:p w14:paraId="32CD850C" w14:textId="72C6A1D6" w:rsidR="00273FE0" w:rsidRPr="005A2DD8" w:rsidRDefault="00273FE0" w:rsidP="00273FE0">
            <w:pPr>
              <w:rPr>
                <w:rFonts w:ascii="Arial" w:hAnsi="Arial" w:cs="Arial"/>
                <w:sz w:val="24"/>
                <w:szCs w:val="24"/>
              </w:rPr>
            </w:pPr>
          </w:p>
        </w:tc>
        <w:tc>
          <w:tcPr>
            <w:tcW w:w="2515" w:type="dxa"/>
            <w:tcBorders>
              <w:top w:val="double" w:sz="4" w:space="0" w:color="auto"/>
              <w:bottom w:val="single" w:sz="4" w:space="0" w:color="auto"/>
            </w:tcBorders>
          </w:tcPr>
          <w:p w14:paraId="1175DA21" w14:textId="3C1AFF73" w:rsidR="00273FE0" w:rsidRPr="005A2DD8" w:rsidRDefault="00273FE0" w:rsidP="00494480">
            <w:pPr>
              <w:rPr>
                <w:rFonts w:ascii="Arial" w:hAnsi="Arial" w:cs="Arial"/>
                <w:sz w:val="24"/>
                <w:szCs w:val="24"/>
              </w:rPr>
            </w:pPr>
          </w:p>
        </w:tc>
      </w:tr>
      <w:tr w:rsidR="00273FE0" w:rsidRPr="005A2DD8" w14:paraId="5411255B" w14:textId="77777777" w:rsidTr="00982C2E">
        <w:tc>
          <w:tcPr>
            <w:tcW w:w="2155" w:type="dxa"/>
            <w:tcBorders>
              <w:top w:val="single" w:sz="4" w:space="0" w:color="auto"/>
              <w:bottom w:val="single" w:sz="4" w:space="0" w:color="auto"/>
            </w:tcBorders>
          </w:tcPr>
          <w:p w14:paraId="6E48CD56"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79FA58FF"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1435191D" w14:textId="77777777" w:rsidR="00273FE0" w:rsidRPr="005A2DD8" w:rsidRDefault="00273FE0" w:rsidP="00273FE0">
            <w:pPr>
              <w:rPr>
                <w:rFonts w:ascii="Arial" w:hAnsi="Arial" w:cs="Arial"/>
                <w:sz w:val="24"/>
                <w:szCs w:val="24"/>
              </w:rPr>
            </w:pPr>
          </w:p>
        </w:tc>
      </w:tr>
      <w:tr w:rsidR="00273FE0" w:rsidRPr="005A2DD8" w14:paraId="10E9428D" w14:textId="77777777" w:rsidTr="00982C2E">
        <w:tc>
          <w:tcPr>
            <w:tcW w:w="2155" w:type="dxa"/>
            <w:tcBorders>
              <w:top w:val="single" w:sz="4" w:space="0" w:color="auto"/>
              <w:bottom w:val="single" w:sz="4" w:space="0" w:color="auto"/>
            </w:tcBorders>
          </w:tcPr>
          <w:p w14:paraId="30D2FA43"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28D7ACE4"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7510646B" w14:textId="77777777" w:rsidR="00273FE0" w:rsidRPr="005A2DD8" w:rsidRDefault="00273FE0" w:rsidP="00273FE0">
            <w:pPr>
              <w:rPr>
                <w:rFonts w:ascii="Arial" w:hAnsi="Arial" w:cs="Arial"/>
                <w:sz w:val="24"/>
                <w:szCs w:val="24"/>
              </w:rPr>
            </w:pPr>
          </w:p>
        </w:tc>
      </w:tr>
      <w:tr w:rsidR="00273FE0" w:rsidRPr="005A2DD8" w14:paraId="200E6FCA" w14:textId="77777777" w:rsidTr="00982C2E">
        <w:tc>
          <w:tcPr>
            <w:tcW w:w="2155" w:type="dxa"/>
            <w:tcBorders>
              <w:top w:val="single" w:sz="4" w:space="0" w:color="auto"/>
              <w:bottom w:val="single" w:sz="4" w:space="0" w:color="auto"/>
            </w:tcBorders>
          </w:tcPr>
          <w:p w14:paraId="5FAAE16E"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39971A5E"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74DB6714" w14:textId="77777777" w:rsidR="00273FE0" w:rsidRPr="005A2DD8" w:rsidRDefault="00273FE0" w:rsidP="00273FE0">
            <w:pPr>
              <w:rPr>
                <w:rFonts w:ascii="Arial" w:hAnsi="Arial" w:cs="Arial"/>
                <w:sz w:val="24"/>
                <w:szCs w:val="24"/>
              </w:rPr>
            </w:pPr>
          </w:p>
        </w:tc>
      </w:tr>
      <w:tr w:rsidR="00273FE0" w:rsidRPr="005A2DD8" w14:paraId="4123DE46" w14:textId="77777777" w:rsidTr="00982C2E">
        <w:tc>
          <w:tcPr>
            <w:tcW w:w="2155" w:type="dxa"/>
            <w:tcBorders>
              <w:top w:val="single" w:sz="4" w:space="0" w:color="auto"/>
              <w:bottom w:val="single" w:sz="4" w:space="0" w:color="auto"/>
            </w:tcBorders>
          </w:tcPr>
          <w:p w14:paraId="64E3663B"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02D5DB13"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6142221F" w14:textId="77777777" w:rsidR="00273FE0" w:rsidRPr="005A2DD8" w:rsidRDefault="00273FE0" w:rsidP="00273FE0">
            <w:pPr>
              <w:rPr>
                <w:rFonts w:ascii="Arial" w:hAnsi="Arial" w:cs="Arial"/>
                <w:sz w:val="24"/>
                <w:szCs w:val="24"/>
              </w:rPr>
            </w:pPr>
          </w:p>
        </w:tc>
      </w:tr>
      <w:tr w:rsidR="00273FE0" w:rsidRPr="005A2DD8" w14:paraId="19103DA3" w14:textId="77777777" w:rsidTr="00982C2E">
        <w:tc>
          <w:tcPr>
            <w:tcW w:w="2155" w:type="dxa"/>
            <w:tcBorders>
              <w:top w:val="single" w:sz="4" w:space="0" w:color="auto"/>
              <w:bottom w:val="single" w:sz="4" w:space="0" w:color="auto"/>
            </w:tcBorders>
          </w:tcPr>
          <w:p w14:paraId="1812FA33"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2B15370B"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67ED6388" w14:textId="77777777" w:rsidR="00273FE0" w:rsidRPr="005A2DD8" w:rsidRDefault="00273FE0" w:rsidP="00273FE0">
            <w:pPr>
              <w:rPr>
                <w:rFonts w:ascii="Arial" w:hAnsi="Arial" w:cs="Arial"/>
                <w:sz w:val="24"/>
                <w:szCs w:val="24"/>
              </w:rPr>
            </w:pPr>
          </w:p>
        </w:tc>
      </w:tr>
      <w:tr w:rsidR="00273FE0" w:rsidRPr="005A2DD8" w14:paraId="59A48D38" w14:textId="77777777" w:rsidTr="00982C2E">
        <w:tc>
          <w:tcPr>
            <w:tcW w:w="2155" w:type="dxa"/>
            <w:tcBorders>
              <w:top w:val="single" w:sz="4" w:space="0" w:color="auto"/>
              <w:bottom w:val="single" w:sz="4" w:space="0" w:color="auto"/>
            </w:tcBorders>
          </w:tcPr>
          <w:p w14:paraId="1F1958E7"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2A7462B9"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4DFC0DA7" w14:textId="77777777" w:rsidR="00273FE0" w:rsidRPr="005A2DD8" w:rsidRDefault="00273FE0" w:rsidP="00273FE0">
            <w:pPr>
              <w:rPr>
                <w:rFonts w:ascii="Arial" w:hAnsi="Arial" w:cs="Arial"/>
                <w:sz w:val="24"/>
                <w:szCs w:val="24"/>
              </w:rPr>
            </w:pPr>
          </w:p>
        </w:tc>
      </w:tr>
      <w:tr w:rsidR="00273FE0" w:rsidRPr="005A2DD8" w14:paraId="6BAEF750" w14:textId="77777777" w:rsidTr="00982C2E">
        <w:tc>
          <w:tcPr>
            <w:tcW w:w="2155" w:type="dxa"/>
            <w:tcBorders>
              <w:top w:val="single" w:sz="4" w:space="0" w:color="auto"/>
              <w:bottom w:val="single" w:sz="4" w:space="0" w:color="auto"/>
            </w:tcBorders>
          </w:tcPr>
          <w:p w14:paraId="18CA771C"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2A4837E1"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2F9469E3" w14:textId="77777777" w:rsidR="00273FE0" w:rsidRPr="005A2DD8" w:rsidRDefault="00273FE0" w:rsidP="00273FE0">
            <w:pPr>
              <w:rPr>
                <w:rFonts w:ascii="Arial" w:hAnsi="Arial" w:cs="Arial"/>
                <w:sz w:val="24"/>
                <w:szCs w:val="24"/>
              </w:rPr>
            </w:pPr>
          </w:p>
        </w:tc>
      </w:tr>
      <w:tr w:rsidR="00273FE0" w:rsidRPr="005A2DD8" w14:paraId="0D509C1F" w14:textId="77777777" w:rsidTr="00982C2E">
        <w:tc>
          <w:tcPr>
            <w:tcW w:w="2155" w:type="dxa"/>
            <w:tcBorders>
              <w:top w:val="single" w:sz="4" w:space="0" w:color="auto"/>
              <w:bottom w:val="single" w:sz="4" w:space="0" w:color="auto"/>
            </w:tcBorders>
          </w:tcPr>
          <w:p w14:paraId="3252ADB3"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28DE8CC3"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7CCADB6B" w14:textId="77777777" w:rsidR="00273FE0" w:rsidRPr="005A2DD8" w:rsidRDefault="00273FE0" w:rsidP="00273FE0">
            <w:pPr>
              <w:rPr>
                <w:rFonts w:ascii="Arial" w:hAnsi="Arial" w:cs="Arial"/>
                <w:sz w:val="24"/>
                <w:szCs w:val="24"/>
              </w:rPr>
            </w:pPr>
          </w:p>
        </w:tc>
      </w:tr>
      <w:tr w:rsidR="00273FE0" w:rsidRPr="005A2DD8" w14:paraId="2969D957" w14:textId="77777777" w:rsidTr="00982C2E">
        <w:tc>
          <w:tcPr>
            <w:tcW w:w="2155" w:type="dxa"/>
            <w:tcBorders>
              <w:top w:val="single" w:sz="4" w:space="0" w:color="auto"/>
              <w:bottom w:val="single" w:sz="4" w:space="0" w:color="auto"/>
            </w:tcBorders>
          </w:tcPr>
          <w:p w14:paraId="68821BAA"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626C30C2"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6B9760CF" w14:textId="77777777" w:rsidR="00273FE0" w:rsidRPr="005A2DD8" w:rsidRDefault="00273FE0" w:rsidP="00273FE0">
            <w:pPr>
              <w:rPr>
                <w:rFonts w:ascii="Arial" w:hAnsi="Arial" w:cs="Arial"/>
                <w:sz w:val="24"/>
                <w:szCs w:val="24"/>
              </w:rPr>
            </w:pPr>
          </w:p>
        </w:tc>
      </w:tr>
      <w:tr w:rsidR="00273FE0" w:rsidRPr="005A2DD8" w14:paraId="6EE636C8" w14:textId="77777777" w:rsidTr="00982C2E">
        <w:tc>
          <w:tcPr>
            <w:tcW w:w="2155" w:type="dxa"/>
            <w:tcBorders>
              <w:top w:val="single" w:sz="4" w:space="0" w:color="auto"/>
              <w:bottom w:val="single" w:sz="4" w:space="0" w:color="auto"/>
            </w:tcBorders>
          </w:tcPr>
          <w:p w14:paraId="5CC3A70F"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58ECDD17"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11EA91C0" w14:textId="77777777" w:rsidR="00273FE0" w:rsidRPr="005A2DD8" w:rsidRDefault="00273FE0" w:rsidP="00273FE0">
            <w:pPr>
              <w:rPr>
                <w:rFonts w:ascii="Arial" w:hAnsi="Arial" w:cs="Arial"/>
                <w:sz w:val="24"/>
                <w:szCs w:val="24"/>
              </w:rPr>
            </w:pPr>
          </w:p>
        </w:tc>
      </w:tr>
      <w:tr w:rsidR="00273FE0" w:rsidRPr="005A2DD8" w14:paraId="3EFB307D" w14:textId="77777777" w:rsidTr="00982C2E">
        <w:tc>
          <w:tcPr>
            <w:tcW w:w="2155" w:type="dxa"/>
            <w:tcBorders>
              <w:top w:val="single" w:sz="4" w:space="0" w:color="auto"/>
              <w:bottom w:val="single" w:sz="4" w:space="0" w:color="auto"/>
            </w:tcBorders>
          </w:tcPr>
          <w:p w14:paraId="10D0942A"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2CD0CC53"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613B676A" w14:textId="77777777" w:rsidR="00273FE0" w:rsidRPr="005A2DD8" w:rsidRDefault="00273FE0" w:rsidP="00273FE0">
            <w:pPr>
              <w:rPr>
                <w:rFonts w:ascii="Arial" w:hAnsi="Arial" w:cs="Arial"/>
                <w:sz w:val="24"/>
                <w:szCs w:val="24"/>
              </w:rPr>
            </w:pPr>
          </w:p>
        </w:tc>
      </w:tr>
      <w:tr w:rsidR="00273FE0" w:rsidRPr="005A2DD8" w14:paraId="307AE060" w14:textId="77777777" w:rsidTr="00982C2E">
        <w:tc>
          <w:tcPr>
            <w:tcW w:w="2155" w:type="dxa"/>
            <w:tcBorders>
              <w:top w:val="single" w:sz="4" w:space="0" w:color="auto"/>
              <w:bottom w:val="single" w:sz="4" w:space="0" w:color="auto"/>
            </w:tcBorders>
          </w:tcPr>
          <w:p w14:paraId="4580033A"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5B089D6A"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748BC113" w14:textId="77777777" w:rsidR="00273FE0" w:rsidRPr="005A2DD8" w:rsidRDefault="00273FE0" w:rsidP="00273FE0">
            <w:pPr>
              <w:rPr>
                <w:rFonts w:ascii="Arial" w:hAnsi="Arial" w:cs="Arial"/>
                <w:sz w:val="24"/>
                <w:szCs w:val="24"/>
              </w:rPr>
            </w:pPr>
          </w:p>
        </w:tc>
      </w:tr>
      <w:tr w:rsidR="00273FE0" w:rsidRPr="005A2DD8" w14:paraId="07B46EF0" w14:textId="77777777" w:rsidTr="00982C2E">
        <w:tc>
          <w:tcPr>
            <w:tcW w:w="2155" w:type="dxa"/>
            <w:tcBorders>
              <w:top w:val="single" w:sz="4" w:space="0" w:color="auto"/>
              <w:bottom w:val="single" w:sz="4" w:space="0" w:color="auto"/>
            </w:tcBorders>
          </w:tcPr>
          <w:p w14:paraId="74FEA10F" w14:textId="77777777" w:rsidR="00273FE0" w:rsidRPr="005A2DD8" w:rsidRDefault="00273FE0" w:rsidP="00273FE0">
            <w:pPr>
              <w:rPr>
                <w:rFonts w:ascii="Arial" w:hAnsi="Arial" w:cs="Arial"/>
                <w:sz w:val="24"/>
                <w:szCs w:val="24"/>
              </w:rPr>
            </w:pPr>
          </w:p>
        </w:tc>
        <w:tc>
          <w:tcPr>
            <w:tcW w:w="4680" w:type="dxa"/>
            <w:tcBorders>
              <w:top w:val="single" w:sz="4" w:space="0" w:color="auto"/>
              <w:bottom w:val="single" w:sz="4" w:space="0" w:color="auto"/>
            </w:tcBorders>
          </w:tcPr>
          <w:p w14:paraId="6775A2A6" w14:textId="77777777" w:rsidR="00273FE0" w:rsidRPr="005A2DD8" w:rsidRDefault="00273FE0" w:rsidP="00273FE0">
            <w:pPr>
              <w:rPr>
                <w:rFonts w:ascii="Arial" w:hAnsi="Arial" w:cs="Arial"/>
                <w:sz w:val="24"/>
                <w:szCs w:val="24"/>
              </w:rPr>
            </w:pPr>
          </w:p>
        </w:tc>
        <w:tc>
          <w:tcPr>
            <w:tcW w:w="2515" w:type="dxa"/>
            <w:tcBorders>
              <w:top w:val="single" w:sz="4" w:space="0" w:color="auto"/>
              <w:bottom w:val="single" w:sz="4" w:space="0" w:color="auto"/>
            </w:tcBorders>
          </w:tcPr>
          <w:p w14:paraId="26EDB138" w14:textId="77777777" w:rsidR="00273FE0" w:rsidRPr="005A2DD8" w:rsidRDefault="00273FE0" w:rsidP="00273FE0">
            <w:pPr>
              <w:rPr>
                <w:rFonts w:ascii="Arial" w:hAnsi="Arial" w:cs="Arial"/>
                <w:sz w:val="24"/>
                <w:szCs w:val="24"/>
              </w:rPr>
            </w:pPr>
          </w:p>
        </w:tc>
      </w:tr>
      <w:tr w:rsidR="00273FE0" w:rsidRPr="005A2DD8" w14:paraId="313CAEF5" w14:textId="77777777" w:rsidTr="00982C2E">
        <w:tc>
          <w:tcPr>
            <w:tcW w:w="2155" w:type="dxa"/>
            <w:tcBorders>
              <w:top w:val="single" w:sz="4" w:space="0" w:color="auto"/>
            </w:tcBorders>
          </w:tcPr>
          <w:p w14:paraId="3010AC81" w14:textId="77777777" w:rsidR="00273FE0" w:rsidRPr="005A2DD8" w:rsidRDefault="00273FE0" w:rsidP="00273FE0">
            <w:pPr>
              <w:rPr>
                <w:rFonts w:ascii="Arial" w:hAnsi="Arial" w:cs="Arial"/>
                <w:sz w:val="24"/>
                <w:szCs w:val="24"/>
              </w:rPr>
            </w:pPr>
          </w:p>
        </w:tc>
        <w:tc>
          <w:tcPr>
            <w:tcW w:w="4680" w:type="dxa"/>
            <w:tcBorders>
              <w:top w:val="single" w:sz="4" w:space="0" w:color="auto"/>
            </w:tcBorders>
          </w:tcPr>
          <w:p w14:paraId="0AB69700" w14:textId="77777777" w:rsidR="00273FE0" w:rsidRPr="005A2DD8" w:rsidRDefault="00273FE0" w:rsidP="00273FE0">
            <w:pPr>
              <w:rPr>
                <w:rFonts w:ascii="Arial" w:hAnsi="Arial" w:cs="Arial"/>
                <w:sz w:val="24"/>
                <w:szCs w:val="24"/>
              </w:rPr>
            </w:pPr>
          </w:p>
        </w:tc>
        <w:tc>
          <w:tcPr>
            <w:tcW w:w="2515" w:type="dxa"/>
            <w:tcBorders>
              <w:top w:val="single" w:sz="4" w:space="0" w:color="auto"/>
            </w:tcBorders>
          </w:tcPr>
          <w:p w14:paraId="19CB8F14" w14:textId="77777777" w:rsidR="00273FE0" w:rsidRPr="005A2DD8" w:rsidRDefault="00273FE0" w:rsidP="00273FE0">
            <w:pPr>
              <w:rPr>
                <w:rFonts w:ascii="Arial" w:hAnsi="Arial" w:cs="Arial"/>
                <w:sz w:val="24"/>
                <w:szCs w:val="24"/>
              </w:rPr>
            </w:pPr>
          </w:p>
        </w:tc>
      </w:tr>
    </w:tbl>
    <w:p w14:paraId="0010CBCB" w14:textId="77777777" w:rsidR="00273FE0" w:rsidRPr="005A2DD8" w:rsidRDefault="00273FE0" w:rsidP="00273FE0">
      <w:pPr>
        <w:rPr>
          <w:rFonts w:ascii="Arial" w:hAnsi="Arial" w:cs="Arial"/>
          <w:sz w:val="24"/>
          <w:szCs w:val="24"/>
        </w:rPr>
      </w:pPr>
    </w:p>
    <w:p w14:paraId="1F66D59B" w14:textId="77777777" w:rsidR="00273FE0" w:rsidRPr="005A2DD8" w:rsidRDefault="00273FE0" w:rsidP="00273FE0">
      <w:pPr>
        <w:rPr>
          <w:rFonts w:ascii="Arial" w:hAnsi="Arial" w:cs="Arial"/>
          <w:sz w:val="24"/>
          <w:szCs w:val="24"/>
        </w:rPr>
      </w:pPr>
    </w:p>
    <w:p w14:paraId="7BEAC8C8" w14:textId="77777777" w:rsidR="00386C00" w:rsidRDefault="00386C00">
      <w:pPr>
        <w:rPr>
          <w:rFonts w:ascii="Arial" w:eastAsia="Times New Roman" w:hAnsi="Arial" w:cs="Arial"/>
          <w:b/>
          <w:color w:val="000000"/>
          <w:sz w:val="24"/>
          <w:szCs w:val="24"/>
          <w:u w:val="single"/>
          <w:lang w:val="en-CA"/>
        </w:rPr>
      </w:pPr>
      <w:r>
        <w:rPr>
          <w:rFonts w:ascii="Arial" w:eastAsia="Times New Roman" w:hAnsi="Arial" w:cs="Arial"/>
          <w:b/>
          <w:color w:val="000000"/>
          <w:sz w:val="24"/>
          <w:szCs w:val="24"/>
          <w:u w:val="single"/>
          <w:lang w:val="en-CA"/>
        </w:rPr>
        <w:br w:type="page"/>
      </w:r>
    </w:p>
    <w:p w14:paraId="516A866F" w14:textId="0A6C6852" w:rsidR="007C14BE" w:rsidRPr="005A2DD8" w:rsidRDefault="007C14BE" w:rsidP="007C14BE">
      <w:pPr>
        <w:tabs>
          <w:tab w:val="left" w:pos="720"/>
        </w:tabs>
        <w:spacing w:after="0" w:line="264" w:lineRule="auto"/>
        <w:jc w:val="both"/>
        <w:rPr>
          <w:rFonts w:ascii="Arial" w:eastAsia="Times New Roman" w:hAnsi="Arial" w:cs="Arial"/>
          <w:b/>
          <w:color w:val="000000"/>
          <w:sz w:val="24"/>
          <w:szCs w:val="24"/>
          <w:u w:val="single"/>
          <w:lang w:val="en-CA"/>
        </w:rPr>
      </w:pPr>
      <w:r w:rsidRPr="005A2DD8">
        <w:rPr>
          <w:rFonts w:ascii="Arial" w:eastAsia="Times New Roman" w:hAnsi="Arial" w:cs="Arial"/>
          <w:b/>
          <w:color w:val="000000"/>
          <w:sz w:val="24"/>
          <w:szCs w:val="24"/>
          <w:u w:val="single"/>
          <w:lang w:val="en-CA"/>
        </w:rPr>
        <w:lastRenderedPageBreak/>
        <w:t xml:space="preserve">Exposure Control Plan: </w:t>
      </w:r>
      <w:r w:rsidR="00573B09" w:rsidRPr="005A2DD8">
        <w:rPr>
          <w:rFonts w:ascii="Arial" w:eastAsia="Times New Roman" w:hAnsi="Arial" w:cs="Arial"/>
          <w:b/>
          <w:color w:val="000000"/>
          <w:sz w:val="24"/>
          <w:szCs w:val="24"/>
          <w:u w:val="single"/>
          <w:lang w:val="en-CA"/>
        </w:rPr>
        <w:t>COVID-19 virus</w:t>
      </w:r>
    </w:p>
    <w:p w14:paraId="4F2DC0A1" w14:textId="77777777" w:rsidR="00695DBF" w:rsidRPr="005A2DD8" w:rsidRDefault="00695DBF" w:rsidP="00695DBF">
      <w:pPr>
        <w:tabs>
          <w:tab w:val="left" w:pos="720"/>
        </w:tabs>
        <w:spacing w:after="0" w:line="264" w:lineRule="auto"/>
        <w:rPr>
          <w:rFonts w:ascii="Arial" w:eastAsia="Times New Roman" w:hAnsi="Arial" w:cs="Arial"/>
          <w:b/>
          <w:color w:val="000000"/>
          <w:sz w:val="24"/>
          <w:szCs w:val="24"/>
          <w:u w:val="single"/>
          <w:lang w:val="en-CA"/>
        </w:rPr>
      </w:pPr>
    </w:p>
    <w:p w14:paraId="195187C3" w14:textId="745908AD" w:rsidR="00F966B7" w:rsidRPr="005A2DD8" w:rsidRDefault="00494480" w:rsidP="00F966B7">
      <w:pPr>
        <w:tabs>
          <w:tab w:val="left" w:pos="720"/>
        </w:tabs>
        <w:spacing w:after="0" w:line="264" w:lineRule="auto"/>
        <w:rPr>
          <w:rFonts w:ascii="Arial" w:eastAsia="Times New Roman" w:hAnsi="Arial" w:cs="Arial"/>
          <w:b/>
          <w:color w:val="000000"/>
          <w:sz w:val="24"/>
          <w:szCs w:val="24"/>
          <w:u w:val="single"/>
          <w:lang w:val="en-CA"/>
        </w:rPr>
      </w:pPr>
      <w:r>
        <w:rPr>
          <w:rFonts w:ascii="Arial" w:eastAsia="Times New Roman" w:hAnsi="Arial" w:cs="Arial"/>
          <w:b/>
          <w:color w:val="000000"/>
          <w:sz w:val="24"/>
          <w:szCs w:val="24"/>
          <w:u w:val="single"/>
          <w:lang w:val="en-CA"/>
        </w:rPr>
        <w:t>SCOPE</w:t>
      </w:r>
    </w:p>
    <w:p w14:paraId="67D1FAAF" w14:textId="77777777" w:rsidR="00F966B7" w:rsidRPr="005A2DD8" w:rsidRDefault="00F966B7" w:rsidP="00F966B7">
      <w:pPr>
        <w:tabs>
          <w:tab w:val="left" w:pos="720"/>
        </w:tabs>
        <w:spacing w:after="0" w:line="264" w:lineRule="auto"/>
        <w:rPr>
          <w:rFonts w:ascii="Arial" w:eastAsia="Times New Roman" w:hAnsi="Arial" w:cs="Arial"/>
          <w:color w:val="000000"/>
          <w:sz w:val="24"/>
          <w:szCs w:val="24"/>
          <w:lang w:val="en-CA"/>
        </w:rPr>
      </w:pPr>
    </w:p>
    <w:p w14:paraId="7D8B0A46" w14:textId="35761434" w:rsidR="00F966B7" w:rsidRPr="005A2DD8" w:rsidRDefault="00F966B7" w:rsidP="00F966B7">
      <w:pPr>
        <w:tabs>
          <w:tab w:val="left" w:pos="720"/>
        </w:tabs>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This exposure c</w:t>
      </w:r>
      <w:r w:rsidR="00E51308" w:rsidRPr="005A2DD8">
        <w:rPr>
          <w:rFonts w:ascii="Arial" w:eastAsia="Times New Roman" w:hAnsi="Arial" w:cs="Arial"/>
          <w:color w:val="000000"/>
          <w:sz w:val="24"/>
          <w:szCs w:val="24"/>
          <w:lang w:val="en-CA"/>
        </w:rPr>
        <w:t xml:space="preserve">ontrol plan (ECP) applies to </w:t>
      </w:r>
      <w:r w:rsidR="00386C00">
        <w:rPr>
          <w:rFonts w:ascii="Arial" w:eastAsia="Times New Roman" w:hAnsi="Arial" w:cs="Arial"/>
          <w:color w:val="000000"/>
          <w:sz w:val="24"/>
          <w:szCs w:val="24"/>
          <w:lang w:val="en-CA"/>
        </w:rPr>
        <w:t>LOCAL GOVERNMENT</w:t>
      </w:r>
      <w:r w:rsidR="00353E2C" w:rsidRPr="005A2DD8">
        <w:rPr>
          <w:rFonts w:ascii="Arial" w:eastAsia="Times New Roman" w:hAnsi="Arial" w:cs="Arial"/>
          <w:color w:val="000000"/>
          <w:sz w:val="24"/>
          <w:szCs w:val="24"/>
          <w:lang w:val="en-CA"/>
        </w:rPr>
        <w:t xml:space="preserve"> staff </w:t>
      </w:r>
      <w:r w:rsidR="00E51308" w:rsidRPr="005A2DD8">
        <w:rPr>
          <w:rFonts w:ascii="Arial" w:eastAsia="Times New Roman" w:hAnsi="Arial" w:cs="Arial"/>
          <w:color w:val="000000"/>
          <w:sz w:val="24"/>
          <w:szCs w:val="24"/>
          <w:lang w:val="en-CA"/>
        </w:rPr>
        <w:t xml:space="preserve">who could be </w:t>
      </w:r>
      <w:r w:rsidR="0018529C" w:rsidRPr="005A2DD8">
        <w:rPr>
          <w:rFonts w:ascii="Arial" w:eastAsia="Times New Roman" w:hAnsi="Arial" w:cs="Arial"/>
          <w:color w:val="000000"/>
          <w:sz w:val="24"/>
          <w:szCs w:val="24"/>
          <w:lang w:val="en-CA"/>
        </w:rPr>
        <w:t>expose</w:t>
      </w:r>
      <w:r w:rsidR="00E51308" w:rsidRPr="005A2DD8">
        <w:rPr>
          <w:rFonts w:ascii="Arial" w:eastAsia="Times New Roman" w:hAnsi="Arial" w:cs="Arial"/>
          <w:color w:val="000000"/>
          <w:sz w:val="24"/>
          <w:szCs w:val="24"/>
          <w:lang w:val="en-CA"/>
        </w:rPr>
        <w:t>d</w:t>
      </w:r>
      <w:r w:rsidR="0018529C" w:rsidRPr="005A2DD8">
        <w:rPr>
          <w:rFonts w:ascii="Arial" w:eastAsia="Times New Roman" w:hAnsi="Arial" w:cs="Arial"/>
          <w:color w:val="000000"/>
          <w:sz w:val="24"/>
          <w:szCs w:val="24"/>
          <w:lang w:val="en-CA"/>
        </w:rPr>
        <w:t xml:space="preserve"> to </w:t>
      </w:r>
      <w:r w:rsidR="00573B09" w:rsidRPr="005A2DD8">
        <w:rPr>
          <w:rFonts w:ascii="Arial" w:eastAsia="Times New Roman" w:hAnsi="Arial" w:cs="Arial"/>
          <w:color w:val="000000"/>
          <w:sz w:val="24"/>
          <w:szCs w:val="24"/>
          <w:lang w:val="en-CA"/>
        </w:rPr>
        <w:t xml:space="preserve">the COVID-19 virus </w:t>
      </w:r>
      <w:r w:rsidR="00772297" w:rsidRPr="005A2DD8">
        <w:rPr>
          <w:rFonts w:ascii="Arial" w:eastAsia="Times New Roman" w:hAnsi="Arial" w:cs="Arial"/>
          <w:color w:val="000000"/>
          <w:sz w:val="24"/>
          <w:szCs w:val="24"/>
          <w:lang w:val="en-CA"/>
        </w:rPr>
        <w:t>while doing their assigned work.</w:t>
      </w:r>
    </w:p>
    <w:p w14:paraId="5A16258D" w14:textId="77777777" w:rsidR="00F966B7" w:rsidRPr="005A2DD8" w:rsidRDefault="00F966B7" w:rsidP="00F966B7">
      <w:pPr>
        <w:tabs>
          <w:tab w:val="left" w:pos="720"/>
        </w:tabs>
        <w:spacing w:after="0" w:line="264" w:lineRule="auto"/>
        <w:rPr>
          <w:rFonts w:ascii="Arial" w:eastAsia="Times New Roman" w:hAnsi="Arial" w:cs="Arial"/>
          <w:color w:val="000000"/>
          <w:sz w:val="24"/>
          <w:szCs w:val="24"/>
          <w:lang w:val="en-CA"/>
        </w:rPr>
      </w:pPr>
    </w:p>
    <w:p w14:paraId="322C6A2D" w14:textId="28C33BE0" w:rsidR="00F966B7" w:rsidRPr="005A2DD8" w:rsidRDefault="00F966B7" w:rsidP="00F966B7">
      <w:pPr>
        <w:tabs>
          <w:tab w:val="left" w:pos="720"/>
        </w:tabs>
        <w:spacing w:after="0" w:line="264" w:lineRule="auto"/>
        <w:rPr>
          <w:rFonts w:ascii="Arial" w:eastAsia="Times New Roman" w:hAnsi="Arial" w:cs="Arial"/>
          <w:b/>
          <w:color w:val="000000"/>
          <w:sz w:val="24"/>
          <w:szCs w:val="24"/>
          <w:u w:val="single"/>
          <w:lang w:val="en-CA"/>
        </w:rPr>
      </w:pPr>
      <w:r w:rsidRPr="005A2DD8">
        <w:rPr>
          <w:rFonts w:ascii="Arial" w:eastAsia="Times New Roman" w:hAnsi="Arial" w:cs="Arial"/>
          <w:b/>
          <w:color w:val="000000"/>
          <w:sz w:val="24"/>
          <w:szCs w:val="24"/>
          <w:u w:val="single"/>
          <w:lang w:val="en-CA"/>
        </w:rPr>
        <w:t>S</w:t>
      </w:r>
      <w:r w:rsidR="00494480">
        <w:rPr>
          <w:rFonts w:ascii="Arial" w:eastAsia="Times New Roman" w:hAnsi="Arial" w:cs="Arial"/>
          <w:b/>
          <w:color w:val="000000"/>
          <w:sz w:val="24"/>
          <w:szCs w:val="24"/>
          <w:u w:val="single"/>
          <w:lang w:val="en-CA"/>
        </w:rPr>
        <w:t>TATEMENT OF PURPOSE</w:t>
      </w:r>
    </w:p>
    <w:p w14:paraId="6CF1FD90" w14:textId="77777777" w:rsidR="00F966B7" w:rsidRPr="005A2DD8" w:rsidRDefault="00F966B7" w:rsidP="00F966B7">
      <w:pPr>
        <w:tabs>
          <w:tab w:val="left" w:pos="720"/>
        </w:tabs>
        <w:spacing w:after="0" w:line="264" w:lineRule="auto"/>
        <w:rPr>
          <w:rFonts w:ascii="Arial" w:eastAsia="Times New Roman" w:hAnsi="Arial" w:cs="Arial"/>
          <w:color w:val="000000"/>
          <w:sz w:val="24"/>
          <w:szCs w:val="24"/>
          <w:lang w:val="en-CA"/>
        </w:rPr>
      </w:pPr>
    </w:p>
    <w:p w14:paraId="5C956599" w14:textId="10AE8B52" w:rsidR="0045105D" w:rsidRPr="005A2DD8" w:rsidRDefault="00386C00" w:rsidP="00772297">
      <w:pPr>
        <w:autoSpaceDE w:val="0"/>
        <w:autoSpaceDN w:val="0"/>
        <w:adjustRightInd w:val="0"/>
        <w:rPr>
          <w:rFonts w:ascii="Arial" w:eastAsia="Times New Roman" w:hAnsi="Arial" w:cs="Arial"/>
          <w:color w:val="000000"/>
          <w:sz w:val="24"/>
          <w:szCs w:val="24"/>
          <w:lang w:val="en-CA"/>
        </w:rPr>
      </w:pPr>
      <w:r>
        <w:rPr>
          <w:rFonts w:ascii="Arial" w:eastAsia="Times New Roman" w:hAnsi="Arial" w:cs="Arial"/>
          <w:color w:val="000000"/>
          <w:sz w:val="24"/>
          <w:szCs w:val="24"/>
          <w:lang w:val="en-CA"/>
        </w:rPr>
        <w:t>LOCAL GOVERNMENT</w:t>
      </w:r>
      <w:r w:rsidR="0045105D" w:rsidRPr="005A2DD8">
        <w:rPr>
          <w:rFonts w:ascii="Arial" w:eastAsia="Times New Roman" w:hAnsi="Arial" w:cs="Arial"/>
          <w:color w:val="000000"/>
          <w:sz w:val="24"/>
          <w:szCs w:val="24"/>
          <w:lang w:val="en-CA"/>
        </w:rPr>
        <w:t xml:space="preserve"> is committed to providing a safe and healthy workplace for all of our staff. A combination of </w:t>
      </w:r>
      <w:r w:rsidR="00143137" w:rsidRPr="005A2DD8">
        <w:rPr>
          <w:rFonts w:ascii="Arial" w:eastAsia="Times New Roman" w:hAnsi="Arial" w:cs="Arial"/>
          <w:color w:val="000000"/>
          <w:sz w:val="24"/>
          <w:szCs w:val="24"/>
          <w:lang w:val="en-CA"/>
        </w:rPr>
        <w:t xml:space="preserve">preventative </w:t>
      </w:r>
      <w:r w:rsidR="0045105D" w:rsidRPr="005A2DD8">
        <w:rPr>
          <w:rFonts w:ascii="Arial" w:eastAsia="Times New Roman" w:hAnsi="Arial" w:cs="Arial"/>
          <w:color w:val="000000"/>
          <w:sz w:val="24"/>
          <w:szCs w:val="24"/>
          <w:lang w:val="en-CA"/>
        </w:rPr>
        <w:t xml:space="preserve">measures will be used to minimize worker exposure to the COVID-19 virus, including the most effective control technologies available. Our work procedures will protect not only our </w:t>
      </w:r>
      <w:r w:rsidR="00FC3667" w:rsidRPr="005A2DD8">
        <w:rPr>
          <w:rFonts w:ascii="Arial" w:eastAsia="Times New Roman" w:hAnsi="Arial" w:cs="Arial"/>
          <w:color w:val="000000"/>
          <w:sz w:val="24"/>
          <w:szCs w:val="24"/>
          <w:lang w:val="en-CA"/>
        </w:rPr>
        <w:t>employees</w:t>
      </w:r>
      <w:r w:rsidR="0045105D" w:rsidRPr="005A2DD8">
        <w:rPr>
          <w:rFonts w:ascii="Arial" w:eastAsia="Times New Roman" w:hAnsi="Arial" w:cs="Arial"/>
          <w:color w:val="000000"/>
          <w:sz w:val="24"/>
          <w:szCs w:val="24"/>
          <w:lang w:val="en-CA"/>
        </w:rPr>
        <w:t xml:space="preserve">, but also other workers and/or the public who enter our facilities.  All employees must follow the procedures outlined in this plan to prevent or reduce exposure to </w:t>
      </w:r>
      <w:r w:rsidR="00FD654A" w:rsidRPr="005A2DD8">
        <w:rPr>
          <w:rFonts w:ascii="Arial" w:eastAsia="Times New Roman" w:hAnsi="Arial" w:cs="Arial"/>
          <w:color w:val="000000"/>
          <w:sz w:val="24"/>
          <w:szCs w:val="24"/>
          <w:lang w:val="en-CA"/>
        </w:rPr>
        <w:t xml:space="preserve">the COVID-19 </w:t>
      </w:r>
      <w:r w:rsidR="0045105D" w:rsidRPr="005A2DD8">
        <w:rPr>
          <w:rFonts w:ascii="Arial" w:eastAsia="Times New Roman" w:hAnsi="Arial" w:cs="Arial"/>
          <w:color w:val="000000"/>
          <w:sz w:val="24"/>
          <w:szCs w:val="24"/>
          <w:lang w:val="en-CA"/>
        </w:rPr>
        <w:t>virus.</w:t>
      </w:r>
    </w:p>
    <w:p w14:paraId="1A996684" w14:textId="489302F7" w:rsidR="00F966B7" w:rsidRPr="005A2DD8" w:rsidRDefault="00F966B7" w:rsidP="00772297">
      <w:pPr>
        <w:autoSpaceDE w:val="0"/>
        <w:autoSpaceDN w:val="0"/>
        <w:adjustRightInd w:val="0"/>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 xml:space="preserve">The purpose of this ECP </w:t>
      </w:r>
      <w:r w:rsidR="00717AFE" w:rsidRPr="005A2DD8">
        <w:rPr>
          <w:rFonts w:ascii="Arial" w:eastAsia="Times New Roman" w:hAnsi="Arial" w:cs="Arial"/>
          <w:color w:val="000000"/>
          <w:sz w:val="24"/>
          <w:szCs w:val="24"/>
          <w:lang w:val="en-CA"/>
        </w:rPr>
        <w:t xml:space="preserve">is </w:t>
      </w:r>
      <w:r w:rsidRPr="005A2DD8">
        <w:rPr>
          <w:rFonts w:ascii="Arial" w:eastAsia="Times New Roman" w:hAnsi="Arial" w:cs="Arial"/>
          <w:color w:val="000000"/>
          <w:sz w:val="24"/>
          <w:szCs w:val="24"/>
          <w:lang w:val="en-CA"/>
        </w:rPr>
        <w:t xml:space="preserve">to protect employees from harmful exposures to </w:t>
      </w:r>
      <w:r w:rsidR="00573B09" w:rsidRPr="005A2DD8">
        <w:rPr>
          <w:rFonts w:ascii="Arial" w:eastAsia="Times New Roman" w:hAnsi="Arial" w:cs="Arial"/>
          <w:color w:val="000000"/>
          <w:sz w:val="24"/>
          <w:szCs w:val="24"/>
          <w:lang w:val="en-CA"/>
        </w:rPr>
        <w:t>the COVID-19 virus</w:t>
      </w:r>
      <w:r w:rsidR="00772297" w:rsidRPr="005A2DD8">
        <w:rPr>
          <w:rFonts w:ascii="Arial" w:eastAsia="Times New Roman" w:hAnsi="Arial" w:cs="Arial"/>
          <w:color w:val="000000"/>
          <w:sz w:val="24"/>
          <w:szCs w:val="24"/>
          <w:lang w:val="en-CA"/>
        </w:rPr>
        <w:t>,</w:t>
      </w:r>
      <w:r w:rsidR="00772297" w:rsidRPr="005A2DD8">
        <w:rPr>
          <w:rFonts w:ascii="Arial" w:hAnsi="Arial" w:cs="Arial"/>
          <w:sz w:val="24"/>
          <w:szCs w:val="24"/>
          <w:lang w:val="en-CA" w:eastAsia="en-CA"/>
        </w:rPr>
        <w:t xml:space="preserve"> </w:t>
      </w:r>
      <w:r w:rsidR="00143137" w:rsidRPr="005A2DD8">
        <w:rPr>
          <w:rFonts w:ascii="Arial" w:hAnsi="Arial" w:cs="Arial"/>
          <w:sz w:val="24"/>
          <w:szCs w:val="24"/>
          <w:lang w:val="en-CA" w:eastAsia="en-CA"/>
        </w:rPr>
        <w:t>to reduce the risk of infection</w:t>
      </w:r>
      <w:r w:rsidR="00772297" w:rsidRPr="005A2DD8">
        <w:rPr>
          <w:rFonts w:ascii="Arial" w:hAnsi="Arial" w:cs="Arial"/>
          <w:sz w:val="24"/>
          <w:szCs w:val="24"/>
          <w:lang w:val="en-CA" w:eastAsia="en-CA"/>
        </w:rPr>
        <w:t xml:space="preserve"> in the event of an exposure, </w:t>
      </w:r>
      <w:r w:rsidRPr="005A2DD8">
        <w:rPr>
          <w:rFonts w:ascii="Arial" w:eastAsia="Times New Roman" w:hAnsi="Arial" w:cs="Arial"/>
          <w:color w:val="000000"/>
          <w:sz w:val="24"/>
          <w:szCs w:val="24"/>
          <w:lang w:val="en-CA"/>
        </w:rPr>
        <w:t xml:space="preserve">and to comply with the WorkSafeBC Occupational Health and </w:t>
      </w:r>
      <w:r w:rsidR="0018529C" w:rsidRPr="005A2DD8">
        <w:rPr>
          <w:rFonts w:ascii="Arial" w:eastAsia="Times New Roman" w:hAnsi="Arial" w:cs="Arial"/>
          <w:color w:val="000000"/>
          <w:sz w:val="24"/>
          <w:szCs w:val="24"/>
          <w:lang w:val="en-CA"/>
        </w:rPr>
        <w:t>Safety Regulation 5.54</w:t>
      </w:r>
      <w:r w:rsidR="00FD654A" w:rsidRPr="005A2DD8">
        <w:rPr>
          <w:rFonts w:ascii="Arial" w:eastAsia="Times New Roman" w:hAnsi="Arial" w:cs="Arial"/>
          <w:color w:val="000000"/>
          <w:sz w:val="24"/>
          <w:szCs w:val="24"/>
          <w:lang w:val="en-CA"/>
        </w:rPr>
        <w:t xml:space="preserve"> and 6.3</w:t>
      </w:r>
      <w:r w:rsidR="0018529C" w:rsidRPr="005A2DD8">
        <w:rPr>
          <w:rFonts w:ascii="Arial" w:eastAsia="Times New Roman" w:hAnsi="Arial" w:cs="Arial"/>
          <w:color w:val="000000"/>
          <w:sz w:val="24"/>
          <w:szCs w:val="24"/>
          <w:lang w:val="en-CA"/>
        </w:rPr>
        <w:t>, Exposure Control P</w:t>
      </w:r>
      <w:r w:rsidRPr="005A2DD8">
        <w:rPr>
          <w:rFonts w:ascii="Arial" w:eastAsia="Times New Roman" w:hAnsi="Arial" w:cs="Arial"/>
          <w:color w:val="000000"/>
          <w:sz w:val="24"/>
          <w:szCs w:val="24"/>
          <w:lang w:val="en-CA"/>
        </w:rPr>
        <w:t>lan</w:t>
      </w:r>
      <w:r w:rsidR="0018529C" w:rsidRPr="005A2DD8">
        <w:rPr>
          <w:rFonts w:ascii="Arial" w:eastAsia="Times New Roman" w:hAnsi="Arial" w:cs="Arial"/>
          <w:color w:val="000000"/>
          <w:sz w:val="24"/>
          <w:szCs w:val="24"/>
          <w:lang w:val="en-CA"/>
        </w:rPr>
        <w:t>.</w:t>
      </w:r>
    </w:p>
    <w:p w14:paraId="3225899E" w14:textId="004F67C1" w:rsidR="00F50D8B" w:rsidRPr="005A2DD8" w:rsidRDefault="00386C00" w:rsidP="00F50D8B">
      <w:pPr>
        <w:tabs>
          <w:tab w:val="left" w:pos="720"/>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LOCAL GOVERNMENT</w:t>
      </w:r>
      <w:r w:rsidR="00F50D8B" w:rsidRPr="005A2DD8">
        <w:rPr>
          <w:rFonts w:ascii="Arial" w:eastAsia="Times New Roman" w:hAnsi="Arial" w:cs="Arial"/>
          <w:color w:val="000000"/>
          <w:sz w:val="24"/>
          <w:szCs w:val="24"/>
        </w:rPr>
        <w:t xml:space="preserve"> will strive to find ways to control or eliminate exposure to the COVID-19 virus by developing and implementing proper </w:t>
      </w:r>
      <w:r w:rsidR="00143137" w:rsidRPr="005A2DD8">
        <w:rPr>
          <w:rFonts w:ascii="Arial" w:eastAsia="Times New Roman" w:hAnsi="Arial" w:cs="Arial"/>
          <w:color w:val="000000"/>
          <w:sz w:val="24"/>
          <w:szCs w:val="24"/>
        </w:rPr>
        <w:t xml:space="preserve">risk </w:t>
      </w:r>
      <w:r w:rsidR="00F50D8B" w:rsidRPr="005A2DD8">
        <w:rPr>
          <w:rFonts w:ascii="Arial" w:eastAsia="Times New Roman" w:hAnsi="Arial" w:cs="Arial"/>
          <w:color w:val="000000"/>
          <w:sz w:val="24"/>
          <w:szCs w:val="24"/>
        </w:rPr>
        <w:t xml:space="preserve">controls, </w:t>
      </w:r>
      <w:r w:rsidR="00143137" w:rsidRPr="005A2DD8">
        <w:rPr>
          <w:rFonts w:ascii="Arial" w:eastAsia="Times New Roman" w:hAnsi="Arial" w:cs="Arial"/>
          <w:color w:val="000000"/>
          <w:sz w:val="24"/>
          <w:szCs w:val="24"/>
        </w:rPr>
        <w:t xml:space="preserve">establishing </w:t>
      </w:r>
      <w:r w:rsidR="00F50D8B" w:rsidRPr="005A2DD8">
        <w:rPr>
          <w:rFonts w:ascii="Arial" w:eastAsia="Times New Roman" w:hAnsi="Arial" w:cs="Arial"/>
          <w:color w:val="000000"/>
          <w:sz w:val="24"/>
          <w:szCs w:val="24"/>
        </w:rPr>
        <w:t xml:space="preserve">safe work </w:t>
      </w:r>
      <w:r w:rsidR="00143137" w:rsidRPr="005A2DD8">
        <w:rPr>
          <w:rFonts w:ascii="Arial" w:eastAsia="Times New Roman" w:hAnsi="Arial" w:cs="Arial"/>
          <w:color w:val="000000"/>
          <w:sz w:val="24"/>
          <w:szCs w:val="24"/>
        </w:rPr>
        <w:t>practices, raising awareness, and providing education</w:t>
      </w:r>
      <w:r w:rsidR="00F50D8B" w:rsidRPr="005A2DD8">
        <w:rPr>
          <w:rFonts w:ascii="Arial" w:eastAsia="Times New Roman" w:hAnsi="Arial" w:cs="Arial"/>
          <w:color w:val="000000"/>
          <w:sz w:val="24"/>
          <w:szCs w:val="24"/>
        </w:rPr>
        <w:t xml:space="preserve"> and training</w:t>
      </w:r>
      <w:r w:rsidR="00143137" w:rsidRPr="005A2DD8">
        <w:rPr>
          <w:rFonts w:ascii="Arial" w:eastAsia="Times New Roman" w:hAnsi="Arial" w:cs="Arial"/>
          <w:color w:val="000000"/>
          <w:sz w:val="24"/>
          <w:szCs w:val="24"/>
        </w:rPr>
        <w:t xml:space="preserve"> for</w:t>
      </w:r>
      <w:r w:rsidR="00F50D8B" w:rsidRPr="005A2DD8">
        <w:rPr>
          <w:rFonts w:ascii="Arial" w:eastAsia="Times New Roman" w:hAnsi="Arial" w:cs="Arial"/>
          <w:color w:val="000000"/>
          <w:sz w:val="24"/>
          <w:szCs w:val="24"/>
        </w:rPr>
        <w:t xml:space="preserve"> its </w:t>
      </w:r>
      <w:r w:rsidR="00915230" w:rsidRPr="005A2DD8">
        <w:rPr>
          <w:rFonts w:ascii="Arial" w:eastAsia="Times New Roman" w:hAnsi="Arial" w:cs="Arial"/>
          <w:color w:val="000000"/>
          <w:sz w:val="24"/>
          <w:szCs w:val="24"/>
        </w:rPr>
        <w:t>employees</w:t>
      </w:r>
      <w:r w:rsidR="00F50D8B" w:rsidRPr="005A2DD8">
        <w:rPr>
          <w:rFonts w:ascii="Arial" w:eastAsia="Times New Roman" w:hAnsi="Arial" w:cs="Arial"/>
          <w:color w:val="000000"/>
          <w:sz w:val="24"/>
          <w:szCs w:val="24"/>
        </w:rPr>
        <w:t xml:space="preserve">.  </w:t>
      </w:r>
      <w:r>
        <w:rPr>
          <w:rFonts w:ascii="Arial" w:eastAsia="Times New Roman" w:hAnsi="Arial" w:cs="Arial"/>
          <w:color w:val="000000"/>
          <w:sz w:val="24"/>
          <w:szCs w:val="24"/>
        </w:rPr>
        <w:t>LOCAL GOVERNMENT</w:t>
      </w:r>
      <w:r w:rsidR="00F50D8B" w:rsidRPr="005A2DD8">
        <w:rPr>
          <w:rFonts w:ascii="Arial" w:eastAsia="Times New Roman" w:hAnsi="Arial" w:cs="Arial"/>
          <w:color w:val="000000"/>
          <w:sz w:val="24"/>
          <w:szCs w:val="24"/>
        </w:rPr>
        <w:t xml:space="preserve"> will follow direction and controls as specified by the </w:t>
      </w:r>
      <w:r w:rsidR="00865260" w:rsidRPr="005A2DD8">
        <w:rPr>
          <w:rFonts w:ascii="Arial" w:eastAsia="Times New Roman" w:hAnsi="Arial" w:cs="Arial"/>
          <w:color w:val="000000"/>
          <w:sz w:val="24"/>
          <w:szCs w:val="24"/>
        </w:rPr>
        <w:t>BCCDC</w:t>
      </w:r>
      <w:r w:rsidR="00F50D8B" w:rsidRPr="005A2DD8">
        <w:rPr>
          <w:rFonts w:ascii="Arial" w:eastAsia="Times New Roman" w:hAnsi="Arial" w:cs="Arial"/>
          <w:color w:val="000000"/>
          <w:sz w:val="24"/>
          <w:szCs w:val="24"/>
        </w:rPr>
        <w:t>, the Ministry of Health</w:t>
      </w:r>
      <w:r w:rsidR="00143137" w:rsidRPr="005A2DD8">
        <w:rPr>
          <w:rFonts w:ascii="Arial" w:eastAsia="Times New Roman" w:hAnsi="Arial" w:cs="Arial"/>
          <w:color w:val="000000"/>
          <w:sz w:val="24"/>
          <w:szCs w:val="24"/>
        </w:rPr>
        <w:t>, and the Provincial or Island Health</w:t>
      </w:r>
      <w:r w:rsidR="00865260" w:rsidRPr="005A2DD8">
        <w:rPr>
          <w:rFonts w:ascii="Arial" w:eastAsia="Times New Roman" w:hAnsi="Arial" w:cs="Arial"/>
          <w:color w:val="000000"/>
          <w:sz w:val="24"/>
          <w:szCs w:val="24"/>
        </w:rPr>
        <w:t xml:space="preserve"> M</w:t>
      </w:r>
      <w:r w:rsidR="00FD654A" w:rsidRPr="005A2DD8">
        <w:rPr>
          <w:rFonts w:ascii="Arial" w:eastAsia="Times New Roman" w:hAnsi="Arial" w:cs="Arial"/>
          <w:color w:val="000000"/>
          <w:sz w:val="24"/>
          <w:szCs w:val="24"/>
        </w:rPr>
        <w:t>edical Health Officer.</w:t>
      </w:r>
    </w:p>
    <w:p w14:paraId="651D4A23" w14:textId="77777777" w:rsidR="00F50D8B" w:rsidRPr="005A2DD8" w:rsidRDefault="00F50D8B" w:rsidP="009C2550">
      <w:pPr>
        <w:tabs>
          <w:tab w:val="left" w:pos="720"/>
        </w:tabs>
        <w:spacing w:after="0" w:line="264" w:lineRule="auto"/>
        <w:rPr>
          <w:rFonts w:ascii="Arial" w:eastAsia="Times New Roman" w:hAnsi="Arial" w:cs="Arial"/>
          <w:b/>
          <w:color w:val="000000"/>
          <w:sz w:val="24"/>
          <w:szCs w:val="24"/>
          <w:u w:val="single"/>
        </w:rPr>
      </w:pPr>
    </w:p>
    <w:p w14:paraId="57A8E8D7" w14:textId="71CAF7D1" w:rsidR="00865260" w:rsidRDefault="00865260" w:rsidP="00865260">
      <w:pPr>
        <w:tabs>
          <w:tab w:val="left" w:pos="720"/>
        </w:tabs>
        <w:spacing w:after="0" w:line="264" w:lineRule="auto"/>
        <w:rPr>
          <w:rFonts w:ascii="Arial" w:eastAsia="Times New Roman" w:hAnsi="Arial" w:cs="Arial"/>
          <w:b/>
          <w:color w:val="000000"/>
          <w:sz w:val="24"/>
          <w:szCs w:val="24"/>
          <w:u w:val="single"/>
        </w:rPr>
      </w:pPr>
      <w:r w:rsidRPr="005A2DD8">
        <w:rPr>
          <w:rFonts w:ascii="Arial" w:eastAsia="Times New Roman" w:hAnsi="Arial" w:cs="Arial"/>
          <w:b/>
          <w:color w:val="000000"/>
          <w:sz w:val="24"/>
          <w:szCs w:val="24"/>
          <w:u w:val="single"/>
        </w:rPr>
        <w:t>A</w:t>
      </w:r>
      <w:r w:rsidR="00494480">
        <w:rPr>
          <w:rFonts w:ascii="Arial" w:eastAsia="Times New Roman" w:hAnsi="Arial" w:cs="Arial"/>
          <w:b/>
          <w:color w:val="000000"/>
          <w:sz w:val="24"/>
          <w:szCs w:val="24"/>
          <w:u w:val="single"/>
        </w:rPr>
        <w:t>CRONYMS</w:t>
      </w:r>
    </w:p>
    <w:p w14:paraId="129211ED" w14:textId="77777777" w:rsidR="00494480" w:rsidRPr="005A2DD8" w:rsidRDefault="00494480" w:rsidP="00865260">
      <w:pPr>
        <w:tabs>
          <w:tab w:val="left" w:pos="720"/>
        </w:tabs>
        <w:spacing w:after="0" w:line="264" w:lineRule="auto"/>
        <w:rPr>
          <w:rFonts w:ascii="Arial" w:eastAsia="Times New Roman" w:hAnsi="Arial" w:cs="Arial"/>
          <w:color w:val="000000"/>
          <w:sz w:val="24"/>
          <w:szCs w:val="24"/>
        </w:rPr>
      </w:pPr>
    </w:p>
    <w:p w14:paraId="297BA573" w14:textId="3BACB03B" w:rsidR="00865260" w:rsidRPr="005A2DD8" w:rsidRDefault="00865260" w:rsidP="009C2550">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BCCDC – British Columbia Centre for Disease Control</w:t>
      </w:r>
    </w:p>
    <w:p w14:paraId="26291957" w14:textId="51AB18C6" w:rsidR="00865260" w:rsidRPr="005A2DD8" w:rsidRDefault="00865260" w:rsidP="009C2550">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ECP – Exposure Control Plan</w:t>
      </w:r>
    </w:p>
    <w:p w14:paraId="2A4E46F1" w14:textId="2BE2518D" w:rsidR="00865260" w:rsidRPr="005A2DD8" w:rsidRDefault="00865260" w:rsidP="009C2550">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EOC – Emergency Operations Centre</w:t>
      </w:r>
    </w:p>
    <w:p w14:paraId="23D27890" w14:textId="245F5E19" w:rsidR="00865260" w:rsidRPr="005A2DD8" w:rsidRDefault="00865260" w:rsidP="009C2550">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MHO - Medical Health Officer</w:t>
      </w:r>
    </w:p>
    <w:p w14:paraId="5208666C" w14:textId="79A9B0AE" w:rsidR="00865260" w:rsidRPr="005A2DD8" w:rsidRDefault="00865260" w:rsidP="009C2550">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PHAC – Public Health Agency of Canada</w:t>
      </w:r>
    </w:p>
    <w:p w14:paraId="7DEC0DFA" w14:textId="40E8A470" w:rsidR="00865260" w:rsidRPr="005A2DD8" w:rsidRDefault="00865260" w:rsidP="009C2550">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PPE – personal protective equipment</w:t>
      </w:r>
    </w:p>
    <w:p w14:paraId="37F94164" w14:textId="68594D33" w:rsidR="00865260" w:rsidRPr="005A2DD8" w:rsidRDefault="00865260" w:rsidP="009C2550">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SWP – safe work practice</w:t>
      </w:r>
    </w:p>
    <w:p w14:paraId="25BBFB26" w14:textId="2BED84B2" w:rsidR="00865260" w:rsidRPr="005A2DD8" w:rsidRDefault="00865260" w:rsidP="009C2550">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WHO – World Health Authority</w:t>
      </w:r>
    </w:p>
    <w:p w14:paraId="744153F5" w14:textId="77777777" w:rsidR="00865260" w:rsidRPr="005A2DD8" w:rsidRDefault="00865260" w:rsidP="009C2550">
      <w:pPr>
        <w:tabs>
          <w:tab w:val="left" w:pos="720"/>
        </w:tabs>
        <w:spacing w:after="0" w:line="264" w:lineRule="auto"/>
        <w:rPr>
          <w:rFonts w:ascii="Arial" w:eastAsia="Times New Roman" w:hAnsi="Arial" w:cs="Arial"/>
          <w:color w:val="000000"/>
          <w:sz w:val="24"/>
          <w:szCs w:val="24"/>
        </w:rPr>
      </w:pPr>
    </w:p>
    <w:p w14:paraId="6CD6BC1C" w14:textId="77777777" w:rsidR="00494480" w:rsidRDefault="00494480">
      <w:pPr>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br w:type="page"/>
      </w:r>
    </w:p>
    <w:p w14:paraId="63536CA1" w14:textId="7F9FC129" w:rsidR="009C2550" w:rsidRDefault="009C2550" w:rsidP="009C2550">
      <w:pPr>
        <w:tabs>
          <w:tab w:val="left" w:pos="720"/>
        </w:tabs>
        <w:spacing w:after="0" w:line="264" w:lineRule="auto"/>
        <w:rPr>
          <w:rFonts w:ascii="Arial" w:eastAsia="Times New Roman" w:hAnsi="Arial" w:cs="Arial"/>
          <w:b/>
          <w:color w:val="000000"/>
          <w:sz w:val="24"/>
          <w:szCs w:val="24"/>
          <w:u w:val="single"/>
        </w:rPr>
      </w:pPr>
      <w:r w:rsidRPr="005A2DD8">
        <w:rPr>
          <w:rFonts w:ascii="Arial" w:eastAsia="Times New Roman" w:hAnsi="Arial" w:cs="Arial"/>
          <w:b/>
          <w:color w:val="000000"/>
          <w:sz w:val="24"/>
          <w:szCs w:val="24"/>
          <w:u w:val="single"/>
        </w:rPr>
        <w:lastRenderedPageBreak/>
        <w:t>R</w:t>
      </w:r>
      <w:r w:rsidR="00494480">
        <w:rPr>
          <w:rFonts w:ascii="Arial" w:eastAsia="Times New Roman" w:hAnsi="Arial" w:cs="Arial"/>
          <w:b/>
          <w:color w:val="000000"/>
          <w:sz w:val="24"/>
          <w:szCs w:val="24"/>
          <w:u w:val="single"/>
        </w:rPr>
        <w:t>ESPONSIBILITIES</w:t>
      </w:r>
    </w:p>
    <w:p w14:paraId="2EC233A3" w14:textId="77777777" w:rsidR="00494480" w:rsidRDefault="00494480" w:rsidP="009C2550">
      <w:pPr>
        <w:tabs>
          <w:tab w:val="left" w:pos="720"/>
        </w:tabs>
        <w:spacing w:after="0" w:line="264" w:lineRule="auto"/>
        <w:rPr>
          <w:rFonts w:ascii="Arial" w:eastAsia="Times New Roman" w:hAnsi="Arial" w:cs="Arial"/>
          <w:color w:val="000000"/>
          <w:sz w:val="24"/>
          <w:szCs w:val="24"/>
        </w:rPr>
      </w:pPr>
    </w:p>
    <w:p w14:paraId="5548DC05" w14:textId="5B67A9BD" w:rsidR="00A0250A" w:rsidRPr="005A2DD8" w:rsidRDefault="00A0250A" w:rsidP="00A0250A">
      <w:pPr>
        <w:tabs>
          <w:tab w:val="left" w:pos="720"/>
        </w:tabs>
        <w:spacing w:after="0" w:line="264" w:lineRule="auto"/>
        <w:ind w:right="90"/>
        <w:rPr>
          <w:rFonts w:ascii="Arial" w:eastAsia="Times New Roman" w:hAnsi="Arial" w:cs="Arial"/>
          <w:color w:val="000000"/>
          <w:sz w:val="24"/>
          <w:szCs w:val="24"/>
          <w:lang w:val="en-CA"/>
        </w:rPr>
      </w:pPr>
      <w:r w:rsidRPr="00A0250A">
        <w:rPr>
          <w:rFonts w:ascii="Arial" w:eastAsia="Times New Roman" w:hAnsi="Arial" w:cs="Arial"/>
          <w:b/>
          <w:color w:val="000000"/>
          <w:sz w:val="24"/>
          <w:szCs w:val="24"/>
          <w:lang w:val="en-CA"/>
        </w:rPr>
        <w:t xml:space="preserve">NOTE: These responsibilities may change </w:t>
      </w:r>
      <w:r>
        <w:rPr>
          <w:rFonts w:ascii="Arial" w:eastAsia="Times New Roman" w:hAnsi="Arial" w:cs="Arial"/>
          <w:b/>
          <w:color w:val="000000"/>
          <w:sz w:val="24"/>
          <w:szCs w:val="24"/>
          <w:lang w:val="en-CA"/>
        </w:rPr>
        <w:t xml:space="preserve">as </w:t>
      </w:r>
      <w:r w:rsidR="00386C00">
        <w:rPr>
          <w:rFonts w:ascii="Arial" w:eastAsia="Times New Roman" w:hAnsi="Arial" w:cs="Arial"/>
          <w:b/>
          <w:color w:val="000000"/>
          <w:sz w:val="24"/>
          <w:szCs w:val="24"/>
          <w:lang w:val="en-CA"/>
        </w:rPr>
        <w:t>LOCAL GOVERNMENT</w:t>
      </w:r>
      <w:r>
        <w:rPr>
          <w:rFonts w:ascii="Arial" w:eastAsia="Times New Roman" w:hAnsi="Arial" w:cs="Arial"/>
          <w:b/>
          <w:color w:val="000000"/>
          <w:sz w:val="24"/>
          <w:szCs w:val="24"/>
          <w:lang w:val="en-CA"/>
        </w:rPr>
        <w:t xml:space="preserve"> has activated its Emergency Operations Centre</w:t>
      </w:r>
    </w:p>
    <w:p w14:paraId="5527071E" w14:textId="77777777" w:rsidR="00A0250A" w:rsidRPr="005A2DD8" w:rsidRDefault="00A0250A" w:rsidP="009C2550">
      <w:pPr>
        <w:tabs>
          <w:tab w:val="left" w:pos="720"/>
        </w:tabs>
        <w:spacing w:after="0" w:line="264" w:lineRule="auto"/>
        <w:rPr>
          <w:rFonts w:ascii="Arial" w:eastAsia="Times New Roman" w:hAnsi="Arial" w:cs="Arial"/>
          <w:color w:val="000000"/>
          <w:sz w:val="24"/>
          <w:szCs w:val="24"/>
        </w:rPr>
      </w:pPr>
    </w:p>
    <w:p w14:paraId="04B6AF88" w14:textId="78A86FFC" w:rsidR="00F36E23" w:rsidRPr="005A2DD8" w:rsidRDefault="00386C00" w:rsidP="009C2550">
      <w:pPr>
        <w:tabs>
          <w:tab w:val="left" w:pos="720"/>
        </w:tabs>
        <w:spacing w:after="0" w:line="264" w:lineRule="auto"/>
        <w:rPr>
          <w:rFonts w:ascii="Arial" w:hAnsi="Arial" w:cs="Arial"/>
          <w:b/>
          <w:sz w:val="24"/>
          <w:szCs w:val="24"/>
        </w:rPr>
      </w:pPr>
      <w:r>
        <w:rPr>
          <w:rFonts w:ascii="Arial" w:hAnsi="Arial" w:cs="Arial"/>
          <w:b/>
          <w:sz w:val="24"/>
          <w:szCs w:val="24"/>
        </w:rPr>
        <w:t>LOCAL GOVERNMENT</w:t>
      </w:r>
      <w:r w:rsidR="00F36E23" w:rsidRPr="005A2DD8">
        <w:rPr>
          <w:rFonts w:ascii="Arial" w:hAnsi="Arial" w:cs="Arial"/>
          <w:b/>
          <w:sz w:val="24"/>
          <w:szCs w:val="24"/>
        </w:rPr>
        <w:t>:</w:t>
      </w:r>
    </w:p>
    <w:p w14:paraId="19C984F9" w14:textId="57563E56" w:rsidR="00F36E23" w:rsidRPr="005A2DD8" w:rsidRDefault="00F36E23" w:rsidP="000771CE">
      <w:pPr>
        <w:numPr>
          <w:ilvl w:val="0"/>
          <w:numId w:val="7"/>
        </w:numPr>
        <w:spacing w:after="200" w:line="276" w:lineRule="auto"/>
        <w:contextualSpacing/>
        <w:jc w:val="both"/>
        <w:rPr>
          <w:rFonts w:ascii="Arial" w:eastAsia="Calibri" w:hAnsi="Arial" w:cs="Arial"/>
          <w:sz w:val="24"/>
          <w:szCs w:val="24"/>
          <w:lang w:val="en-CA"/>
        </w:rPr>
      </w:pPr>
      <w:r w:rsidRPr="005A2DD8">
        <w:rPr>
          <w:rFonts w:ascii="Arial" w:eastAsia="Calibri" w:hAnsi="Arial" w:cs="Arial"/>
          <w:sz w:val="24"/>
          <w:szCs w:val="24"/>
          <w:lang w:val="en-CA"/>
        </w:rPr>
        <w:t xml:space="preserve">Ensure that the materials (for example, gloves, alcohol-based hand rubs, and washing facilities) and other resources </w:t>
      </w:r>
      <w:r w:rsidR="001430A7" w:rsidRPr="005A2DD8">
        <w:rPr>
          <w:rFonts w:ascii="Arial" w:eastAsia="Calibri" w:hAnsi="Arial" w:cs="Arial"/>
          <w:sz w:val="24"/>
          <w:szCs w:val="24"/>
          <w:lang w:val="en-CA"/>
        </w:rPr>
        <w:t>(</w:t>
      </w:r>
      <w:r w:rsidRPr="005A2DD8">
        <w:rPr>
          <w:rFonts w:ascii="Arial" w:eastAsia="Calibri" w:hAnsi="Arial" w:cs="Arial"/>
          <w:sz w:val="24"/>
          <w:szCs w:val="24"/>
          <w:lang w:val="en-CA"/>
        </w:rPr>
        <w:t>such as worker training materials required to implement and maintain the plan</w:t>
      </w:r>
      <w:r w:rsidR="001430A7" w:rsidRPr="005A2DD8">
        <w:rPr>
          <w:rFonts w:ascii="Arial" w:eastAsia="Calibri" w:hAnsi="Arial" w:cs="Arial"/>
          <w:sz w:val="24"/>
          <w:szCs w:val="24"/>
          <w:lang w:val="en-CA"/>
        </w:rPr>
        <w:t>)</w:t>
      </w:r>
      <w:r w:rsidRPr="005A2DD8">
        <w:rPr>
          <w:rFonts w:ascii="Arial" w:eastAsia="Calibri" w:hAnsi="Arial" w:cs="Arial"/>
          <w:sz w:val="24"/>
          <w:szCs w:val="24"/>
          <w:lang w:val="en-CA"/>
        </w:rPr>
        <w:t xml:space="preserve"> are readily available where and when they are required. If due to supply chain disruption, </w:t>
      </w:r>
      <w:r w:rsidR="00386C00">
        <w:rPr>
          <w:rFonts w:ascii="Arial" w:eastAsia="Calibri" w:hAnsi="Arial" w:cs="Arial"/>
          <w:sz w:val="24"/>
          <w:szCs w:val="24"/>
          <w:lang w:val="en-CA"/>
        </w:rPr>
        <w:t>LOCAL GOVERNMENT</w:t>
      </w:r>
      <w:r w:rsidRPr="005A2DD8">
        <w:rPr>
          <w:rFonts w:ascii="Arial" w:eastAsia="Calibri" w:hAnsi="Arial" w:cs="Arial"/>
          <w:sz w:val="24"/>
          <w:szCs w:val="24"/>
          <w:lang w:val="en-CA"/>
        </w:rPr>
        <w:t xml:space="preserve"> becomes unable to obtain the necessary resources, </w:t>
      </w:r>
      <w:r w:rsidR="00386C00">
        <w:rPr>
          <w:rFonts w:ascii="Arial" w:eastAsia="Calibri" w:hAnsi="Arial" w:cs="Arial"/>
          <w:sz w:val="24"/>
          <w:szCs w:val="24"/>
          <w:lang w:val="en-CA"/>
        </w:rPr>
        <w:t>LOCAL GOVERNMENT</w:t>
      </w:r>
      <w:r w:rsidRPr="005A2DD8">
        <w:rPr>
          <w:rFonts w:ascii="Arial" w:eastAsia="Calibri" w:hAnsi="Arial" w:cs="Arial"/>
          <w:sz w:val="24"/>
          <w:szCs w:val="24"/>
          <w:lang w:val="en-CA"/>
        </w:rPr>
        <w:t xml:space="preserve"> will advise the appropriate </w:t>
      </w:r>
      <w:r w:rsidR="001430A7" w:rsidRPr="005A2DD8">
        <w:rPr>
          <w:rFonts w:ascii="Arial" w:eastAsia="Calibri" w:hAnsi="Arial" w:cs="Arial"/>
          <w:sz w:val="24"/>
          <w:szCs w:val="24"/>
          <w:lang w:val="en-CA"/>
        </w:rPr>
        <w:t xml:space="preserve">emergency </w:t>
      </w:r>
      <w:r w:rsidRPr="005A2DD8">
        <w:rPr>
          <w:rFonts w:ascii="Arial" w:eastAsia="Calibri" w:hAnsi="Arial" w:cs="Arial"/>
          <w:sz w:val="24"/>
          <w:szCs w:val="24"/>
          <w:lang w:val="en-CA"/>
        </w:rPr>
        <w:t xml:space="preserve">agency and re-evaluate </w:t>
      </w:r>
      <w:r w:rsidR="001430A7" w:rsidRPr="005A2DD8">
        <w:rPr>
          <w:rFonts w:ascii="Arial" w:eastAsia="Calibri" w:hAnsi="Arial" w:cs="Arial"/>
          <w:sz w:val="24"/>
          <w:szCs w:val="24"/>
          <w:lang w:val="en-CA"/>
        </w:rPr>
        <w:t>this plan</w:t>
      </w:r>
      <w:r w:rsidRPr="005A2DD8">
        <w:rPr>
          <w:rFonts w:ascii="Arial" w:eastAsia="Calibri" w:hAnsi="Arial" w:cs="Arial"/>
          <w:sz w:val="24"/>
          <w:szCs w:val="24"/>
          <w:lang w:val="en-CA"/>
        </w:rPr>
        <w:t>.</w:t>
      </w:r>
    </w:p>
    <w:p w14:paraId="58D3F3C1" w14:textId="2C953B3C" w:rsidR="00F36E23" w:rsidRPr="005A2DD8" w:rsidRDefault="00F36E23" w:rsidP="000771CE">
      <w:pPr>
        <w:numPr>
          <w:ilvl w:val="0"/>
          <w:numId w:val="7"/>
        </w:numPr>
        <w:spacing w:after="200" w:line="276" w:lineRule="auto"/>
        <w:contextualSpacing/>
        <w:jc w:val="both"/>
        <w:rPr>
          <w:rFonts w:ascii="Arial" w:eastAsia="Calibri" w:hAnsi="Arial" w:cs="Arial"/>
          <w:sz w:val="24"/>
          <w:szCs w:val="24"/>
          <w:lang w:val="en-CA"/>
        </w:rPr>
      </w:pPr>
      <w:r w:rsidRPr="005A2DD8">
        <w:rPr>
          <w:rFonts w:ascii="Arial" w:eastAsia="Calibri" w:hAnsi="Arial" w:cs="Arial"/>
          <w:sz w:val="24"/>
          <w:szCs w:val="24"/>
          <w:lang w:val="en-CA"/>
        </w:rPr>
        <w:t>Select, implement and document the appropriate site</w:t>
      </w:r>
      <w:r w:rsidR="001430A7" w:rsidRPr="005A2DD8">
        <w:rPr>
          <w:rFonts w:ascii="Arial" w:eastAsia="Calibri" w:hAnsi="Arial" w:cs="Arial"/>
          <w:sz w:val="24"/>
          <w:szCs w:val="24"/>
          <w:lang w:val="en-CA"/>
        </w:rPr>
        <w:t>- or scenario</w:t>
      </w:r>
      <w:r w:rsidRPr="005A2DD8">
        <w:rPr>
          <w:rFonts w:ascii="Arial" w:eastAsia="Calibri" w:hAnsi="Arial" w:cs="Arial"/>
          <w:sz w:val="24"/>
          <w:szCs w:val="24"/>
          <w:lang w:val="en-CA"/>
        </w:rPr>
        <w:t>-specific control measures.</w:t>
      </w:r>
    </w:p>
    <w:p w14:paraId="563B10CF" w14:textId="2777DFFE" w:rsidR="00F36E23" w:rsidRPr="005A2DD8" w:rsidRDefault="00F36E23" w:rsidP="000771CE">
      <w:pPr>
        <w:numPr>
          <w:ilvl w:val="0"/>
          <w:numId w:val="7"/>
        </w:numPr>
        <w:spacing w:after="200" w:line="276" w:lineRule="auto"/>
        <w:contextualSpacing/>
        <w:jc w:val="both"/>
        <w:rPr>
          <w:rFonts w:ascii="Arial" w:eastAsia="Calibri" w:hAnsi="Arial" w:cs="Arial"/>
          <w:sz w:val="24"/>
          <w:szCs w:val="24"/>
          <w:lang w:val="en-CA"/>
        </w:rPr>
      </w:pPr>
      <w:r w:rsidRPr="005A2DD8">
        <w:rPr>
          <w:rFonts w:ascii="Arial" w:eastAsia="Calibri" w:hAnsi="Arial" w:cs="Arial"/>
          <w:sz w:val="24"/>
          <w:szCs w:val="24"/>
          <w:lang w:val="en-CA"/>
        </w:rPr>
        <w:t xml:space="preserve">Ensure that supervisors and </w:t>
      </w:r>
      <w:r w:rsidR="00915230" w:rsidRPr="005A2DD8">
        <w:rPr>
          <w:rFonts w:ascii="Arial" w:eastAsia="Calibri" w:hAnsi="Arial" w:cs="Arial"/>
          <w:sz w:val="24"/>
          <w:szCs w:val="24"/>
          <w:lang w:val="en-CA"/>
        </w:rPr>
        <w:t>employees</w:t>
      </w:r>
      <w:r w:rsidRPr="005A2DD8">
        <w:rPr>
          <w:rFonts w:ascii="Arial" w:eastAsia="Calibri" w:hAnsi="Arial" w:cs="Arial"/>
          <w:sz w:val="24"/>
          <w:szCs w:val="24"/>
          <w:lang w:val="en-CA"/>
        </w:rPr>
        <w:t xml:space="preserve"> are educated and trained to an acceptable level of competency.</w:t>
      </w:r>
    </w:p>
    <w:p w14:paraId="3300C7B1" w14:textId="414647E2" w:rsidR="00F36E23" w:rsidRPr="005A2DD8" w:rsidRDefault="00F36E23" w:rsidP="000771CE">
      <w:pPr>
        <w:numPr>
          <w:ilvl w:val="0"/>
          <w:numId w:val="7"/>
        </w:numPr>
        <w:spacing w:after="200" w:line="276" w:lineRule="auto"/>
        <w:contextualSpacing/>
        <w:jc w:val="both"/>
        <w:rPr>
          <w:rFonts w:ascii="Arial" w:eastAsia="Calibri" w:hAnsi="Arial" w:cs="Arial"/>
          <w:sz w:val="24"/>
          <w:szCs w:val="24"/>
          <w:lang w:val="en-CA"/>
        </w:rPr>
      </w:pPr>
      <w:r w:rsidRPr="005A2DD8">
        <w:rPr>
          <w:rFonts w:ascii="Arial" w:eastAsia="Calibri" w:hAnsi="Arial" w:cs="Arial"/>
          <w:sz w:val="24"/>
          <w:szCs w:val="24"/>
          <w:lang w:val="en-CA"/>
        </w:rPr>
        <w:t xml:space="preserve">Ensure that </w:t>
      </w:r>
      <w:r w:rsidR="00915230" w:rsidRPr="005A2DD8">
        <w:rPr>
          <w:rFonts w:ascii="Arial" w:eastAsia="Calibri" w:hAnsi="Arial" w:cs="Arial"/>
          <w:sz w:val="24"/>
          <w:szCs w:val="24"/>
          <w:lang w:val="en-CA"/>
        </w:rPr>
        <w:t>employees</w:t>
      </w:r>
      <w:r w:rsidRPr="005A2DD8">
        <w:rPr>
          <w:rFonts w:ascii="Arial" w:eastAsia="Calibri" w:hAnsi="Arial" w:cs="Arial"/>
          <w:sz w:val="24"/>
          <w:szCs w:val="24"/>
          <w:lang w:val="en-CA"/>
        </w:rPr>
        <w:t xml:space="preserve"> use appropriate personal protective equipment – for example, gloves, </w:t>
      </w:r>
      <w:r w:rsidR="001430A7" w:rsidRPr="005A2DD8">
        <w:rPr>
          <w:rFonts w:ascii="Arial" w:eastAsia="Calibri" w:hAnsi="Arial" w:cs="Arial"/>
          <w:sz w:val="24"/>
          <w:szCs w:val="24"/>
          <w:lang w:val="en-CA"/>
        </w:rPr>
        <w:t xml:space="preserve">gowns, </w:t>
      </w:r>
      <w:r w:rsidRPr="005A2DD8">
        <w:rPr>
          <w:rFonts w:ascii="Arial" w:eastAsia="Calibri" w:hAnsi="Arial" w:cs="Arial"/>
          <w:sz w:val="24"/>
          <w:szCs w:val="24"/>
          <w:lang w:val="en-CA"/>
        </w:rPr>
        <w:t>eye protection</w:t>
      </w:r>
      <w:r w:rsidR="001430A7" w:rsidRPr="005A2DD8">
        <w:rPr>
          <w:rFonts w:ascii="Arial" w:eastAsia="Calibri" w:hAnsi="Arial" w:cs="Arial"/>
          <w:sz w:val="24"/>
          <w:szCs w:val="24"/>
          <w:lang w:val="en-CA"/>
        </w:rPr>
        <w:t>, masks</w:t>
      </w:r>
      <w:r w:rsidRPr="005A2DD8">
        <w:rPr>
          <w:rFonts w:ascii="Arial" w:eastAsia="Calibri" w:hAnsi="Arial" w:cs="Arial"/>
          <w:sz w:val="24"/>
          <w:szCs w:val="24"/>
          <w:lang w:val="en-CA"/>
        </w:rPr>
        <w:t xml:space="preserve"> </w:t>
      </w:r>
      <w:r w:rsidR="00FD654A" w:rsidRPr="005A2DD8">
        <w:rPr>
          <w:rFonts w:ascii="Arial" w:eastAsia="Calibri" w:hAnsi="Arial" w:cs="Arial"/>
          <w:sz w:val="24"/>
          <w:szCs w:val="24"/>
          <w:lang w:val="en-CA"/>
        </w:rPr>
        <w:t xml:space="preserve">or </w:t>
      </w:r>
      <w:r w:rsidRPr="005A2DD8">
        <w:rPr>
          <w:rFonts w:ascii="Arial" w:eastAsia="Calibri" w:hAnsi="Arial" w:cs="Arial"/>
          <w:sz w:val="24"/>
          <w:szCs w:val="24"/>
          <w:lang w:val="en-CA"/>
        </w:rPr>
        <w:t>respirators when required.</w:t>
      </w:r>
    </w:p>
    <w:p w14:paraId="3FF999C2" w14:textId="77777777" w:rsidR="00F36E23" w:rsidRPr="005A2DD8" w:rsidRDefault="00F36E23" w:rsidP="000771CE">
      <w:pPr>
        <w:numPr>
          <w:ilvl w:val="0"/>
          <w:numId w:val="7"/>
        </w:numPr>
        <w:spacing w:after="200" w:line="276" w:lineRule="auto"/>
        <w:contextualSpacing/>
        <w:jc w:val="both"/>
        <w:rPr>
          <w:rFonts w:ascii="Arial" w:eastAsia="Calibri" w:hAnsi="Arial" w:cs="Arial"/>
          <w:sz w:val="24"/>
          <w:szCs w:val="24"/>
          <w:lang w:val="en-CA"/>
        </w:rPr>
      </w:pPr>
      <w:r w:rsidRPr="005A2DD8">
        <w:rPr>
          <w:rFonts w:ascii="Arial" w:eastAsia="Calibri" w:hAnsi="Arial" w:cs="Arial"/>
          <w:sz w:val="24"/>
          <w:szCs w:val="24"/>
          <w:lang w:val="en-CA"/>
        </w:rPr>
        <w:t xml:space="preserve">Conduct a periodic review of the plan’s effectiveness.  </w:t>
      </w:r>
    </w:p>
    <w:p w14:paraId="658C73C0" w14:textId="05DAEA01" w:rsidR="00F36E23" w:rsidRPr="005A2DD8" w:rsidRDefault="00F36E23" w:rsidP="000771CE">
      <w:pPr>
        <w:numPr>
          <w:ilvl w:val="0"/>
          <w:numId w:val="7"/>
        </w:numPr>
        <w:spacing w:after="200" w:line="276" w:lineRule="auto"/>
        <w:contextualSpacing/>
        <w:jc w:val="both"/>
        <w:rPr>
          <w:rFonts w:ascii="Arial" w:eastAsia="Calibri" w:hAnsi="Arial" w:cs="Arial"/>
          <w:sz w:val="24"/>
          <w:szCs w:val="24"/>
          <w:lang w:val="en-CA"/>
        </w:rPr>
      </w:pPr>
      <w:r w:rsidRPr="005A2DD8">
        <w:rPr>
          <w:rFonts w:ascii="Arial" w:eastAsia="Calibri" w:hAnsi="Arial" w:cs="Arial"/>
          <w:sz w:val="24"/>
          <w:szCs w:val="24"/>
          <w:lang w:val="en-CA"/>
        </w:rPr>
        <w:t xml:space="preserve">Maintain records </w:t>
      </w:r>
      <w:r w:rsidR="00FD654A" w:rsidRPr="005A2DD8">
        <w:rPr>
          <w:rFonts w:ascii="Arial" w:eastAsia="Calibri" w:hAnsi="Arial" w:cs="Arial"/>
          <w:sz w:val="24"/>
          <w:szCs w:val="24"/>
          <w:lang w:val="en-CA"/>
        </w:rPr>
        <w:t>as necessary</w:t>
      </w:r>
      <w:r w:rsidRPr="005A2DD8">
        <w:rPr>
          <w:rFonts w:ascii="Arial" w:eastAsia="Calibri" w:hAnsi="Arial" w:cs="Arial"/>
          <w:sz w:val="24"/>
          <w:szCs w:val="24"/>
          <w:lang w:val="en-CA"/>
        </w:rPr>
        <w:t>.</w:t>
      </w:r>
    </w:p>
    <w:p w14:paraId="58418981" w14:textId="207AE31B" w:rsidR="00F36E23" w:rsidRPr="005A2DD8" w:rsidRDefault="00F36E23" w:rsidP="000771CE">
      <w:pPr>
        <w:numPr>
          <w:ilvl w:val="0"/>
          <w:numId w:val="7"/>
        </w:numPr>
        <w:spacing w:after="200" w:line="276" w:lineRule="auto"/>
        <w:contextualSpacing/>
        <w:jc w:val="both"/>
        <w:rPr>
          <w:rFonts w:ascii="Arial" w:eastAsia="Calibri" w:hAnsi="Arial" w:cs="Arial"/>
          <w:sz w:val="24"/>
          <w:szCs w:val="24"/>
          <w:lang w:val="en-CA"/>
        </w:rPr>
      </w:pPr>
      <w:r w:rsidRPr="005A2DD8">
        <w:rPr>
          <w:rFonts w:ascii="Arial" w:eastAsia="Calibri" w:hAnsi="Arial" w:cs="Arial"/>
          <w:sz w:val="24"/>
          <w:szCs w:val="24"/>
          <w:lang w:val="en-CA"/>
        </w:rPr>
        <w:t xml:space="preserve">Ensure that a copy of the exposure control plan is available to </w:t>
      </w:r>
      <w:r w:rsidR="001430A7" w:rsidRPr="005A2DD8">
        <w:rPr>
          <w:rFonts w:ascii="Arial" w:eastAsia="Calibri" w:hAnsi="Arial" w:cs="Arial"/>
          <w:sz w:val="24"/>
          <w:szCs w:val="24"/>
          <w:lang w:val="en-CA"/>
        </w:rPr>
        <w:t xml:space="preserve">managers, supervisors and </w:t>
      </w:r>
      <w:r w:rsidR="00915230" w:rsidRPr="005A2DD8">
        <w:rPr>
          <w:rFonts w:ascii="Arial" w:eastAsia="Calibri" w:hAnsi="Arial" w:cs="Arial"/>
          <w:sz w:val="24"/>
          <w:szCs w:val="24"/>
          <w:lang w:val="en-CA"/>
        </w:rPr>
        <w:t>employees</w:t>
      </w:r>
      <w:r w:rsidRPr="005A2DD8">
        <w:rPr>
          <w:rFonts w:ascii="Arial" w:eastAsia="Calibri" w:hAnsi="Arial" w:cs="Arial"/>
          <w:sz w:val="24"/>
          <w:szCs w:val="24"/>
          <w:lang w:val="en-CA"/>
        </w:rPr>
        <w:t>.</w:t>
      </w:r>
    </w:p>
    <w:p w14:paraId="2C0D557D" w14:textId="0D3C20DB" w:rsidR="001430A7" w:rsidRPr="005A2DD8" w:rsidRDefault="001430A7" w:rsidP="000771CE">
      <w:pPr>
        <w:numPr>
          <w:ilvl w:val="0"/>
          <w:numId w:val="7"/>
        </w:numPr>
        <w:spacing w:after="200" w:line="276" w:lineRule="auto"/>
        <w:contextualSpacing/>
        <w:jc w:val="both"/>
        <w:rPr>
          <w:rFonts w:ascii="Arial" w:eastAsia="Calibri" w:hAnsi="Arial" w:cs="Arial"/>
          <w:sz w:val="24"/>
          <w:szCs w:val="24"/>
          <w:lang w:val="en-CA"/>
        </w:rPr>
      </w:pPr>
      <w:r w:rsidRPr="005A2DD8">
        <w:rPr>
          <w:rFonts w:ascii="Arial" w:eastAsia="Calibri" w:hAnsi="Arial" w:cs="Arial"/>
          <w:sz w:val="24"/>
          <w:szCs w:val="24"/>
          <w:lang w:val="en-CA"/>
        </w:rPr>
        <w:t xml:space="preserve">Through the </w:t>
      </w:r>
      <w:r w:rsidR="00865260" w:rsidRPr="005A2DD8">
        <w:rPr>
          <w:rFonts w:ascii="Arial" w:eastAsia="Calibri" w:hAnsi="Arial" w:cs="Arial"/>
          <w:sz w:val="24"/>
          <w:szCs w:val="24"/>
          <w:lang w:val="en-CA"/>
        </w:rPr>
        <w:t>EOC</w:t>
      </w:r>
      <w:r w:rsidRPr="005A2DD8">
        <w:rPr>
          <w:rFonts w:ascii="Arial" w:eastAsia="Calibri" w:hAnsi="Arial" w:cs="Arial"/>
          <w:sz w:val="24"/>
          <w:szCs w:val="24"/>
          <w:lang w:val="en-CA"/>
        </w:rPr>
        <w:t xml:space="preserve"> or Administration, </w:t>
      </w:r>
      <w:r w:rsidR="002914A2" w:rsidRPr="005A2DD8">
        <w:rPr>
          <w:rFonts w:ascii="Arial" w:eastAsia="Calibri" w:hAnsi="Arial" w:cs="Arial"/>
          <w:sz w:val="24"/>
          <w:szCs w:val="24"/>
          <w:lang w:val="en-CA"/>
        </w:rPr>
        <w:t>modify</w:t>
      </w:r>
      <w:r w:rsidRPr="005A2DD8">
        <w:rPr>
          <w:rFonts w:ascii="Arial" w:eastAsia="Calibri" w:hAnsi="Arial" w:cs="Arial"/>
          <w:sz w:val="24"/>
          <w:szCs w:val="24"/>
          <w:lang w:val="en-CA"/>
        </w:rPr>
        <w:t xml:space="preserve"> service </w:t>
      </w:r>
      <w:r w:rsidR="002914A2" w:rsidRPr="005A2DD8">
        <w:rPr>
          <w:rFonts w:ascii="Arial" w:eastAsia="Calibri" w:hAnsi="Arial" w:cs="Arial"/>
          <w:sz w:val="24"/>
          <w:szCs w:val="24"/>
          <w:lang w:val="en-CA"/>
        </w:rPr>
        <w:t xml:space="preserve">models and </w:t>
      </w:r>
      <w:r w:rsidRPr="005A2DD8">
        <w:rPr>
          <w:rFonts w:ascii="Arial" w:eastAsia="Calibri" w:hAnsi="Arial" w:cs="Arial"/>
          <w:sz w:val="24"/>
          <w:szCs w:val="24"/>
          <w:lang w:val="en-CA"/>
        </w:rPr>
        <w:t>levels</w:t>
      </w:r>
      <w:r w:rsidR="002914A2" w:rsidRPr="005A2DD8">
        <w:rPr>
          <w:rFonts w:ascii="Arial" w:eastAsia="Calibri" w:hAnsi="Arial" w:cs="Arial"/>
          <w:sz w:val="24"/>
          <w:szCs w:val="24"/>
          <w:lang w:val="en-CA"/>
        </w:rPr>
        <w:t>,</w:t>
      </w:r>
      <w:r w:rsidRPr="005A2DD8">
        <w:rPr>
          <w:rFonts w:ascii="Arial" w:eastAsia="Calibri" w:hAnsi="Arial" w:cs="Arial"/>
          <w:sz w:val="24"/>
          <w:szCs w:val="24"/>
          <w:lang w:val="en-CA"/>
        </w:rPr>
        <w:t xml:space="preserve"> </w:t>
      </w:r>
      <w:r w:rsidR="002914A2" w:rsidRPr="005A2DD8">
        <w:rPr>
          <w:rFonts w:ascii="Arial" w:eastAsia="Calibri" w:hAnsi="Arial" w:cs="Arial"/>
          <w:sz w:val="24"/>
          <w:szCs w:val="24"/>
          <w:lang w:val="en-CA"/>
        </w:rPr>
        <w:t xml:space="preserve">using a risk based approach, </w:t>
      </w:r>
      <w:r w:rsidR="00FD654A" w:rsidRPr="005A2DD8">
        <w:rPr>
          <w:rFonts w:ascii="Arial" w:eastAsia="Calibri" w:hAnsi="Arial" w:cs="Arial"/>
          <w:sz w:val="24"/>
          <w:szCs w:val="24"/>
          <w:lang w:val="en-CA"/>
        </w:rPr>
        <w:t xml:space="preserve">unless otherwise ordered by national, provincial or local </w:t>
      </w:r>
      <w:r w:rsidR="002914A2" w:rsidRPr="005A2DD8">
        <w:rPr>
          <w:rFonts w:ascii="Arial" w:eastAsia="Calibri" w:hAnsi="Arial" w:cs="Arial"/>
          <w:sz w:val="24"/>
          <w:szCs w:val="24"/>
          <w:lang w:val="en-CA"/>
        </w:rPr>
        <w:t>health authority.</w:t>
      </w:r>
    </w:p>
    <w:p w14:paraId="1E2FC351" w14:textId="42CC0F81" w:rsidR="00F36E23" w:rsidRPr="005A2DD8" w:rsidRDefault="00F36E23" w:rsidP="000771CE">
      <w:pPr>
        <w:numPr>
          <w:ilvl w:val="0"/>
          <w:numId w:val="7"/>
        </w:numPr>
        <w:spacing w:after="0" w:line="264" w:lineRule="auto"/>
        <w:contextualSpacing/>
        <w:jc w:val="both"/>
        <w:rPr>
          <w:rFonts w:ascii="Arial" w:hAnsi="Arial" w:cs="Arial"/>
          <w:b/>
          <w:sz w:val="24"/>
          <w:szCs w:val="24"/>
        </w:rPr>
      </w:pPr>
      <w:r w:rsidRPr="005A2DD8">
        <w:rPr>
          <w:rFonts w:ascii="Arial" w:eastAsia="Calibri" w:hAnsi="Arial" w:cs="Arial"/>
          <w:sz w:val="24"/>
          <w:szCs w:val="24"/>
          <w:lang w:val="en-CA"/>
        </w:rPr>
        <w:t xml:space="preserve">Ensure Managers/Supervisors follow the direction of the </w:t>
      </w:r>
      <w:r w:rsidR="00865260" w:rsidRPr="005A2DD8">
        <w:rPr>
          <w:rFonts w:ascii="Arial" w:eastAsia="Calibri" w:hAnsi="Arial" w:cs="Arial"/>
          <w:sz w:val="24"/>
          <w:szCs w:val="24"/>
          <w:lang w:val="en-CA"/>
        </w:rPr>
        <w:t>EOC</w:t>
      </w:r>
      <w:r w:rsidR="001430A7" w:rsidRPr="005A2DD8">
        <w:rPr>
          <w:rFonts w:ascii="Arial" w:eastAsia="Calibri" w:hAnsi="Arial" w:cs="Arial"/>
          <w:sz w:val="24"/>
          <w:szCs w:val="24"/>
          <w:lang w:val="en-CA"/>
        </w:rPr>
        <w:t xml:space="preserve"> or </w:t>
      </w:r>
      <w:r w:rsidR="001430A7" w:rsidRPr="005A2DD8">
        <w:rPr>
          <w:rFonts w:ascii="Arial" w:hAnsi="Arial" w:cs="Arial"/>
          <w:sz w:val="24"/>
          <w:szCs w:val="24"/>
        </w:rPr>
        <w:t>Administration.</w:t>
      </w:r>
    </w:p>
    <w:p w14:paraId="2AD3CC69" w14:textId="77777777" w:rsidR="00F36E23" w:rsidRPr="005A2DD8" w:rsidRDefault="00F36E23" w:rsidP="009C2550">
      <w:pPr>
        <w:tabs>
          <w:tab w:val="left" w:pos="720"/>
        </w:tabs>
        <w:spacing w:after="0" w:line="264" w:lineRule="auto"/>
        <w:rPr>
          <w:rFonts w:ascii="Arial" w:hAnsi="Arial" w:cs="Arial"/>
          <w:b/>
          <w:sz w:val="24"/>
          <w:szCs w:val="24"/>
        </w:rPr>
      </w:pPr>
    </w:p>
    <w:p w14:paraId="17162EC3" w14:textId="490CBFB0" w:rsidR="00D65765" w:rsidRPr="005A2DD8" w:rsidRDefault="009C2550" w:rsidP="009C2550">
      <w:pPr>
        <w:tabs>
          <w:tab w:val="left" w:pos="720"/>
        </w:tabs>
        <w:spacing w:after="0" w:line="264" w:lineRule="auto"/>
        <w:rPr>
          <w:rFonts w:ascii="Arial" w:hAnsi="Arial" w:cs="Arial"/>
          <w:b/>
          <w:sz w:val="24"/>
          <w:szCs w:val="24"/>
        </w:rPr>
      </w:pPr>
      <w:r w:rsidRPr="005A2DD8">
        <w:rPr>
          <w:rFonts w:ascii="Arial" w:hAnsi="Arial" w:cs="Arial"/>
          <w:b/>
          <w:sz w:val="24"/>
          <w:szCs w:val="24"/>
        </w:rPr>
        <w:t>OHS Manager:</w:t>
      </w:r>
    </w:p>
    <w:p w14:paraId="201BB56F" w14:textId="10CFC7BE" w:rsidR="009C2550" w:rsidRPr="005A2DD8" w:rsidRDefault="009C2550"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 xml:space="preserve">Ensure the </w:t>
      </w:r>
      <w:r w:rsidR="00FD654A" w:rsidRPr="005A2DD8">
        <w:rPr>
          <w:rFonts w:ascii="Arial" w:hAnsi="Arial" w:cs="Arial"/>
          <w:sz w:val="24"/>
          <w:szCs w:val="24"/>
        </w:rPr>
        <w:t>exposure c</w:t>
      </w:r>
      <w:r w:rsidRPr="005A2DD8">
        <w:rPr>
          <w:rFonts w:ascii="Arial" w:hAnsi="Arial" w:cs="Arial"/>
          <w:sz w:val="24"/>
          <w:szCs w:val="24"/>
        </w:rPr>
        <w:t>on</w:t>
      </w:r>
      <w:r w:rsidR="00FD654A" w:rsidRPr="005A2DD8">
        <w:rPr>
          <w:rFonts w:ascii="Arial" w:hAnsi="Arial" w:cs="Arial"/>
          <w:sz w:val="24"/>
          <w:szCs w:val="24"/>
        </w:rPr>
        <w:t>trol p</w:t>
      </w:r>
      <w:r w:rsidR="00EC0FB7" w:rsidRPr="005A2DD8">
        <w:rPr>
          <w:rFonts w:ascii="Arial" w:hAnsi="Arial" w:cs="Arial"/>
          <w:sz w:val="24"/>
          <w:szCs w:val="24"/>
        </w:rPr>
        <w:t>lan is reviewed annually</w:t>
      </w:r>
      <w:r w:rsidR="00EE3080" w:rsidRPr="005A2DD8">
        <w:rPr>
          <w:rFonts w:ascii="Arial" w:hAnsi="Arial" w:cs="Arial"/>
          <w:sz w:val="24"/>
          <w:szCs w:val="24"/>
        </w:rPr>
        <w:t xml:space="preserve"> and update</w:t>
      </w:r>
      <w:r w:rsidR="00FD654A" w:rsidRPr="005A2DD8">
        <w:rPr>
          <w:rFonts w:ascii="Arial" w:hAnsi="Arial" w:cs="Arial"/>
          <w:sz w:val="24"/>
          <w:szCs w:val="24"/>
        </w:rPr>
        <w:t xml:space="preserve">d </w:t>
      </w:r>
      <w:r w:rsidR="00EE3080" w:rsidRPr="005A2DD8">
        <w:rPr>
          <w:rFonts w:ascii="Arial" w:hAnsi="Arial" w:cs="Arial"/>
          <w:sz w:val="24"/>
          <w:szCs w:val="24"/>
        </w:rPr>
        <w:t>as necessary</w:t>
      </w:r>
      <w:r w:rsidR="00EC0FB7" w:rsidRPr="005A2DD8">
        <w:rPr>
          <w:rFonts w:ascii="Arial" w:hAnsi="Arial" w:cs="Arial"/>
          <w:sz w:val="24"/>
          <w:szCs w:val="24"/>
        </w:rPr>
        <w:t>.</w:t>
      </w:r>
    </w:p>
    <w:p w14:paraId="44648749" w14:textId="0E2E8703" w:rsidR="002914A2" w:rsidRPr="005A2DD8" w:rsidRDefault="002914A2"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 xml:space="preserve">Support the development of supporting resources (such as Crew Talks, </w:t>
      </w:r>
      <w:proofErr w:type="spellStart"/>
      <w:r w:rsidRPr="005A2DD8">
        <w:rPr>
          <w:rFonts w:ascii="Arial" w:hAnsi="Arial" w:cs="Arial"/>
          <w:sz w:val="24"/>
          <w:szCs w:val="24"/>
        </w:rPr>
        <w:t>E-link</w:t>
      </w:r>
      <w:proofErr w:type="spellEnd"/>
      <w:r w:rsidRPr="005A2DD8">
        <w:rPr>
          <w:rFonts w:ascii="Arial" w:hAnsi="Arial" w:cs="Arial"/>
          <w:sz w:val="24"/>
          <w:szCs w:val="24"/>
        </w:rPr>
        <w:t xml:space="preserve">, </w:t>
      </w:r>
      <w:r w:rsidR="00FD654A" w:rsidRPr="005A2DD8">
        <w:rPr>
          <w:rFonts w:ascii="Arial" w:hAnsi="Arial" w:cs="Arial"/>
          <w:sz w:val="24"/>
          <w:szCs w:val="24"/>
        </w:rPr>
        <w:t xml:space="preserve">FAQs, </w:t>
      </w:r>
      <w:r w:rsidRPr="005A2DD8">
        <w:rPr>
          <w:rFonts w:ascii="Arial" w:hAnsi="Arial" w:cs="Arial"/>
          <w:sz w:val="24"/>
          <w:szCs w:val="24"/>
        </w:rPr>
        <w:t xml:space="preserve">posters, </w:t>
      </w:r>
      <w:r w:rsidR="006A1950" w:rsidRPr="005A2DD8">
        <w:rPr>
          <w:rFonts w:ascii="Arial" w:hAnsi="Arial" w:cs="Arial"/>
          <w:sz w:val="24"/>
          <w:szCs w:val="24"/>
        </w:rPr>
        <w:t>SWPs</w:t>
      </w:r>
      <w:r w:rsidRPr="005A2DD8">
        <w:rPr>
          <w:rFonts w:ascii="Arial" w:hAnsi="Arial" w:cs="Arial"/>
          <w:sz w:val="24"/>
          <w:szCs w:val="24"/>
        </w:rPr>
        <w:t>).</w:t>
      </w:r>
    </w:p>
    <w:p w14:paraId="562524A9" w14:textId="29FE4067" w:rsidR="006A1950" w:rsidRPr="005A2DD8" w:rsidRDefault="002914A2"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Assist with the risk assessment process and consult on risk controls, as needed</w:t>
      </w:r>
      <w:r w:rsidR="00FD654A" w:rsidRPr="005A2DD8">
        <w:rPr>
          <w:rFonts w:ascii="Arial" w:hAnsi="Arial" w:cs="Arial"/>
          <w:sz w:val="24"/>
          <w:szCs w:val="24"/>
        </w:rPr>
        <w:t>.</w:t>
      </w:r>
    </w:p>
    <w:p w14:paraId="60982A02" w14:textId="19F97FBE" w:rsidR="006A1950" w:rsidRPr="005A2DD8" w:rsidRDefault="006A1950"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Ensure a system for documenting instruction, training and fit testing is in place</w:t>
      </w:r>
      <w:r w:rsidR="00FD654A" w:rsidRPr="005A2DD8">
        <w:rPr>
          <w:rFonts w:ascii="Arial" w:hAnsi="Arial" w:cs="Arial"/>
          <w:sz w:val="24"/>
          <w:szCs w:val="24"/>
        </w:rPr>
        <w:t>.</w:t>
      </w:r>
    </w:p>
    <w:p w14:paraId="7767E5BE" w14:textId="77777777" w:rsidR="00FC3444" w:rsidRPr="005A2DD8" w:rsidRDefault="00FC3444" w:rsidP="00473A8A">
      <w:pPr>
        <w:tabs>
          <w:tab w:val="left" w:pos="720"/>
          <w:tab w:val="num" w:pos="810"/>
        </w:tabs>
        <w:autoSpaceDE w:val="0"/>
        <w:autoSpaceDN w:val="0"/>
        <w:adjustRightInd w:val="0"/>
        <w:spacing w:after="0" w:line="240" w:lineRule="auto"/>
        <w:rPr>
          <w:rFonts w:ascii="Arial" w:hAnsi="Arial" w:cs="Arial"/>
          <w:sz w:val="24"/>
          <w:szCs w:val="24"/>
          <w:lang w:val="en-CA" w:eastAsia="en-CA"/>
        </w:rPr>
      </w:pPr>
    </w:p>
    <w:p w14:paraId="61249F63" w14:textId="66D61700" w:rsidR="009C2550" w:rsidRPr="005A2DD8" w:rsidRDefault="009C2550" w:rsidP="00D65765">
      <w:pPr>
        <w:tabs>
          <w:tab w:val="left" w:pos="720"/>
        </w:tabs>
        <w:spacing w:after="0" w:line="264" w:lineRule="auto"/>
        <w:ind w:left="69"/>
        <w:rPr>
          <w:rFonts w:ascii="Arial" w:eastAsia="Times New Roman" w:hAnsi="Arial" w:cs="Arial"/>
          <w:b/>
          <w:color w:val="000000"/>
          <w:sz w:val="24"/>
          <w:szCs w:val="24"/>
        </w:rPr>
      </w:pPr>
      <w:r w:rsidRPr="005A2DD8">
        <w:rPr>
          <w:rFonts w:ascii="Arial" w:eastAsia="Times New Roman" w:hAnsi="Arial" w:cs="Arial"/>
          <w:b/>
          <w:color w:val="000000"/>
          <w:sz w:val="24"/>
          <w:szCs w:val="24"/>
        </w:rPr>
        <w:t>Manager</w:t>
      </w:r>
      <w:r w:rsidR="0018529C" w:rsidRPr="005A2DD8">
        <w:rPr>
          <w:rFonts w:ascii="Arial" w:eastAsia="Times New Roman" w:hAnsi="Arial" w:cs="Arial"/>
          <w:b/>
          <w:color w:val="000000"/>
          <w:sz w:val="24"/>
          <w:szCs w:val="24"/>
        </w:rPr>
        <w:t>s</w:t>
      </w:r>
      <w:r w:rsidR="00D65765" w:rsidRPr="005A2DD8">
        <w:rPr>
          <w:rFonts w:ascii="Arial" w:eastAsia="Times New Roman" w:hAnsi="Arial" w:cs="Arial"/>
          <w:b/>
          <w:color w:val="000000"/>
          <w:sz w:val="24"/>
          <w:szCs w:val="24"/>
        </w:rPr>
        <w:t>:</w:t>
      </w:r>
    </w:p>
    <w:p w14:paraId="7EBDD422" w14:textId="7EF5EEFA" w:rsidR="007D47BE" w:rsidRPr="005A2DD8" w:rsidRDefault="007D47BE"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 xml:space="preserve">Assess the </w:t>
      </w:r>
      <w:r w:rsidR="00EC0FB7" w:rsidRPr="005A2DD8">
        <w:rPr>
          <w:rFonts w:ascii="Arial" w:hAnsi="Arial" w:cs="Arial"/>
          <w:sz w:val="24"/>
          <w:szCs w:val="24"/>
        </w:rPr>
        <w:t>risk</w:t>
      </w:r>
      <w:r w:rsidRPr="005A2DD8">
        <w:rPr>
          <w:rFonts w:ascii="Arial" w:hAnsi="Arial" w:cs="Arial"/>
          <w:sz w:val="24"/>
          <w:szCs w:val="24"/>
        </w:rPr>
        <w:t xml:space="preserve">(s) </w:t>
      </w:r>
      <w:r w:rsidR="002914A2" w:rsidRPr="005A2DD8">
        <w:rPr>
          <w:rFonts w:ascii="Arial" w:hAnsi="Arial" w:cs="Arial"/>
          <w:sz w:val="24"/>
          <w:szCs w:val="24"/>
        </w:rPr>
        <w:t xml:space="preserve">related to the COVID-19 virus for </w:t>
      </w:r>
      <w:r w:rsidR="00D232E1" w:rsidRPr="005A2DD8">
        <w:rPr>
          <w:rFonts w:ascii="Arial" w:hAnsi="Arial" w:cs="Arial"/>
          <w:sz w:val="24"/>
          <w:szCs w:val="24"/>
        </w:rPr>
        <w:t xml:space="preserve">the </w:t>
      </w:r>
      <w:r w:rsidR="00D8268C" w:rsidRPr="005A2DD8">
        <w:rPr>
          <w:rFonts w:ascii="Arial" w:hAnsi="Arial" w:cs="Arial"/>
          <w:sz w:val="24"/>
          <w:szCs w:val="24"/>
        </w:rPr>
        <w:t>positions under their management</w:t>
      </w:r>
    </w:p>
    <w:p w14:paraId="5456C8AF" w14:textId="52CBFF1E" w:rsidR="00D232E1" w:rsidRPr="005A2DD8" w:rsidRDefault="00EC0FB7"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 xml:space="preserve">Ensure </w:t>
      </w:r>
      <w:r w:rsidR="002914A2" w:rsidRPr="005A2DD8">
        <w:rPr>
          <w:rFonts w:ascii="Arial" w:hAnsi="Arial" w:cs="Arial"/>
          <w:sz w:val="24"/>
          <w:szCs w:val="24"/>
        </w:rPr>
        <w:t>that awareness and information resources are shared with employees</w:t>
      </w:r>
      <w:r w:rsidR="00FC3444" w:rsidRPr="005A2DD8">
        <w:rPr>
          <w:rFonts w:ascii="Arial" w:hAnsi="Arial" w:cs="Arial"/>
          <w:sz w:val="24"/>
          <w:szCs w:val="24"/>
        </w:rPr>
        <w:t xml:space="preserve"> </w:t>
      </w:r>
    </w:p>
    <w:p w14:paraId="140C7C62" w14:textId="11F136E3" w:rsidR="007F66B2" w:rsidRPr="005A2DD8" w:rsidRDefault="007F66B2"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Ensure that training,</w:t>
      </w:r>
      <w:r w:rsidR="00307174" w:rsidRPr="005A2DD8">
        <w:rPr>
          <w:rFonts w:ascii="Arial" w:hAnsi="Arial" w:cs="Arial"/>
          <w:sz w:val="24"/>
          <w:szCs w:val="24"/>
        </w:rPr>
        <w:t xml:space="preserve"> SWPs, PPE and other equipment are</w:t>
      </w:r>
      <w:r w:rsidRPr="005A2DD8">
        <w:rPr>
          <w:rFonts w:ascii="Arial" w:hAnsi="Arial" w:cs="Arial"/>
          <w:sz w:val="24"/>
          <w:szCs w:val="24"/>
        </w:rPr>
        <w:t xml:space="preserve"> provided </w:t>
      </w:r>
    </w:p>
    <w:p w14:paraId="3CDC7833" w14:textId="77777777" w:rsidR="009C2550" w:rsidRPr="005A2DD8" w:rsidRDefault="009C2550" w:rsidP="009C2550">
      <w:pPr>
        <w:tabs>
          <w:tab w:val="left" w:pos="720"/>
        </w:tabs>
        <w:spacing w:after="0" w:line="264" w:lineRule="auto"/>
        <w:rPr>
          <w:rFonts w:ascii="Arial" w:eastAsia="Times New Roman" w:hAnsi="Arial" w:cs="Arial"/>
          <w:color w:val="000000"/>
          <w:sz w:val="24"/>
          <w:szCs w:val="24"/>
        </w:rPr>
      </w:pPr>
    </w:p>
    <w:p w14:paraId="70FC165D" w14:textId="267E91B3" w:rsidR="009C2550" w:rsidRPr="005A2DD8" w:rsidRDefault="00353E2C" w:rsidP="009C2550">
      <w:pPr>
        <w:tabs>
          <w:tab w:val="left" w:pos="720"/>
        </w:tabs>
        <w:spacing w:after="0" w:line="264" w:lineRule="auto"/>
        <w:rPr>
          <w:rFonts w:ascii="Arial" w:eastAsia="Times New Roman" w:hAnsi="Arial" w:cs="Arial"/>
          <w:b/>
          <w:color w:val="000000"/>
          <w:sz w:val="24"/>
          <w:szCs w:val="24"/>
        </w:rPr>
      </w:pPr>
      <w:r w:rsidRPr="005A2DD8">
        <w:rPr>
          <w:rFonts w:ascii="Arial" w:eastAsia="Times New Roman" w:hAnsi="Arial" w:cs="Arial"/>
          <w:b/>
          <w:color w:val="000000"/>
          <w:sz w:val="24"/>
          <w:szCs w:val="24"/>
        </w:rPr>
        <w:t xml:space="preserve">Site </w:t>
      </w:r>
      <w:r w:rsidR="009C2550" w:rsidRPr="005A2DD8">
        <w:rPr>
          <w:rFonts w:ascii="Arial" w:eastAsia="Times New Roman" w:hAnsi="Arial" w:cs="Arial"/>
          <w:b/>
          <w:color w:val="000000"/>
          <w:sz w:val="24"/>
          <w:szCs w:val="24"/>
        </w:rPr>
        <w:t>Supervisor</w:t>
      </w:r>
      <w:r w:rsidRPr="005A2DD8">
        <w:rPr>
          <w:rFonts w:ascii="Arial" w:eastAsia="Times New Roman" w:hAnsi="Arial" w:cs="Arial"/>
          <w:b/>
          <w:color w:val="000000"/>
          <w:sz w:val="24"/>
          <w:szCs w:val="24"/>
        </w:rPr>
        <w:t>s</w:t>
      </w:r>
      <w:r w:rsidR="00D65765" w:rsidRPr="005A2DD8">
        <w:rPr>
          <w:rFonts w:ascii="Arial" w:eastAsia="Times New Roman" w:hAnsi="Arial" w:cs="Arial"/>
          <w:b/>
          <w:color w:val="000000"/>
          <w:sz w:val="24"/>
          <w:szCs w:val="24"/>
        </w:rPr>
        <w:t>:</w:t>
      </w:r>
    </w:p>
    <w:p w14:paraId="7940B36B" w14:textId="1E749819" w:rsidR="002074FC" w:rsidRPr="005A2DD8" w:rsidRDefault="002074FC"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lastRenderedPageBreak/>
        <w:t>Assess the risk(s) related to the COVID-19 virus for the positions under their supervision</w:t>
      </w:r>
    </w:p>
    <w:p w14:paraId="515D65A1" w14:textId="25992127" w:rsidR="002074FC" w:rsidRPr="005A2DD8" w:rsidRDefault="002074FC"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 xml:space="preserve">Share awareness and information resources with employees </w:t>
      </w:r>
    </w:p>
    <w:p w14:paraId="0710A975" w14:textId="0EFF33F3" w:rsidR="002074FC" w:rsidRPr="005A2DD8" w:rsidRDefault="002074FC"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 xml:space="preserve">Provide or arrange for training, SWPs, PPE and other equipment necessary </w:t>
      </w:r>
    </w:p>
    <w:p w14:paraId="79FBB0D9" w14:textId="03EADC93" w:rsidR="002074FC" w:rsidRPr="005A2DD8" w:rsidRDefault="002074FC"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 xml:space="preserve">Ensure </w:t>
      </w:r>
      <w:r w:rsidR="00915230" w:rsidRPr="005A2DD8">
        <w:rPr>
          <w:rFonts w:ascii="Arial" w:hAnsi="Arial" w:cs="Arial"/>
          <w:sz w:val="24"/>
          <w:szCs w:val="24"/>
        </w:rPr>
        <w:t xml:space="preserve">employees </w:t>
      </w:r>
      <w:r w:rsidRPr="005A2DD8">
        <w:rPr>
          <w:rFonts w:ascii="Arial" w:hAnsi="Arial" w:cs="Arial"/>
          <w:sz w:val="24"/>
          <w:szCs w:val="24"/>
        </w:rPr>
        <w:t>have been trained on the selection, care, maintenance and use of any PPE, including fit testing for those employees who may be issued a respirator</w:t>
      </w:r>
    </w:p>
    <w:p w14:paraId="3F0D4A7A" w14:textId="74A5A23A" w:rsidR="00FC3667" w:rsidRPr="005A2DD8" w:rsidRDefault="00FC3667" w:rsidP="000771CE">
      <w:pPr>
        <w:pStyle w:val="ListParagraph"/>
        <w:numPr>
          <w:ilvl w:val="0"/>
          <w:numId w:val="2"/>
        </w:numPr>
        <w:rPr>
          <w:rFonts w:ascii="Arial" w:eastAsia="Times New Roman" w:hAnsi="Arial" w:cs="Arial"/>
          <w:color w:val="000000"/>
          <w:sz w:val="24"/>
          <w:szCs w:val="24"/>
        </w:rPr>
      </w:pPr>
      <w:r w:rsidRPr="005A2DD8">
        <w:rPr>
          <w:rFonts w:ascii="Arial" w:eastAsia="Times New Roman" w:hAnsi="Arial" w:cs="Arial"/>
          <w:color w:val="000000"/>
          <w:sz w:val="24"/>
          <w:szCs w:val="24"/>
        </w:rPr>
        <w:t>Direct work in a manner that eliminates and if not possible, minimizes the risk to employees</w:t>
      </w:r>
    </w:p>
    <w:p w14:paraId="710949EA" w14:textId="49A45197" w:rsidR="00133249" w:rsidRPr="005A2DD8" w:rsidRDefault="00915230"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En</w:t>
      </w:r>
      <w:r w:rsidR="00133249" w:rsidRPr="005A2DD8">
        <w:rPr>
          <w:rFonts w:ascii="Arial" w:eastAsia="Times New Roman" w:hAnsi="Arial" w:cs="Arial"/>
          <w:color w:val="000000"/>
          <w:sz w:val="24"/>
          <w:szCs w:val="24"/>
        </w:rPr>
        <w:t>sure employees follow SWPs, use PPE</w:t>
      </w:r>
    </w:p>
    <w:p w14:paraId="4987A566" w14:textId="0B7B55F8" w:rsidR="00915230" w:rsidRPr="005A2DD8" w:rsidRDefault="00915230" w:rsidP="000771CE">
      <w:pPr>
        <w:pStyle w:val="ListParagraph"/>
        <w:numPr>
          <w:ilvl w:val="0"/>
          <w:numId w:val="2"/>
        </w:num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Share information regarding worker concerns with Exempt Manager or Director.</w:t>
      </w:r>
    </w:p>
    <w:p w14:paraId="75527878" w14:textId="29AE2BC2" w:rsidR="00915230" w:rsidRPr="005A2DD8" w:rsidRDefault="00915230" w:rsidP="00143137">
      <w:pPr>
        <w:tabs>
          <w:tab w:val="left" w:pos="720"/>
        </w:tabs>
        <w:spacing w:after="0" w:line="264" w:lineRule="auto"/>
        <w:rPr>
          <w:rFonts w:ascii="Arial" w:hAnsi="Arial" w:cs="Arial"/>
          <w:sz w:val="24"/>
          <w:szCs w:val="24"/>
        </w:rPr>
      </w:pPr>
    </w:p>
    <w:p w14:paraId="27CD7CFD" w14:textId="77E4918C" w:rsidR="009C2550" w:rsidRPr="005A2DD8" w:rsidRDefault="009C2550" w:rsidP="00D65765">
      <w:pPr>
        <w:tabs>
          <w:tab w:val="left" w:pos="720"/>
        </w:tabs>
        <w:spacing w:after="0" w:line="264" w:lineRule="auto"/>
        <w:ind w:left="69"/>
        <w:rPr>
          <w:rFonts w:ascii="Arial" w:hAnsi="Arial" w:cs="Arial"/>
          <w:b/>
          <w:sz w:val="24"/>
          <w:szCs w:val="24"/>
        </w:rPr>
      </w:pPr>
      <w:r w:rsidRPr="005A2DD8">
        <w:rPr>
          <w:rFonts w:ascii="Arial" w:hAnsi="Arial" w:cs="Arial"/>
          <w:b/>
          <w:sz w:val="24"/>
          <w:szCs w:val="24"/>
        </w:rPr>
        <w:t>Worker</w:t>
      </w:r>
      <w:r w:rsidR="00AE735F" w:rsidRPr="005A2DD8">
        <w:rPr>
          <w:rFonts w:ascii="Arial" w:hAnsi="Arial" w:cs="Arial"/>
          <w:b/>
          <w:sz w:val="24"/>
          <w:szCs w:val="24"/>
        </w:rPr>
        <w:t>s</w:t>
      </w:r>
      <w:r w:rsidRPr="005A2DD8">
        <w:rPr>
          <w:rFonts w:ascii="Arial" w:hAnsi="Arial" w:cs="Arial"/>
          <w:b/>
          <w:sz w:val="24"/>
          <w:szCs w:val="24"/>
        </w:rPr>
        <w:t xml:space="preserve">: </w:t>
      </w:r>
    </w:p>
    <w:p w14:paraId="14CF1656" w14:textId="3AFC25F7" w:rsidR="00915230" w:rsidRPr="005A2DD8" w:rsidRDefault="00915230" w:rsidP="000771CE">
      <w:pPr>
        <w:pStyle w:val="ListParagraph"/>
        <w:numPr>
          <w:ilvl w:val="0"/>
          <w:numId w:val="3"/>
        </w:numPr>
        <w:tabs>
          <w:tab w:val="left" w:pos="720"/>
        </w:tabs>
        <w:spacing w:after="0" w:line="264" w:lineRule="auto"/>
        <w:ind w:left="720" w:hanging="291"/>
        <w:rPr>
          <w:rFonts w:ascii="Arial" w:eastAsia="Times New Roman" w:hAnsi="Arial" w:cs="Arial"/>
          <w:color w:val="000000"/>
          <w:sz w:val="24"/>
          <w:szCs w:val="24"/>
        </w:rPr>
      </w:pPr>
      <w:r w:rsidRPr="005A2DD8">
        <w:rPr>
          <w:rFonts w:ascii="Arial" w:hAnsi="Arial" w:cs="Arial"/>
          <w:sz w:val="24"/>
          <w:szCs w:val="24"/>
        </w:rPr>
        <w:t xml:space="preserve">Read awareness and information </w:t>
      </w:r>
      <w:r w:rsidR="00143137" w:rsidRPr="005A2DD8">
        <w:rPr>
          <w:rFonts w:ascii="Arial" w:hAnsi="Arial" w:cs="Arial"/>
          <w:sz w:val="24"/>
          <w:szCs w:val="24"/>
        </w:rPr>
        <w:t xml:space="preserve">resources, </w:t>
      </w:r>
      <w:r w:rsidRPr="005A2DD8">
        <w:rPr>
          <w:rFonts w:ascii="Arial" w:hAnsi="Arial" w:cs="Arial"/>
          <w:sz w:val="24"/>
          <w:szCs w:val="24"/>
        </w:rPr>
        <w:t>ask questions and follow-up with supervisor to ensure understanding and adherence</w:t>
      </w:r>
      <w:r w:rsidR="00FD654A" w:rsidRPr="005A2DD8">
        <w:rPr>
          <w:rFonts w:ascii="Arial" w:hAnsi="Arial" w:cs="Arial"/>
          <w:sz w:val="24"/>
          <w:szCs w:val="24"/>
        </w:rPr>
        <w:t>.</w:t>
      </w:r>
    </w:p>
    <w:p w14:paraId="03A00F4E" w14:textId="764954C9" w:rsidR="00143137" w:rsidRPr="005A2DD8" w:rsidRDefault="00143137" w:rsidP="000771CE">
      <w:pPr>
        <w:pStyle w:val="ListParagraph"/>
        <w:numPr>
          <w:ilvl w:val="0"/>
          <w:numId w:val="3"/>
        </w:num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Take part in </w:t>
      </w:r>
      <w:r w:rsidR="00915230" w:rsidRPr="005A2DD8">
        <w:rPr>
          <w:rFonts w:ascii="Arial" w:hAnsi="Arial" w:cs="Arial"/>
          <w:sz w:val="24"/>
          <w:szCs w:val="24"/>
        </w:rPr>
        <w:t>training</w:t>
      </w:r>
      <w:r w:rsidRPr="005A2DD8">
        <w:rPr>
          <w:rFonts w:ascii="Arial" w:hAnsi="Arial" w:cs="Arial"/>
          <w:sz w:val="24"/>
          <w:szCs w:val="24"/>
        </w:rPr>
        <w:t xml:space="preserve"> and instruction</w:t>
      </w:r>
      <w:r w:rsidR="00FD654A" w:rsidRPr="005A2DD8">
        <w:rPr>
          <w:rFonts w:ascii="Arial" w:hAnsi="Arial" w:cs="Arial"/>
          <w:sz w:val="24"/>
          <w:szCs w:val="24"/>
        </w:rPr>
        <w:t>.</w:t>
      </w:r>
    </w:p>
    <w:p w14:paraId="79037B92" w14:textId="76469DF9" w:rsidR="00143137" w:rsidRPr="005A2DD8" w:rsidRDefault="00143137" w:rsidP="000771CE">
      <w:pPr>
        <w:pStyle w:val="ListParagraph"/>
        <w:numPr>
          <w:ilvl w:val="0"/>
          <w:numId w:val="3"/>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 xml:space="preserve">Review and follow </w:t>
      </w:r>
      <w:r w:rsidR="00B93938" w:rsidRPr="005A2DD8">
        <w:rPr>
          <w:rFonts w:ascii="Arial" w:hAnsi="Arial" w:cs="Arial"/>
          <w:sz w:val="24"/>
          <w:szCs w:val="24"/>
        </w:rPr>
        <w:t xml:space="preserve">related </w:t>
      </w:r>
      <w:r w:rsidR="00915230" w:rsidRPr="005A2DD8">
        <w:rPr>
          <w:rFonts w:ascii="Arial" w:hAnsi="Arial" w:cs="Arial"/>
          <w:sz w:val="24"/>
          <w:szCs w:val="24"/>
        </w:rPr>
        <w:t>SWPs</w:t>
      </w:r>
      <w:r w:rsidR="00FD654A" w:rsidRPr="005A2DD8">
        <w:rPr>
          <w:rFonts w:ascii="Arial" w:hAnsi="Arial" w:cs="Arial"/>
          <w:sz w:val="24"/>
          <w:szCs w:val="24"/>
        </w:rPr>
        <w:t>.</w:t>
      </w:r>
    </w:p>
    <w:p w14:paraId="14D36D29" w14:textId="0E275C83" w:rsidR="00B93938" w:rsidRPr="005A2DD8" w:rsidRDefault="00143137" w:rsidP="000771CE">
      <w:pPr>
        <w:pStyle w:val="ListParagraph"/>
        <w:numPr>
          <w:ilvl w:val="0"/>
          <w:numId w:val="3"/>
        </w:numPr>
        <w:tabs>
          <w:tab w:val="left" w:pos="720"/>
        </w:tabs>
        <w:spacing w:after="0" w:line="264" w:lineRule="auto"/>
        <w:ind w:left="720" w:hanging="291"/>
        <w:rPr>
          <w:rFonts w:ascii="Arial" w:eastAsia="Times New Roman" w:hAnsi="Arial" w:cs="Arial"/>
          <w:color w:val="000000"/>
          <w:sz w:val="24"/>
          <w:szCs w:val="24"/>
        </w:rPr>
      </w:pPr>
      <w:r w:rsidRPr="005A2DD8">
        <w:rPr>
          <w:rFonts w:ascii="Arial" w:hAnsi="Arial" w:cs="Arial"/>
          <w:sz w:val="24"/>
          <w:szCs w:val="24"/>
        </w:rPr>
        <w:t xml:space="preserve">Selection, care, maintenance and use </w:t>
      </w:r>
      <w:r w:rsidR="00B93938" w:rsidRPr="005A2DD8">
        <w:rPr>
          <w:rFonts w:ascii="Arial" w:hAnsi="Arial" w:cs="Arial"/>
          <w:sz w:val="24"/>
          <w:szCs w:val="24"/>
        </w:rPr>
        <w:t xml:space="preserve">any assigned </w:t>
      </w:r>
      <w:r w:rsidRPr="005A2DD8">
        <w:rPr>
          <w:rFonts w:ascii="Arial" w:hAnsi="Arial" w:cs="Arial"/>
          <w:sz w:val="24"/>
          <w:szCs w:val="24"/>
        </w:rPr>
        <w:t>PPE</w:t>
      </w:r>
      <w:r w:rsidR="00B93938" w:rsidRPr="005A2DD8">
        <w:rPr>
          <w:rFonts w:ascii="Arial" w:hAnsi="Arial" w:cs="Arial"/>
          <w:sz w:val="24"/>
          <w:szCs w:val="24"/>
        </w:rPr>
        <w:t xml:space="preserve"> as trained and instructed</w:t>
      </w:r>
      <w:r w:rsidR="00FD654A" w:rsidRPr="005A2DD8">
        <w:rPr>
          <w:rFonts w:ascii="Arial" w:hAnsi="Arial" w:cs="Arial"/>
          <w:sz w:val="24"/>
          <w:szCs w:val="24"/>
        </w:rPr>
        <w:t>.</w:t>
      </w:r>
    </w:p>
    <w:p w14:paraId="1B6F88A7" w14:textId="6453C8E5" w:rsidR="00143137" w:rsidRPr="005A2DD8" w:rsidRDefault="00B93938" w:rsidP="000771CE">
      <w:pPr>
        <w:pStyle w:val="ListParagraph"/>
        <w:numPr>
          <w:ilvl w:val="0"/>
          <w:numId w:val="3"/>
        </w:numPr>
        <w:tabs>
          <w:tab w:val="left" w:pos="720"/>
        </w:tabs>
        <w:spacing w:after="0" w:line="264" w:lineRule="auto"/>
        <w:rPr>
          <w:rFonts w:ascii="Arial" w:eastAsia="Times New Roman" w:hAnsi="Arial" w:cs="Arial"/>
          <w:color w:val="000000"/>
          <w:sz w:val="24"/>
          <w:szCs w:val="24"/>
        </w:rPr>
      </w:pPr>
      <w:r w:rsidRPr="005A2DD8">
        <w:rPr>
          <w:rFonts w:ascii="Arial" w:hAnsi="Arial" w:cs="Arial"/>
          <w:sz w:val="24"/>
          <w:szCs w:val="24"/>
        </w:rPr>
        <w:t xml:space="preserve">Take part in </w:t>
      </w:r>
      <w:r w:rsidR="00143137" w:rsidRPr="005A2DD8">
        <w:rPr>
          <w:rFonts w:ascii="Arial" w:hAnsi="Arial" w:cs="Arial"/>
          <w:sz w:val="24"/>
          <w:szCs w:val="24"/>
        </w:rPr>
        <w:t>fit test</w:t>
      </w:r>
      <w:r w:rsidRPr="005A2DD8">
        <w:rPr>
          <w:rFonts w:ascii="Arial" w:hAnsi="Arial" w:cs="Arial"/>
          <w:sz w:val="24"/>
          <w:szCs w:val="24"/>
        </w:rPr>
        <w:t xml:space="preserve">ing if </w:t>
      </w:r>
      <w:r w:rsidR="00143137" w:rsidRPr="005A2DD8">
        <w:rPr>
          <w:rFonts w:ascii="Arial" w:hAnsi="Arial" w:cs="Arial"/>
          <w:sz w:val="24"/>
          <w:szCs w:val="24"/>
        </w:rPr>
        <w:t>issued a respirator</w:t>
      </w:r>
      <w:r w:rsidR="00FD654A" w:rsidRPr="005A2DD8">
        <w:rPr>
          <w:rFonts w:ascii="Arial" w:hAnsi="Arial" w:cs="Arial"/>
          <w:sz w:val="24"/>
          <w:szCs w:val="24"/>
        </w:rPr>
        <w:t>.</w:t>
      </w:r>
    </w:p>
    <w:p w14:paraId="16E7B7F4" w14:textId="4752FE86" w:rsidR="00B93938" w:rsidRPr="005A2DD8" w:rsidRDefault="00B93938" w:rsidP="000771CE">
      <w:pPr>
        <w:pStyle w:val="ListParagraph"/>
        <w:numPr>
          <w:ilvl w:val="0"/>
          <w:numId w:val="3"/>
        </w:numPr>
        <w:tabs>
          <w:tab w:val="left" w:pos="720"/>
        </w:tabs>
        <w:spacing w:after="0" w:line="264" w:lineRule="auto"/>
        <w:ind w:left="720" w:hanging="291"/>
        <w:rPr>
          <w:rFonts w:ascii="Arial" w:eastAsia="Times New Roman" w:hAnsi="Arial" w:cs="Arial"/>
          <w:color w:val="000000"/>
          <w:sz w:val="24"/>
          <w:szCs w:val="24"/>
        </w:rPr>
      </w:pPr>
      <w:r w:rsidRPr="005A2DD8">
        <w:rPr>
          <w:rFonts w:ascii="Arial" w:hAnsi="Arial" w:cs="Arial"/>
          <w:sz w:val="24"/>
          <w:szCs w:val="24"/>
        </w:rPr>
        <w:t xml:space="preserve">Rely on information from trusted sources including </w:t>
      </w:r>
      <w:r w:rsidR="00386C00">
        <w:rPr>
          <w:rFonts w:ascii="Arial" w:hAnsi="Arial" w:cs="Arial"/>
          <w:sz w:val="24"/>
          <w:szCs w:val="24"/>
        </w:rPr>
        <w:t>LOCAL GOVERNMENT</w:t>
      </w:r>
      <w:r w:rsidRPr="005A2DD8">
        <w:rPr>
          <w:rFonts w:ascii="Arial" w:hAnsi="Arial" w:cs="Arial"/>
          <w:sz w:val="24"/>
          <w:szCs w:val="24"/>
        </w:rPr>
        <w:t>, Island Health, BCCDC, PHAC and WHO</w:t>
      </w:r>
      <w:r w:rsidR="00FD654A" w:rsidRPr="005A2DD8">
        <w:rPr>
          <w:rFonts w:ascii="Arial" w:hAnsi="Arial" w:cs="Arial"/>
          <w:sz w:val="24"/>
          <w:szCs w:val="24"/>
        </w:rPr>
        <w:t>.</w:t>
      </w:r>
    </w:p>
    <w:p w14:paraId="62703BCB" w14:textId="54CBE286" w:rsidR="00B93938" w:rsidRPr="005A2DD8" w:rsidRDefault="00865260" w:rsidP="000771CE">
      <w:pPr>
        <w:pStyle w:val="ListParagraph"/>
        <w:numPr>
          <w:ilvl w:val="0"/>
          <w:numId w:val="3"/>
        </w:numPr>
        <w:tabs>
          <w:tab w:val="left" w:pos="720"/>
        </w:tabs>
        <w:spacing w:after="0" w:line="264" w:lineRule="auto"/>
        <w:ind w:left="720" w:hanging="291"/>
        <w:rPr>
          <w:rFonts w:ascii="Arial" w:eastAsia="Times New Roman" w:hAnsi="Arial" w:cs="Arial"/>
          <w:color w:val="000000"/>
          <w:sz w:val="24"/>
          <w:szCs w:val="24"/>
        </w:rPr>
      </w:pPr>
      <w:r w:rsidRPr="005A2DD8">
        <w:rPr>
          <w:rFonts w:ascii="Arial" w:eastAsia="Times New Roman" w:hAnsi="Arial" w:cs="Arial"/>
          <w:color w:val="000000"/>
          <w:sz w:val="24"/>
          <w:szCs w:val="24"/>
        </w:rPr>
        <w:t>Understand how exposure can occur and when and how to report exposure incidents</w:t>
      </w:r>
      <w:r w:rsidR="00FD654A" w:rsidRPr="005A2DD8">
        <w:rPr>
          <w:rFonts w:ascii="Arial" w:eastAsia="Times New Roman" w:hAnsi="Arial" w:cs="Arial"/>
          <w:color w:val="000000"/>
          <w:sz w:val="24"/>
          <w:szCs w:val="24"/>
        </w:rPr>
        <w:t>.</w:t>
      </w:r>
    </w:p>
    <w:p w14:paraId="15CC98EB" w14:textId="2CBE1A81" w:rsidR="003C458B" w:rsidRPr="005A2DD8" w:rsidRDefault="003C458B" w:rsidP="000771CE">
      <w:pPr>
        <w:pStyle w:val="ListParagraph"/>
        <w:numPr>
          <w:ilvl w:val="0"/>
          <w:numId w:val="3"/>
        </w:numPr>
        <w:tabs>
          <w:tab w:val="left" w:pos="720"/>
        </w:tabs>
        <w:spacing w:after="0" w:line="264" w:lineRule="auto"/>
        <w:ind w:left="720" w:hanging="291"/>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Contact 8-1-1 as appropriate and follow the directions of Island Health </w:t>
      </w:r>
      <w:r w:rsidR="006A1950" w:rsidRPr="005A2DD8">
        <w:rPr>
          <w:rFonts w:ascii="Arial" w:eastAsia="Times New Roman" w:hAnsi="Arial" w:cs="Arial"/>
          <w:color w:val="000000"/>
          <w:sz w:val="24"/>
          <w:szCs w:val="24"/>
        </w:rPr>
        <w:t>and/</w:t>
      </w:r>
      <w:r w:rsidRPr="005A2DD8">
        <w:rPr>
          <w:rFonts w:ascii="Arial" w:eastAsia="Times New Roman" w:hAnsi="Arial" w:cs="Arial"/>
          <w:color w:val="000000"/>
          <w:sz w:val="24"/>
          <w:szCs w:val="24"/>
        </w:rPr>
        <w:t>or the Provincial MHO</w:t>
      </w:r>
      <w:r w:rsidR="00FD654A" w:rsidRPr="005A2DD8">
        <w:rPr>
          <w:rFonts w:ascii="Arial" w:eastAsia="Times New Roman" w:hAnsi="Arial" w:cs="Arial"/>
          <w:color w:val="000000"/>
          <w:sz w:val="24"/>
          <w:szCs w:val="24"/>
        </w:rPr>
        <w:t>.</w:t>
      </w:r>
    </w:p>
    <w:p w14:paraId="46B9A7EE" w14:textId="77777777" w:rsidR="009C2550" w:rsidRPr="005A2DD8" w:rsidRDefault="009C2550" w:rsidP="00F966B7">
      <w:pPr>
        <w:tabs>
          <w:tab w:val="left" w:pos="720"/>
        </w:tabs>
        <w:spacing w:after="0" w:line="264" w:lineRule="auto"/>
        <w:rPr>
          <w:rFonts w:ascii="Arial" w:eastAsia="Times New Roman" w:hAnsi="Arial" w:cs="Arial"/>
          <w:color w:val="000000"/>
          <w:sz w:val="24"/>
          <w:szCs w:val="24"/>
          <w:lang w:val="en-CA"/>
        </w:rPr>
      </w:pPr>
    </w:p>
    <w:p w14:paraId="050D9116" w14:textId="04D95E09" w:rsidR="00F966B7" w:rsidRPr="005A2DD8" w:rsidRDefault="00386C00" w:rsidP="00F966B7">
      <w:pPr>
        <w:tabs>
          <w:tab w:val="left" w:pos="720"/>
        </w:tabs>
        <w:spacing w:after="0" w:line="264" w:lineRule="auto"/>
        <w:ind w:right="90"/>
        <w:rPr>
          <w:rFonts w:ascii="Arial" w:eastAsia="Times New Roman" w:hAnsi="Arial" w:cs="Arial"/>
          <w:color w:val="000000"/>
          <w:sz w:val="24"/>
          <w:szCs w:val="24"/>
          <w:lang w:val="en-CA"/>
        </w:rPr>
      </w:pPr>
      <w:r>
        <w:rPr>
          <w:rFonts w:ascii="Arial" w:hAnsi="Arial" w:cs="Arial"/>
          <w:b/>
          <w:sz w:val="24"/>
          <w:szCs w:val="24"/>
        </w:rPr>
        <w:t>LOCAL GOVERNMENT</w:t>
      </w:r>
      <w:r w:rsidR="00CA697A" w:rsidRPr="005A2DD8">
        <w:rPr>
          <w:rFonts w:ascii="Arial" w:hAnsi="Arial" w:cs="Arial"/>
          <w:b/>
          <w:sz w:val="24"/>
          <w:szCs w:val="24"/>
        </w:rPr>
        <w:t xml:space="preserve"> Fire and/or </w:t>
      </w:r>
      <w:r>
        <w:rPr>
          <w:rFonts w:ascii="Arial" w:hAnsi="Arial" w:cs="Arial"/>
          <w:b/>
          <w:sz w:val="24"/>
          <w:szCs w:val="24"/>
        </w:rPr>
        <w:t>LOCAL GOVERNMENT</w:t>
      </w:r>
      <w:r w:rsidR="00CA697A" w:rsidRPr="005A2DD8">
        <w:rPr>
          <w:rFonts w:ascii="Arial" w:hAnsi="Arial" w:cs="Arial"/>
          <w:b/>
          <w:sz w:val="24"/>
          <w:szCs w:val="24"/>
        </w:rPr>
        <w:t xml:space="preserve"> Police may have additional or different responsibilities</w:t>
      </w:r>
      <w:r w:rsidR="005B21F6" w:rsidRPr="005A2DD8">
        <w:rPr>
          <w:rFonts w:ascii="Arial" w:hAnsi="Arial" w:cs="Arial"/>
          <w:b/>
          <w:sz w:val="24"/>
          <w:szCs w:val="24"/>
        </w:rPr>
        <w:t>/protocols.</w:t>
      </w:r>
      <w:r w:rsidR="00CA697A" w:rsidRPr="005A2DD8">
        <w:rPr>
          <w:rFonts w:ascii="Arial" w:hAnsi="Arial" w:cs="Arial"/>
          <w:b/>
          <w:sz w:val="24"/>
          <w:szCs w:val="24"/>
        </w:rPr>
        <w:t xml:space="preserve"> These will be documented in the appropriate departmental documents.</w:t>
      </w:r>
    </w:p>
    <w:p w14:paraId="202D52A1" w14:textId="77777777" w:rsidR="00CA697A" w:rsidRPr="005A2DD8" w:rsidRDefault="00CA697A" w:rsidP="00F966B7">
      <w:pPr>
        <w:tabs>
          <w:tab w:val="left" w:pos="720"/>
        </w:tabs>
        <w:spacing w:after="0" w:line="264" w:lineRule="auto"/>
        <w:ind w:right="90"/>
        <w:rPr>
          <w:rFonts w:ascii="Arial" w:eastAsia="Times New Roman" w:hAnsi="Arial" w:cs="Arial"/>
          <w:color w:val="000000"/>
          <w:sz w:val="24"/>
          <w:szCs w:val="24"/>
          <w:lang w:val="en-CA"/>
        </w:rPr>
      </w:pPr>
    </w:p>
    <w:p w14:paraId="1B9A1F19" w14:textId="77777777" w:rsidR="00A0250A" w:rsidRDefault="00A0250A" w:rsidP="00F966B7">
      <w:pPr>
        <w:tabs>
          <w:tab w:val="left" w:pos="720"/>
        </w:tabs>
        <w:spacing w:after="0" w:line="264" w:lineRule="auto"/>
        <w:rPr>
          <w:rFonts w:ascii="Arial" w:eastAsia="Times New Roman" w:hAnsi="Arial" w:cs="Arial"/>
          <w:b/>
          <w:color w:val="000000"/>
          <w:sz w:val="24"/>
          <w:szCs w:val="24"/>
          <w:u w:val="single"/>
        </w:rPr>
      </w:pPr>
    </w:p>
    <w:p w14:paraId="7483A0ED" w14:textId="0A3B6AE4" w:rsidR="00F966B7" w:rsidRPr="005A2DD8" w:rsidRDefault="00F966B7" w:rsidP="00F966B7">
      <w:pPr>
        <w:tabs>
          <w:tab w:val="left" w:pos="720"/>
        </w:tabs>
        <w:spacing w:after="0" w:line="264" w:lineRule="auto"/>
        <w:rPr>
          <w:rFonts w:ascii="Arial" w:eastAsia="Times New Roman" w:hAnsi="Arial" w:cs="Arial"/>
          <w:b/>
          <w:color w:val="000000"/>
          <w:sz w:val="24"/>
          <w:szCs w:val="24"/>
          <w:u w:val="single"/>
        </w:rPr>
      </w:pPr>
      <w:r w:rsidRPr="005A2DD8">
        <w:rPr>
          <w:rFonts w:ascii="Arial" w:eastAsia="Times New Roman" w:hAnsi="Arial" w:cs="Arial"/>
          <w:b/>
          <w:color w:val="000000"/>
          <w:sz w:val="24"/>
          <w:szCs w:val="24"/>
          <w:u w:val="single"/>
        </w:rPr>
        <w:t>R</w:t>
      </w:r>
      <w:r w:rsidR="00494480">
        <w:rPr>
          <w:rFonts w:ascii="Arial" w:eastAsia="Times New Roman" w:hAnsi="Arial" w:cs="Arial"/>
          <w:b/>
          <w:color w:val="000000"/>
          <w:sz w:val="24"/>
          <w:szCs w:val="24"/>
          <w:u w:val="single"/>
        </w:rPr>
        <w:t>ISK IDENTIFICATION AND ASSESSMENT</w:t>
      </w:r>
    </w:p>
    <w:p w14:paraId="78C19D2E" w14:textId="77777777" w:rsidR="00F966B7" w:rsidRPr="005A2DD8" w:rsidRDefault="00F966B7" w:rsidP="00F966B7">
      <w:pPr>
        <w:tabs>
          <w:tab w:val="left" w:pos="720"/>
        </w:tabs>
        <w:spacing w:after="0" w:line="264" w:lineRule="auto"/>
        <w:rPr>
          <w:rFonts w:ascii="Arial" w:eastAsia="Times New Roman" w:hAnsi="Arial" w:cs="Arial"/>
          <w:color w:val="000000"/>
          <w:sz w:val="24"/>
          <w:szCs w:val="24"/>
        </w:rPr>
      </w:pPr>
    </w:p>
    <w:p w14:paraId="359566B1" w14:textId="0058313F" w:rsidR="00A94737" w:rsidRPr="005A2DD8" w:rsidRDefault="00BD52BA" w:rsidP="00BD52BA">
      <w:pPr>
        <w:spacing w:after="200" w:line="276" w:lineRule="auto"/>
        <w:rPr>
          <w:rFonts w:ascii="Arial" w:hAnsi="Arial" w:cs="Arial"/>
          <w:b/>
          <w:i/>
          <w:sz w:val="24"/>
          <w:szCs w:val="24"/>
          <w:lang w:val="en-CA"/>
        </w:rPr>
      </w:pPr>
      <w:r w:rsidRPr="005A2DD8">
        <w:rPr>
          <w:rFonts w:ascii="Arial" w:hAnsi="Arial" w:cs="Arial"/>
          <w:b/>
          <w:i/>
          <w:sz w:val="24"/>
          <w:szCs w:val="24"/>
          <w:lang w:val="en-CA"/>
        </w:rPr>
        <w:t>COVID-19 virus</w:t>
      </w:r>
    </w:p>
    <w:p w14:paraId="49AE6FEA" w14:textId="4DB4A138" w:rsidR="00BD52BA" w:rsidRPr="005A2DD8" w:rsidRDefault="00BD52BA" w:rsidP="0018529C">
      <w:pPr>
        <w:spacing w:after="200" w:line="276" w:lineRule="auto"/>
        <w:rPr>
          <w:rFonts w:ascii="Arial" w:hAnsi="Arial" w:cs="Arial"/>
          <w:sz w:val="24"/>
          <w:szCs w:val="24"/>
          <w:lang w:val="en-CA"/>
        </w:rPr>
      </w:pPr>
      <w:r w:rsidRPr="005A2DD8">
        <w:rPr>
          <w:rFonts w:ascii="Arial" w:hAnsi="Arial" w:cs="Arial"/>
          <w:sz w:val="24"/>
          <w:szCs w:val="24"/>
          <w:lang w:val="en-CA"/>
        </w:rPr>
        <w:t xml:space="preserve">The COVID-19 virus is transmitted via larger liquid </w:t>
      </w:r>
      <w:r w:rsidRPr="005A2DD8">
        <w:rPr>
          <w:rFonts w:ascii="Arial" w:hAnsi="Arial" w:cs="Arial"/>
          <w:b/>
          <w:sz w:val="24"/>
          <w:szCs w:val="24"/>
          <w:lang w:val="en-CA"/>
        </w:rPr>
        <w:t>droplets</w:t>
      </w:r>
      <w:r w:rsidRPr="005A2DD8">
        <w:rPr>
          <w:rFonts w:ascii="Arial" w:hAnsi="Arial" w:cs="Arial"/>
          <w:sz w:val="24"/>
          <w:szCs w:val="24"/>
          <w:lang w:val="en-CA"/>
        </w:rPr>
        <w:t xml:space="preserve"> when a person coughs or sneezes. The virus can enter through these droplets through the eyes, nose or throat if </w:t>
      </w:r>
      <w:r w:rsidR="00F86857" w:rsidRPr="005A2DD8">
        <w:rPr>
          <w:rFonts w:ascii="Arial" w:hAnsi="Arial" w:cs="Arial"/>
          <w:sz w:val="24"/>
          <w:szCs w:val="24"/>
          <w:lang w:val="en-CA"/>
        </w:rPr>
        <w:t xml:space="preserve">an employee is in close </w:t>
      </w:r>
      <w:r w:rsidRPr="005A2DD8">
        <w:rPr>
          <w:rFonts w:ascii="Arial" w:hAnsi="Arial" w:cs="Arial"/>
          <w:sz w:val="24"/>
          <w:szCs w:val="24"/>
          <w:lang w:val="en-CA"/>
        </w:rPr>
        <w:t>contact</w:t>
      </w:r>
      <w:r w:rsidR="00F86857" w:rsidRPr="005A2DD8">
        <w:rPr>
          <w:rFonts w:ascii="Arial" w:hAnsi="Arial" w:cs="Arial"/>
          <w:sz w:val="24"/>
          <w:szCs w:val="24"/>
          <w:lang w:val="en-CA"/>
        </w:rPr>
        <w:t xml:space="preserve"> with a person who carries the COVID-19 virus. </w:t>
      </w:r>
      <w:r w:rsidRPr="005A2DD8">
        <w:rPr>
          <w:rFonts w:ascii="Arial" w:hAnsi="Arial" w:cs="Arial"/>
          <w:sz w:val="24"/>
          <w:szCs w:val="24"/>
          <w:lang w:val="en-CA"/>
        </w:rPr>
        <w:t xml:space="preserve">The virus is not known to be airborne (e.g. transmitted through the particles floating in the air) and it is not something </w:t>
      </w:r>
      <w:r w:rsidR="00F86857" w:rsidRPr="005A2DD8">
        <w:rPr>
          <w:rFonts w:ascii="Arial" w:hAnsi="Arial" w:cs="Arial"/>
          <w:sz w:val="24"/>
          <w:szCs w:val="24"/>
          <w:lang w:val="en-CA"/>
        </w:rPr>
        <w:t xml:space="preserve">that comes in through the skin. The COVID-19 virus </w:t>
      </w:r>
      <w:r w:rsidRPr="005A2DD8">
        <w:rPr>
          <w:rFonts w:ascii="Arial" w:hAnsi="Arial" w:cs="Arial"/>
          <w:sz w:val="24"/>
          <w:szCs w:val="24"/>
          <w:lang w:val="en-CA"/>
        </w:rPr>
        <w:t>can be spread by touch if a person has used their hands to cover their mouth or nose when they cough</w:t>
      </w:r>
      <w:r w:rsidR="00F86857" w:rsidRPr="005A2DD8">
        <w:rPr>
          <w:rFonts w:ascii="Arial" w:hAnsi="Arial" w:cs="Arial"/>
          <w:sz w:val="24"/>
          <w:szCs w:val="24"/>
          <w:lang w:val="en-CA"/>
        </w:rPr>
        <w:t xml:space="preserve"> or sneeze</w:t>
      </w:r>
      <w:r w:rsidR="0016136E" w:rsidRPr="005A2DD8">
        <w:rPr>
          <w:rFonts w:ascii="Arial" w:hAnsi="Arial" w:cs="Arial"/>
          <w:sz w:val="24"/>
          <w:szCs w:val="24"/>
          <w:lang w:val="en-CA"/>
        </w:rPr>
        <w:t>.</w:t>
      </w:r>
    </w:p>
    <w:p w14:paraId="338EFB90" w14:textId="4B0684BF" w:rsidR="00BD52BA" w:rsidRPr="005A2DD8" w:rsidRDefault="00BD52BA" w:rsidP="00BD52BA">
      <w:pPr>
        <w:spacing w:after="200" w:line="276" w:lineRule="auto"/>
        <w:rPr>
          <w:rFonts w:ascii="Arial" w:hAnsi="Arial" w:cs="Arial"/>
          <w:b/>
          <w:sz w:val="24"/>
          <w:szCs w:val="24"/>
          <w:lang w:val="en-CA"/>
        </w:rPr>
      </w:pPr>
      <w:r w:rsidRPr="005A2DD8">
        <w:rPr>
          <w:rFonts w:ascii="Arial" w:hAnsi="Arial" w:cs="Arial"/>
          <w:b/>
          <w:sz w:val="24"/>
          <w:szCs w:val="24"/>
          <w:lang w:val="en-CA"/>
        </w:rPr>
        <w:lastRenderedPageBreak/>
        <w:t>Droplet Contact:</w:t>
      </w:r>
      <w:r w:rsidRPr="005A2DD8">
        <w:rPr>
          <w:rFonts w:ascii="Arial" w:hAnsi="Arial" w:cs="Arial"/>
          <w:sz w:val="24"/>
          <w:szCs w:val="24"/>
          <w:lang w:val="en-CA"/>
        </w:rPr>
        <w:t xml:space="preserve">  Some diseases can be transferred by large infected droplets contacting surfaces of the eye, nose, or mouth. For example, large droplets that may be visible to the naked eye are generated when a person sneezes or coughs. These droplets typically spread only one to two metres and are too large to float in the air (i.e. airborne) and quickly fall to the ground. Influenza and SARS are two examples of diseases capable of being transmitted from droplet contact. </w:t>
      </w:r>
      <w:r w:rsidRPr="005A2DD8">
        <w:rPr>
          <w:rFonts w:ascii="Arial" w:hAnsi="Arial" w:cs="Arial"/>
          <w:b/>
          <w:sz w:val="24"/>
          <w:szCs w:val="24"/>
          <w:lang w:val="en-CA"/>
        </w:rPr>
        <w:t>Currently, health experts believe that the COVID-19 virus can also be transmitted in this way.</w:t>
      </w:r>
    </w:p>
    <w:p w14:paraId="2A3B8DE7" w14:textId="121C3266" w:rsidR="00717AFE" w:rsidRPr="005A2DD8" w:rsidRDefault="00BD52BA" w:rsidP="0016136E">
      <w:pPr>
        <w:spacing w:after="200" w:line="276" w:lineRule="auto"/>
        <w:rPr>
          <w:rFonts w:ascii="Arial" w:hAnsi="Arial" w:cs="Arial"/>
          <w:b/>
          <w:sz w:val="24"/>
          <w:szCs w:val="24"/>
          <w:lang w:val="en-CA"/>
        </w:rPr>
      </w:pPr>
      <w:r w:rsidRPr="005A2DD8">
        <w:rPr>
          <w:rFonts w:ascii="Arial" w:hAnsi="Arial" w:cs="Arial"/>
          <w:b/>
          <w:sz w:val="24"/>
          <w:szCs w:val="24"/>
          <w:lang w:val="en-CA"/>
        </w:rPr>
        <w:t>Airborne transmission:</w:t>
      </w:r>
      <w:r w:rsidRPr="005A2DD8">
        <w:rPr>
          <w:rFonts w:ascii="Arial" w:hAnsi="Arial" w:cs="Arial"/>
          <w:sz w:val="24"/>
          <w:szCs w:val="24"/>
          <w:lang w:val="en-CA"/>
        </w:rPr>
        <w:t xml:space="preserve">  This occurs when much smaller evaporated droplets or dust particles containing the microorganism float in the air for long periods of time. Transmission occurs when others breathe the microorgani</w:t>
      </w:r>
      <w:r w:rsidR="00F86857" w:rsidRPr="005A2DD8">
        <w:rPr>
          <w:rFonts w:ascii="Arial" w:hAnsi="Arial" w:cs="Arial"/>
          <w:sz w:val="24"/>
          <w:szCs w:val="24"/>
          <w:lang w:val="en-CA"/>
        </w:rPr>
        <w:t xml:space="preserve">sm into their throat or lungs. </w:t>
      </w:r>
      <w:r w:rsidRPr="005A2DD8">
        <w:rPr>
          <w:rFonts w:ascii="Arial" w:hAnsi="Arial" w:cs="Arial"/>
          <w:b/>
          <w:sz w:val="24"/>
          <w:szCs w:val="24"/>
          <w:lang w:val="en-CA"/>
        </w:rPr>
        <w:t>Currently, health experts believe that the COVID-19 virus cannot be transmitted through airborne transmission.</w:t>
      </w:r>
    </w:p>
    <w:p w14:paraId="2480560A" w14:textId="77777777" w:rsidR="00494480" w:rsidRDefault="00494480" w:rsidP="0016136E">
      <w:pPr>
        <w:tabs>
          <w:tab w:val="left" w:pos="720"/>
        </w:tabs>
        <w:spacing w:after="0" w:line="264" w:lineRule="auto"/>
        <w:rPr>
          <w:rFonts w:ascii="Arial" w:eastAsia="Times New Roman" w:hAnsi="Arial" w:cs="Arial"/>
          <w:b/>
          <w:i/>
          <w:color w:val="000000"/>
          <w:sz w:val="24"/>
          <w:szCs w:val="24"/>
        </w:rPr>
      </w:pPr>
    </w:p>
    <w:p w14:paraId="02FEC423" w14:textId="223D1519" w:rsidR="0016136E" w:rsidRPr="005A2DD8" w:rsidRDefault="00494480" w:rsidP="0016136E">
      <w:pPr>
        <w:tabs>
          <w:tab w:val="left" w:pos="720"/>
        </w:tabs>
        <w:spacing w:after="0" w:line="264" w:lineRule="auto"/>
        <w:rPr>
          <w:rFonts w:ascii="Arial" w:eastAsia="Times New Roman" w:hAnsi="Arial" w:cs="Arial"/>
          <w:b/>
          <w:i/>
          <w:color w:val="000000"/>
          <w:sz w:val="24"/>
          <w:szCs w:val="24"/>
        </w:rPr>
      </w:pPr>
      <w:r>
        <w:rPr>
          <w:rFonts w:ascii="Arial" w:eastAsia="Times New Roman" w:hAnsi="Arial" w:cs="Arial"/>
          <w:b/>
          <w:i/>
          <w:color w:val="000000"/>
          <w:sz w:val="24"/>
          <w:szCs w:val="24"/>
        </w:rPr>
        <w:t>RISK ASSESSMENT</w:t>
      </w:r>
    </w:p>
    <w:p w14:paraId="699F5C60" w14:textId="77777777" w:rsidR="0016136E" w:rsidRPr="005A2DD8" w:rsidRDefault="0016136E" w:rsidP="00F966B7">
      <w:pPr>
        <w:tabs>
          <w:tab w:val="left" w:pos="720"/>
        </w:tabs>
        <w:spacing w:after="0" w:line="264" w:lineRule="auto"/>
        <w:rPr>
          <w:rFonts w:ascii="Arial" w:eastAsia="Times New Roman" w:hAnsi="Arial" w:cs="Arial"/>
          <w:color w:val="000000"/>
          <w:sz w:val="24"/>
          <w:szCs w:val="24"/>
        </w:rPr>
      </w:pPr>
    </w:p>
    <w:p w14:paraId="7F55B7E4" w14:textId="77777777" w:rsidR="0016136E" w:rsidRPr="005A2DD8" w:rsidRDefault="0016136E" w:rsidP="0016136E">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The following risk assessment table is adapted from </w:t>
      </w:r>
      <w:proofErr w:type="spellStart"/>
      <w:r w:rsidRPr="005A2DD8">
        <w:rPr>
          <w:rFonts w:ascii="Arial" w:eastAsia="Times New Roman" w:hAnsi="Arial" w:cs="Arial"/>
          <w:color w:val="000000"/>
          <w:sz w:val="24"/>
          <w:szCs w:val="24"/>
        </w:rPr>
        <w:t>WorkSafeBC</w:t>
      </w:r>
      <w:proofErr w:type="spellEnd"/>
      <w:r w:rsidRPr="005A2DD8">
        <w:rPr>
          <w:rFonts w:ascii="Arial" w:eastAsia="Times New Roman" w:hAnsi="Arial" w:cs="Arial"/>
          <w:color w:val="000000"/>
          <w:sz w:val="24"/>
          <w:szCs w:val="24"/>
        </w:rPr>
        <w:t xml:space="preserve"> Occupational Health and Safety Regulation Guideline G6.34-6.  Using this guideline as a reference, we have determined the risk level to our workers, depending on their potential exposure in the workplace.  </w:t>
      </w:r>
    </w:p>
    <w:p w14:paraId="167C9E8A" w14:textId="77777777" w:rsidR="0016136E" w:rsidRPr="005A2DD8" w:rsidRDefault="0016136E" w:rsidP="0016136E">
      <w:pPr>
        <w:tabs>
          <w:tab w:val="left" w:pos="720"/>
        </w:tabs>
        <w:spacing w:after="0" w:line="264" w:lineRule="auto"/>
        <w:rPr>
          <w:rFonts w:ascii="Arial" w:eastAsia="Times New Roman" w:hAnsi="Arial" w:cs="Arial"/>
          <w:color w:val="000000"/>
          <w:sz w:val="24"/>
          <w:szCs w:val="24"/>
        </w:rPr>
      </w:pPr>
    </w:p>
    <w:p w14:paraId="45DADF96" w14:textId="77777777" w:rsidR="0016136E" w:rsidRPr="005A2DD8" w:rsidRDefault="0016136E" w:rsidP="0016136E">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See Appendix A for the level of risk and risk controls in place for these workers.  </w:t>
      </w:r>
    </w:p>
    <w:p w14:paraId="78C053F5" w14:textId="77777777" w:rsidR="0016136E" w:rsidRPr="005A2DD8" w:rsidRDefault="0016136E" w:rsidP="0016136E">
      <w:pPr>
        <w:tabs>
          <w:tab w:val="left" w:pos="720"/>
        </w:tabs>
        <w:spacing w:after="0" w:line="264" w:lineRule="auto"/>
        <w:rPr>
          <w:rFonts w:ascii="Arial" w:eastAsia="Times New Roman" w:hAnsi="Arial" w:cs="Arial"/>
          <w:color w:val="000000"/>
          <w:sz w:val="24"/>
          <w:szCs w:val="24"/>
        </w:rPr>
      </w:pPr>
    </w:p>
    <w:p w14:paraId="2599CFB7" w14:textId="0561CF60" w:rsidR="0016136E" w:rsidRPr="005A2DD8" w:rsidRDefault="0016136E" w:rsidP="0016136E">
      <w:pPr>
        <w:tabs>
          <w:tab w:val="left" w:pos="720"/>
        </w:tabs>
        <w:spacing w:after="0" w:line="264" w:lineRule="auto"/>
        <w:rPr>
          <w:rFonts w:ascii="Arial" w:eastAsia="Times New Roman" w:hAnsi="Arial" w:cs="Arial"/>
          <w:i/>
          <w:color w:val="000000"/>
          <w:sz w:val="24"/>
          <w:szCs w:val="24"/>
        </w:rPr>
      </w:pPr>
      <w:r w:rsidRPr="005A2DD8">
        <w:rPr>
          <w:rFonts w:ascii="Arial" w:eastAsia="Times New Roman" w:hAnsi="Arial" w:cs="Arial"/>
          <w:i/>
          <w:color w:val="000000"/>
          <w:sz w:val="24"/>
          <w:szCs w:val="24"/>
        </w:rPr>
        <w:t>Table 1:  Risk assessment for pandemic influenza</w:t>
      </w:r>
    </w:p>
    <w:p w14:paraId="18C26850" w14:textId="77777777" w:rsidR="0016136E" w:rsidRPr="005A2DD8" w:rsidRDefault="0016136E" w:rsidP="00F966B7">
      <w:pPr>
        <w:tabs>
          <w:tab w:val="left" w:pos="720"/>
        </w:tabs>
        <w:spacing w:after="0" w:line="264" w:lineRule="auto"/>
        <w:rPr>
          <w:rFonts w:ascii="Arial" w:eastAsia="Times New Roman" w:hAnsi="Arial" w:cs="Arial"/>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608"/>
        <w:gridCol w:w="2608"/>
        <w:gridCol w:w="2609"/>
      </w:tblGrid>
      <w:tr w:rsidR="0016136E" w:rsidRPr="005A2DD8" w14:paraId="0F0EB3D6" w14:textId="77777777" w:rsidTr="00FC020F">
        <w:tc>
          <w:tcPr>
            <w:tcW w:w="1525" w:type="dxa"/>
            <w:tcBorders>
              <w:top w:val="single" w:sz="4" w:space="0" w:color="000000"/>
              <w:left w:val="single" w:sz="4" w:space="0" w:color="000000"/>
              <w:bottom w:val="single" w:sz="4" w:space="0" w:color="000000"/>
              <w:right w:val="single" w:sz="4" w:space="0" w:color="000000"/>
            </w:tcBorders>
          </w:tcPr>
          <w:p w14:paraId="6CB090BF" w14:textId="77777777" w:rsidR="0016136E" w:rsidRPr="005A2DD8" w:rsidRDefault="0016136E">
            <w:pPr>
              <w:spacing w:after="0" w:line="240" w:lineRule="auto"/>
              <w:rPr>
                <w:rFonts w:ascii="Arial" w:hAnsi="Arial" w:cs="Arial"/>
                <w:sz w:val="24"/>
                <w:szCs w:val="24"/>
              </w:rPr>
            </w:pPr>
          </w:p>
        </w:tc>
        <w:tc>
          <w:tcPr>
            <w:tcW w:w="2608" w:type="dxa"/>
            <w:tcBorders>
              <w:top w:val="single" w:sz="4" w:space="0" w:color="000000"/>
              <w:left w:val="single" w:sz="4" w:space="0" w:color="000000"/>
              <w:bottom w:val="single" w:sz="4" w:space="0" w:color="000000"/>
              <w:right w:val="single" w:sz="4" w:space="0" w:color="000000"/>
            </w:tcBorders>
            <w:hideMark/>
          </w:tcPr>
          <w:p w14:paraId="4CADE70C" w14:textId="77777777" w:rsidR="0016136E" w:rsidRPr="005A2DD8" w:rsidRDefault="0016136E">
            <w:pPr>
              <w:spacing w:after="0" w:line="240" w:lineRule="auto"/>
              <w:rPr>
                <w:rFonts w:ascii="Arial" w:hAnsi="Arial" w:cs="Arial"/>
                <w:b/>
                <w:sz w:val="24"/>
                <w:szCs w:val="24"/>
              </w:rPr>
            </w:pPr>
            <w:r w:rsidRPr="005A2DD8">
              <w:rPr>
                <w:rFonts w:ascii="Arial" w:hAnsi="Arial" w:cs="Arial"/>
                <w:b/>
                <w:sz w:val="24"/>
                <w:szCs w:val="24"/>
              </w:rPr>
              <w:t>Low Risk</w:t>
            </w:r>
          </w:p>
          <w:p w14:paraId="46859458"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Workers who typically have no contact with people infected.</w:t>
            </w:r>
          </w:p>
        </w:tc>
        <w:tc>
          <w:tcPr>
            <w:tcW w:w="2608" w:type="dxa"/>
            <w:tcBorders>
              <w:top w:val="single" w:sz="4" w:space="0" w:color="000000"/>
              <w:left w:val="single" w:sz="4" w:space="0" w:color="000000"/>
              <w:bottom w:val="single" w:sz="4" w:space="0" w:color="000000"/>
              <w:right w:val="single" w:sz="4" w:space="0" w:color="000000"/>
            </w:tcBorders>
            <w:hideMark/>
          </w:tcPr>
          <w:p w14:paraId="18CB066C" w14:textId="77777777" w:rsidR="0016136E" w:rsidRPr="005A2DD8" w:rsidRDefault="0016136E">
            <w:pPr>
              <w:spacing w:after="0" w:line="240" w:lineRule="auto"/>
              <w:rPr>
                <w:rFonts w:ascii="Arial" w:hAnsi="Arial" w:cs="Arial"/>
                <w:b/>
                <w:sz w:val="24"/>
                <w:szCs w:val="24"/>
              </w:rPr>
            </w:pPr>
            <w:r w:rsidRPr="005A2DD8">
              <w:rPr>
                <w:rFonts w:ascii="Arial" w:hAnsi="Arial" w:cs="Arial"/>
                <w:b/>
                <w:sz w:val="24"/>
                <w:szCs w:val="24"/>
              </w:rPr>
              <w:t xml:space="preserve">Moderate risk </w:t>
            </w:r>
          </w:p>
          <w:p w14:paraId="0D98DDC5" w14:textId="3FC20A91" w:rsidR="0016136E" w:rsidRPr="005A2DD8" w:rsidRDefault="0016136E">
            <w:pPr>
              <w:spacing w:after="0" w:line="240" w:lineRule="auto"/>
              <w:rPr>
                <w:rFonts w:ascii="Arial" w:hAnsi="Arial" w:cs="Arial"/>
                <w:sz w:val="24"/>
                <w:szCs w:val="24"/>
              </w:rPr>
            </w:pPr>
            <w:r w:rsidRPr="005A2DD8">
              <w:rPr>
                <w:rFonts w:ascii="Arial" w:hAnsi="Arial" w:cs="Arial"/>
                <w:sz w:val="24"/>
                <w:szCs w:val="24"/>
              </w:rPr>
              <w:t>Workers who may be exposed to infected people from time to time in relatively large, well-ventilated workspaces</w:t>
            </w:r>
          </w:p>
        </w:tc>
        <w:tc>
          <w:tcPr>
            <w:tcW w:w="2609" w:type="dxa"/>
            <w:tcBorders>
              <w:top w:val="single" w:sz="4" w:space="0" w:color="000000"/>
              <w:left w:val="single" w:sz="4" w:space="0" w:color="000000"/>
              <w:bottom w:val="single" w:sz="4" w:space="0" w:color="000000"/>
              <w:right w:val="single" w:sz="4" w:space="0" w:color="000000"/>
            </w:tcBorders>
            <w:hideMark/>
          </w:tcPr>
          <w:p w14:paraId="3C809453" w14:textId="77777777" w:rsidR="0016136E" w:rsidRPr="005A2DD8" w:rsidRDefault="0016136E">
            <w:pPr>
              <w:spacing w:after="0" w:line="240" w:lineRule="auto"/>
              <w:rPr>
                <w:rFonts w:ascii="Arial" w:hAnsi="Arial" w:cs="Arial"/>
                <w:b/>
                <w:sz w:val="24"/>
                <w:szCs w:val="24"/>
              </w:rPr>
            </w:pPr>
            <w:r w:rsidRPr="005A2DD8">
              <w:rPr>
                <w:rFonts w:ascii="Arial" w:hAnsi="Arial" w:cs="Arial"/>
                <w:b/>
                <w:sz w:val="24"/>
                <w:szCs w:val="24"/>
              </w:rPr>
              <w:t>High risk</w:t>
            </w:r>
          </w:p>
          <w:p w14:paraId="2BC7121D"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Workers who may have contact with infected patients or with infected people in small, poorly ventilated workspaces</w:t>
            </w:r>
          </w:p>
        </w:tc>
      </w:tr>
      <w:tr w:rsidR="0016136E" w:rsidRPr="005A2DD8" w14:paraId="4C0D0E9F" w14:textId="77777777" w:rsidTr="00FC020F">
        <w:tc>
          <w:tcPr>
            <w:tcW w:w="1525" w:type="dxa"/>
            <w:tcBorders>
              <w:top w:val="single" w:sz="4" w:space="0" w:color="000000"/>
              <w:left w:val="single" w:sz="4" w:space="0" w:color="000000"/>
              <w:bottom w:val="single" w:sz="4" w:space="0" w:color="000000"/>
              <w:right w:val="single" w:sz="4" w:space="0" w:color="000000"/>
            </w:tcBorders>
            <w:hideMark/>
          </w:tcPr>
          <w:p w14:paraId="4215CF4A" w14:textId="77777777" w:rsidR="0016136E" w:rsidRPr="005A2DD8" w:rsidRDefault="0016136E">
            <w:pPr>
              <w:spacing w:after="0" w:line="240" w:lineRule="auto"/>
              <w:rPr>
                <w:rFonts w:ascii="Arial" w:hAnsi="Arial" w:cs="Arial"/>
                <w:b/>
                <w:sz w:val="24"/>
                <w:szCs w:val="24"/>
              </w:rPr>
            </w:pPr>
            <w:r w:rsidRPr="005A2DD8">
              <w:rPr>
                <w:rFonts w:ascii="Arial" w:hAnsi="Arial" w:cs="Arial"/>
                <w:b/>
                <w:sz w:val="24"/>
                <w:szCs w:val="24"/>
              </w:rPr>
              <w:t>Hand Hygiene</w:t>
            </w:r>
          </w:p>
        </w:tc>
        <w:tc>
          <w:tcPr>
            <w:tcW w:w="2608" w:type="dxa"/>
            <w:tcBorders>
              <w:top w:val="single" w:sz="4" w:space="0" w:color="000000"/>
              <w:left w:val="single" w:sz="4" w:space="0" w:color="000000"/>
              <w:bottom w:val="single" w:sz="4" w:space="0" w:color="000000"/>
              <w:right w:val="single" w:sz="4" w:space="0" w:color="000000"/>
            </w:tcBorders>
            <w:hideMark/>
          </w:tcPr>
          <w:p w14:paraId="59BE2CB6" w14:textId="77777777" w:rsidR="0016136E" w:rsidRPr="005A2DD8" w:rsidRDefault="0016136E">
            <w:pPr>
              <w:spacing w:after="0" w:line="240" w:lineRule="auto"/>
              <w:rPr>
                <w:rFonts w:ascii="Arial" w:hAnsi="Arial" w:cs="Arial"/>
                <w:b/>
                <w:sz w:val="24"/>
                <w:szCs w:val="24"/>
              </w:rPr>
            </w:pPr>
            <w:r w:rsidRPr="005A2DD8">
              <w:rPr>
                <w:rFonts w:ascii="Arial" w:hAnsi="Arial" w:cs="Arial"/>
                <w:b/>
                <w:sz w:val="24"/>
                <w:szCs w:val="24"/>
              </w:rPr>
              <w:t xml:space="preserve">Yes </w:t>
            </w:r>
            <w:r w:rsidRPr="005A2DD8">
              <w:rPr>
                <w:rFonts w:ascii="Arial" w:hAnsi="Arial" w:cs="Arial"/>
                <w:sz w:val="24"/>
                <w:szCs w:val="24"/>
              </w:rPr>
              <w:t>(washing with soap and water, using an alcohol-based hand rub, or using hand wipes that contain effective disinfectant</w:t>
            </w:r>
            <w:r w:rsidRPr="005A2DD8">
              <w:rPr>
                <w:rFonts w:ascii="Arial" w:hAnsi="Arial" w:cs="Arial"/>
                <w:b/>
                <w:sz w:val="24"/>
                <w:szCs w:val="24"/>
              </w:rPr>
              <w:t>)</w:t>
            </w:r>
          </w:p>
        </w:tc>
        <w:tc>
          <w:tcPr>
            <w:tcW w:w="2608" w:type="dxa"/>
            <w:tcBorders>
              <w:top w:val="single" w:sz="4" w:space="0" w:color="000000"/>
              <w:left w:val="single" w:sz="4" w:space="0" w:color="000000"/>
              <w:bottom w:val="single" w:sz="4" w:space="0" w:color="000000"/>
              <w:right w:val="single" w:sz="4" w:space="0" w:color="000000"/>
            </w:tcBorders>
            <w:hideMark/>
          </w:tcPr>
          <w:p w14:paraId="6FC6325B" w14:textId="77777777" w:rsidR="0016136E" w:rsidRPr="005A2DD8" w:rsidRDefault="0016136E">
            <w:pPr>
              <w:spacing w:after="0" w:line="240" w:lineRule="auto"/>
              <w:rPr>
                <w:rFonts w:ascii="Arial" w:hAnsi="Arial" w:cs="Arial"/>
                <w:sz w:val="24"/>
                <w:szCs w:val="24"/>
              </w:rPr>
            </w:pPr>
            <w:r w:rsidRPr="005A2DD8">
              <w:rPr>
                <w:rFonts w:ascii="Arial" w:hAnsi="Arial" w:cs="Arial"/>
                <w:b/>
                <w:sz w:val="24"/>
                <w:szCs w:val="24"/>
              </w:rPr>
              <w:t xml:space="preserve">Yes </w:t>
            </w:r>
            <w:r w:rsidRPr="005A2DD8">
              <w:rPr>
                <w:rFonts w:ascii="Arial" w:hAnsi="Arial" w:cs="Arial"/>
                <w:sz w:val="24"/>
                <w:szCs w:val="24"/>
              </w:rPr>
              <w:t>(washing with soap and water, using an alcohol-based hand rub, or using hand wipes that contain effective disinfectant</w:t>
            </w:r>
            <w:r w:rsidRPr="005A2DD8">
              <w:rPr>
                <w:rFonts w:ascii="Arial" w:hAnsi="Arial" w:cs="Arial"/>
                <w:b/>
                <w:sz w:val="24"/>
                <w:szCs w:val="24"/>
              </w:rPr>
              <w:t>)</w:t>
            </w:r>
          </w:p>
        </w:tc>
        <w:tc>
          <w:tcPr>
            <w:tcW w:w="2609" w:type="dxa"/>
            <w:tcBorders>
              <w:top w:val="single" w:sz="4" w:space="0" w:color="000000"/>
              <w:left w:val="single" w:sz="4" w:space="0" w:color="000000"/>
              <w:bottom w:val="single" w:sz="4" w:space="0" w:color="000000"/>
              <w:right w:val="single" w:sz="4" w:space="0" w:color="000000"/>
            </w:tcBorders>
            <w:hideMark/>
          </w:tcPr>
          <w:p w14:paraId="2186D102" w14:textId="77777777" w:rsidR="0016136E" w:rsidRPr="005A2DD8" w:rsidRDefault="0016136E">
            <w:pPr>
              <w:spacing w:after="0" w:line="240" w:lineRule="auto"/>
              <w:rPr>
                <w:rFonts w:ascii="Arial" w:hAnsi="Arial" w:cs="Arial"/>
                <w:sz w:val="24"/>
                <w:szCs w:val="24"/>
              </w:rPr>
            </w:pPr>
            <w:r w:rsidRPr="005A2DD8">
              <w:rPr>
                <w:rFonts w:ascii="Arial" w:hAnsi="Arial" w:cs="Arial"/>
                <w:b/>
                <w:sz w:val="24"/>
                <w:szCs w:val="24"/>
              </w:rPr>
              <w:t xml:space="preserve">Yes </w:t>
            </w:r>
            <w:r w:rsidRPr="005A2DD8">
              <w:rPr>
                <w:rFonts w:ascii="Arial" w:hAnsi="Arial" w:cs="Arial"/>
                <w:sz w:val="24"/>
                <w:szCs w:val="24"/>
              </w:rPr>
              <w:t>(washing with soap and water, using an alcohol-based hand rub, or using hand wipes that contain effective disinfectant</w:t>
            </w:r>
            <w:r w:rsidRPr="005A2DD8">
              <w:rPr>
                <w:rFonts w:ascii="Arial" w:hAnsi="Arial" w:cs="Arial"/>
                <w:b/>
                <w:sz w:val="24"/>
                <w:szCs w:val="24"/>
              </w:rPr>
              <w:t>)</w:t>
            </w:r>
          </w:p>
        </w:tc>
      </w:tr>
      <w:tr w:rsidR="0016136E" w:rsidRPr="005A2DD8" w14:paraId="53064E6B" w14:textId="77777777" w:rsidTr="00FC020F">
        <w:tc>
          <w:tcPr>
            <w:tcW w:w="1525" w:type="dxa"/>
            <w:tcBorders>
              <w:top w:val="single" w:sz="4" w:space="0" w:color="000000"/>
              <w:left w:val="single" w:sz="4" w:space="0" w:color="000000"/>
              <w:bottom w:val="single" w:sz="4" w:space="0" w:color="000000"/>
              <w:right w:val="single" w:sz="4" w:space="0" w:color="000000"/>
            </w:tcBorders>
            <w:hideMark/>
          </w:tcPr>
          <w:p w14:paraId="2BF6BBE2" w14:textId="77777777" w:rsidR="0016136E" w:rsidRPr="005A2DD8" w:rsidRDefault="0016136E">
            <w:pPr>
              <w:spacing w:after="0" w:line="240" w:lineRule="auto"/>
              <w:rPr>
                <w:rFonts w:ascii="Arial" w:hAnsi="Arial" w:cs="Arial"/>
                <w:b/>
                <w:sz w:val="24"/>
                <w:szCs w:val="24"/>
              </w:rPr>
            </w:pPr>
            <w:r w:rsidRPr="005A2DD8">
              <w:rPr>
                <w:rFonts w:ascii="Arial" w:hAnsi="Arial" w:cs="Arial"/>
                <w:b/>
                <w:sz w:val="24"/>
                <w:szCs w:val="24"/>
              </w:rPr>
              <w:t>Disposable gloves</w:t>
            </w:r>
          </w:p>
        </w:tc>
        <w:tc>
          <w:tcPr>
            <w:tcW w:w="2608" w:type="dxa"/>
            <w:tcBorders>
              <w:top w:val="single" w:sz="4" w:space="0" w:color="000000"/>
              <w:left w:val="single" w:sz="4" w:space="0" w:color="000000"/>
              <w:bottom w:val="single" w:sz="4" w:space="0" w:color="000000"/>
              <w:right w:val="single" w:sz="4" w:space="0" w:color="000000"/>
            </w:tcBorders>
            <w:hideMark/>
          </w:tcPr>
          <w:p w14:paraId="3392A9F0"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Not required</w:t>
            </w:r>
          </w:p>
        </w:tc>
        <w:tc>
          <w:tcPr>
            <w:tcW w:w="2608" w:type="dxa"/>
            <w:tcBorders>
              <w:top w:val="single" w:sz="4" w:space="0" w:color="000000"/>
              <w:left w:val="single" w:sz="4" w:space="0" w:color="000000"/>
              <w:bottom w:val="single" w:sz="4" w:space="0" w:color="000000"/>
              <w:right w:val="single" w:sz="4" w:space="0" w:color="000000"/>
            </w:tcBorders>
            <w:hideMark/>
          </w:tcPr>
          <w:p w14:paraId="1C8E380D"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Not required, unless handling contaminated objects on a regular basis</w:t>
            </w:r>
          </w:p>
        </w:tc>
        <w:tc>
          <w:tcPr>
            <w:tcW w:w="2609" w:type="dxa"/>
            <w:tcBorders>
              <w:top w:val="single" w:sz="4" w:space="0" w:color="000000"/>
              <w:left w:val="single" w:sz="4" w:space="0" w:color="000000"/>
              <w:bottom w:val="single" w:sz="4" w:space="0" w:color="000000"/>
              <w:right w:val="single" w:sz="4" w:space="0" w:color="000000"/>
            </w:tcBorders>
            <w:hideMark/>
          </w:tcPr>
          <w:p w14:paraId="170918BA" w14:textId="77777777" w:rsidR="0016136E" w:rsidRPr="005A2DD8" w:rsidRDefault="0016136E">
            <w:pPr>
              <w:spacing w:after="0" w:line="240" w:lineRule="auto"/>
              <w:rPr>
                <w:rFonts w:ascii="Arial" w:hAnsi="Arial" w:cs="Arial"/>
                <w:sz w:val="24"/>
                <w:szCs w:val="24"/>
              </w:rPr>
            </w:pPr>
            <w:r w:rsidRPr="005A2DD8">
              <w:rPr>
                <w:rFonts w:ascii="Arial" w:hAnsi="Arial" w:cs="Arial"/>
                <w:b/>
                <w:sz w:val="24"/>
                <w:szCs w:val="24"/>
              </w:rPr>
              <w:t>Yes</w:t>
            </w:r>
            <w:r w:rsidRPr="005A2DD8">
              <w:rPr>
                <w:rFonts w:ascii="Arial" w:hAnsi="Arial" w:cs="Arial"/>
                <w:sz w:val="24"/>
                <w:szCs w:val="24"/>
              </w:rPr>
              <w:t>, in some cases, such as when working directly with infected patients.</w:t>
            </w:r>
          </w:p>
        </w:tc>
      </w:tr>
      <w:tr w:rsidR="0016136E" w:rsidRPr="005A2DD8" w14:paraId="216E01E8" w14:textId="77777777" w:rsidTr="00FC020F">
        <w:tc>
          <w:tcPr>
            <w:tcW w:w="1525" w:type="dxa"/>
            <w:tcBorders>
              <w:top w:val="single" w:sz="4" w:space="0" w:color="000000"/>
              <w:left w:val="single" w:sz="4" w:space="0" w:color="000000"/>
              <w:bottom w:val="single" w:sz="4" w:space="0" w:color="000000"/>
              <w:right w:val="single" w:sz="4" w:space="0" w:color="000000"/>
            </w:tcBorders>
            <w:hideMark/>
          </w:tcPr>
          <w:p w14:paraId="33FB3736" w14:textId="77777777" w:rsidR="0016136E" w:rsidRPr="005A2DD8" w:rsidRDefault="0016136E">
            <w:pPr>
              <w:spacing w:after="0" w:line="240" w:lineRule="auto"/>
              <w:rPr>
                <w:rFonts w:ascii="Arial" w:hAnsi="Arial" w:cs="Arial"/>
                <w:b/>
                <w:sz w:val="24"/>
                <w:szCs w:val="24"/>
              </w:rPr>
            </w:pPr>
            <w:r w:rsidRPr="005A2DD8">
              <w:rPr>
                <w:rFonts w:ascii="Arial" w:hAnsi="Arial" w:cs="Arial"/>
                <w:b/>
                <w:sz w:val="24"/>
                <w:szCs w:val="24"/>
              </w:rPr>
              <w:lastRenderedPageBreak/>
              <w:t xml:space="preserve">Aprons, gowns, or similar body protection </w:t>
            </w:r>
          </w:p>
        </w:tc>
        <w:tc>
          <w:tcPr>
            <w:tcW w:w="2608" w:type="dxa"/>
            <w:tcBorders>
              <w:top w:val="single" w:sz="4" w:space="0" w:color="000000"/>
              <w:left w:val="single" w:sz="4" w:space="0" w:color="000000"/>
              <w:bottom w:val="single" w:sz="4" w:space="0" w:color="000000"/>
              <w:right w:val="single" w:sz="4" w:space="0" w:color="000000"/>
            </w:tcBorders>
            <w:hideMark/>
          </w:tcPr>
          <w:p w14:paraId="4781F260"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Not required</w:t>
            </w:r>
          </w:p>
        </w:tc>
        <w:tc>
          <w:tcPr>
            <w:tcW w:w="2608" w:type="dxa"/>
            <w:tcBorders>
              <w:top w:val="single" w:sz="4" w:space="0" w:color="000000"/>
              <w:left w:val="single" w:sz="4" w:space="0" w:color="000000"/>
              <w:bottom w:val="single" w:sz="4" w:space="0" w:color="000000"/>
              <w:right w:val="single" w:sz="4" w:space="0" w:color="000000"/>
            </w:tcBorders>
            <w:hideMark/>
          </w:tcPr>
          <w:p w14:paraId="5F3C2BF5"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Not required</w:t>
            </w:r>
          </w:p>
        </w:tc>
        <w:tc>
          <w:tcPr>
            <w:tcW w:w="2609" w:type="dxa"/>
            <w:tcBorders>
              <w:top w:val="single" w:sz="4" w:space="0" w:color="000000"/>
              <w:left w:val="single" w:sz="4" w:space="0" w:color="000000"/>
              <w:bottom w:val="single" w:sz="4" w:space="0" w:color="000000"/>
              <w:right w:val="single" w:sz="4" w:space="0" w:color="000000"/>
            </w:tcBorders>
            <w:hideMark/>
          </w:tcPr>
          <w:p w14:paraId="226F431A" w14:textId="77777777" w:rsidR="0016136E" w:rsidRPr="005A2DD8" w:rsidRDefault="0016136E">
            <w:pPr>
              <w:spacing w:after="0" w:line="240" w:lineRule="auto"/>
              <w:rPr>
                <w:rFonts w:ascii="Arial" w:hAnsi="Arial" w:cs="Arial"/>
                <w:sz w:val="24"/>
                <w:szCs w:val="24"/>
              </w:rPr>
            </w:pPr>
            <w:r w:rsidRPr="005A2DD8">
              <w:rPr>
                <w:rFonts w:ascii="Arial" w:hAnsi="Arial" w:cs="Arial"/>
                <w:b/>
                <w:sz w:val="24"/>
                <w:szCs w:val="24"/>
              </w:rPr>
              <w:t>Yes</w:t>
            </w:r>
            <w:r w:rsidRPr="005A2DD8">
              <w:rPr>
                <w:rFonts w:ascii="Arial" w:hAnsi="Arial" w:cs="Arial"/>
                <w:sz w:val="24"/>
                <w:szCs w:val="24"/>
              </w:rPr>
              <w:t>, in some cases, such as when working directly with infected patients.</w:t>
            </w:r>
          </w:p>
        </w:tc>
      </w:tr>
      <w:tr w:rsidR="0016136E" w:rsidRPr="005A2DD8" w14:paraId="6A9B1C08" w14:textId="77777777" w:rsidTr="00FC020F">
        <w:tc>
          <w:tcPr>
            <w:tcW w:w="1525" w:type="dxa"/>
            <w:tcBorders>
              <w:top w:val="single" w:sz="4" w:space="0" w:color="000000"/>
              <w:left w:val="single" w:sz="4" w:space="0" w:color="000000"/>
              <w:bottom w:val="single" w:sz="4" w:space="0" w:color="000000"/>
              <w:right w:val="single" w:sz="4" w:space="0" w:color="000000"/>
            </w:tcBorders>
            <w:hideMark/>
          </w:tcPr>
          <w:p w14:paraId="144BE35F" w14:textId="77777777" w:rsidR="0016136E" w:rsidRPr="005A2DD8" w:rsidRDefault="0016136E">
            <w:pPr>
              <w:spacing w:after="0" w:line="240" w:lineRule="auto"/>
              <w:rPr>
                <w:rFonts w:ascii="Arial" w:hAnsi="Arial" w:cs="Arial"/>
                <w:b/>
                <w:sz w:val="24"/>
                <w:szCs w:val="24"/>
              </w:rPr>
            </w:pPr>
            <w:r w:rsidRPr="005A2DD8">
              <w:rPr>
                <w:rFonts w:ascii="Arial" w:hAnsi="Arial" w:cs="Arial"/>
                <w:b/>
                <w:sz w:val="24"/>
                <w:szCs w:val="24"/>
              </w:rPr>
              <w:t>Eye protection – goggles or face shield</w:t>
            </w:r>
          </w:p>
        </w:tc>
        <w:tc>
          <w:tcPr>
            <w:tcW w:w="2608" w:type="dxa"/>
            <w:tcBorders>
              <w:top w:val="single" w:sz="4" w:space="0" w:color="000000"/>
              <w:left w:val="single" w:sz="4" w:space="0" w:color="000000"/>
              <w:bottom w:val="single" w:sz="4" w:space="0" w:color="000000"/>
              <w:right w:val="single" w:sz="4" w:space="0" w:color="000000"/>
            </w:tcBorders>
            <w:hideMark/>
          </w:tcPr>
          <w:p w14:paraId="3E5E6EEE"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Not required</w:t>
            </w:r>
          </w:p>
        </w:tc>
        <w:tc>
          <w:tcPr>
            <w:tcW w:w="2608" w:type="dxa"/>
            <w:tcBorders>
              <w:top w:val="single" w:sz="4" w:space="0" w:color="000000"/>
              <w:left w:val="single" w:sz="4" w:space="0" w:color="000000"/>
              <w:bottom w:val="single" w:sz="4" w:space="0" w:color="000000"/>
              <w:right w:val="single" w:sz="4" w:space="0" w:color="000000"/>
            </w:tcBorders>
            <w:hideMark/>
          </w:tcPr>
          <w:p w14:paraId="47D27BE0"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Not required</w:t>
            </w:r>
          </w:p>
        </w:tc>
        <w:tc>
          <w:tcPr>
            <w:tcW w:w="2609" w:type="dxa"/>
            <w:tcBorders>
              <w:top w:val="single" w:sz="4" w:space="0" w:color="000000"/>
              <w:left w:val="single" w:sz="4" w:space="0" w:color="000000"/>
              <w:bottom w:val="single" w:sz="4" w:space="0" w:color="000000"/>
              <w:right w:val="single" w:sz="4" w:space="0" w:color="000000"/>
            </w:tcBorders>
            <w:hideMark/>
          </w:tcPr>
          <w:p w14:paraId="70E70AED" w14:textId="77777777" w:rsidR="0016136E" w:rsidRPr="005A2DD8" w:rsidRDefault="0016136E">
            <w:pPr>
              <w:spacing w:after="0" w:line="240" w:lineRule="auto"/>
              <w:rPr>
                <w:rFonts w:ascii="Arial" w:hAnsi="Arial" w:cs="Arial"/>
                <w:sz w:val="24"/>
                <w:szCs w:val="24"/>
              </w:rPr>
            </w:pPr>
            <w:r w:rsidRPr="005A2DD8">
              <w:rPr>
                <w:rFonts w:ascii="Arial" w:hAnsi="Arial" w:cs="Arial"/>
                <w:b/>
                <w:sz w:val="24"/>
                <w:szCs w:val="24"/>
              </w:rPr>
              <w:t>Yes</w:t>
            </w:r>
            <w:r w:rsidRPr="005A2DD8">
              <w:rPr>
                <w:rFonts w:ascii="Arial" w:hAnsi="Arial" w:cs="Arial"/>
                <w:sz w:val="24"/>
                <w:szCs w:val="24"/>
              </w:rPr>
              <w:t>, in some cases, such as when working directly infected patients.</w:t>
            </w:r>
          </w:p>
        </w:tc>
      </w:tr>
      <w:tr w:rsidR="0016136E" w:rsidRPr="005A2DD8" w14:paraId="62FCD6D8" w14:textId="77777777" w:rsidTr="00FC020F">
        <w:tc>
          <w:tcPr>
            <w:tcW w:w="1525" w:type="dxa"/>
            <w:tcBorders>
              <w:top w:val="single" w:sz="4" w:space="0" w:color="000000"/>
              <w:left w:val="single" w:sz="4" w:space="0" w:color="000000"/>
              <w:bottom w:val="single" w:sz="4" w:space="0" w:color="000000"/>
              <w:right w:val="single" w:sz="4" w:space="0" w:color="000000"/>
            </w:tcBorders>
            <w:hideMark/>
          </w:tcPr>
          <w:p w14:paraId="5B8F5B83" w14:textId="77777777" w:rsidR="0016136E" w:rsidRPr="005A2DD8" w:rsidRDefault="0016136E">
            <w:pPr>
              <w:spacing w:after="0" w:line="240" w:lineRule="auto"/>
              <w:rPr>
                <w:rFonts w:ascii="Arial" w:hAnsi="Arial" w:cs="Arial"/>
                <w:b/>
                <w:sz w:val="24"/>
                <w:szCs w:val="24"/>
              </w:rPr>
            </w:pPr>
            <w:r w:rsidRPr="005A2DD8">
              <w:rPr>
                <w:rFonts w:ascii="Arial" w:hAnsi="Arial" w:cs="Arial"/>
                <w:b/>
                <w:sz w:val="24"/>
                <w:szCs w:val="24"/>
              </w:rPr>
              <w:t>Airway protection – respirators</w:t>
            </w:r>
          </w:p>
        </w:tc>
        <w:tc>
          <w:tcPr>
            <w:tcW w:w="2608" w:type="dxa"/>
            <w:tcBorders>
              <w:top w:val="single" w:sz="4" w:space="0" w:color="000000"/>
              <w:left w:val="single" w:sz="4" w:space="0" w:color="000000"/>
              <w:bottom w:val="single" w:sz="4" w:space="0" w:color="000000"/>
              <w:right w:val="single" w:sz="4" w:space="0" w:color="000000"/>
            </w:tcBorders>
            <w:hideMark/>
          </w:tcPr>
          <w:p w14:paraId="25B68D0E"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Not required</w:t>
            </w:r>
          </w:p>
        </w:tc>
        <w:tc>
          <w:tcPr>
            <w:tcW w:w="2608" w:type="dxa"/>
            <w:tcBorders>
              <w:top w:val="single" w:sz="4" w:space="0" w:color="000000"/>
              <w:left w:val="single" w:sz="4" w:space="0" w:color="000000"/>
              <w:bottom w:val="single" w:sz="4" w:space="0" w:color="000000"/>
              <w:right w:val="single" w:sz="4" w:space="0" w:color="000000"/>
            </w:tcBorders>
            <w:hideMark/>
          </w:tcPr>
          <w:p w14:paraId="674E0B1B" w14:textId="77777777" w:rsidR="0016136E" w:rsidRPr="005A2DD8" w:rsidRDefault="0016136E">
            <w:pPr>
              <w:spacing w:after="0" w:line="240" w:lineRule="auto"/>
              <w:rPr>
                <w:rFonts w:ascii="Arial" w:hAnsi="Arial" w:cs="Arial"/>
                <w:sz w:val="24"/>
                <w:szCs w:val="24"/>
              </w:rPr>
            </w:pPr>
            <w:r w:rsidRPr="005A2DD8">
              <w:rPr>
                <w:rFonts w:ascii="Arial" w:hAnsi="Arial" w:cs="Arial"/>
                <w:sz w:val="24"/>
                <w:szCs w:val="24"/>
              </w:rPr>
              <w:t>Not required</w:t>
            </w:r>
          </w:p>
        </w:tc>
        <w:tc>
          <w:tcPr>
            <w:tcW w:w="2609" w:type="dxa"/>
            <w:tcBorders>
              <w:top w:val="single" w:sz="4" w:space="0" w:color="000000"/>
              <w:left w:val="single" w:sz="4" w:space="0" w:color="000000"/>
              <w:bottom w:val="single" w:sz="4" w:space="0" w:color="000000"/>
              <w:right w:val="single" w:sz="4" w:space="0" w:color="000000"/>
            </w:tcBorders>
            <w:hideMark/>
          </w:tcPr>
          <w:p w14:paraId="380CED6A" w14:textId="77777777" w:rsidR="0016136E" w:rsidRPr="005A2DD8" w:rsidRDefault="0016136E">
            <w:pPr>
              <w:spacing w:after="0" w:line="240" w:lineRule="auto"/>
              <w:rPr>
                <w:rFonts w:ascii="Arial" w:hAnsi="Arial" w:cs="Arial"/>
                <w:sz w:val="24"/>
                <w:szCs w:val="24"/>
              </w:rPr>
            </w:pPr>
            <w:r w:rsidRPr="005A2DD8">
              <w:rPr>
                <w:rFonts w:ascii="Arial" w:hAnsi="Arial" w:cs="Arial"/>
                <w:b/>
                <w:sz w:val="24"/>
                <w:szCs w:val="24"/>
              </w:rPr>
              <w:t>Yes</w:t>
            </w:r>
            <w:r w:rsidRPr="005A2DD8">
              <w:rPr>
                <w:rFonts w:ascii="Arial" w:hAnsi="Arial" w:cs="Arial"/>
                <w:sz w:val="24"/>
                <w:szCs w:val="24"/>
              </w:rPr>
              <w:t xml:space="preserve"> (minimum N95 respirator or equivalent).</w:t>
            </w:r>
          </w:p>
        </w:tc>
      </w:tr>
    </w:tbl>
    <w:p w14:paraId="7DAE4802" w14:textId="77777777" w:rsidR="0016136E" w:rsidRPr="005A2DD8" w:rsidRDefault="0016136E" w:rsidP="00F966B7">
      <w:pPr>
        <w:tabs>
          <w:tab w:val="left" w:pos="720"/>
        </w:tabs>
        <w:spacing w:after="0" w:line="264" w:lineRule="auto"/>
        <w:rPr>
          <w:rFonts w:ascii="Arial" w:eastAsia="Times New Roman" w:hAnsi="Arial" w:cs="Arial"/>
          <w:color w:val="000000"/>
          <w:sz w:val="24"/>
          <w:szCs w:val="24"/>
        </w:rPr>
      </w:pPr>
    </w:p>
    <w:p w14:paraId="3C87CCD0" w14:textId="77777777" w:rsidR="00F966B7" w:rsidRPr="005A2DD8" w:rsidRDefault="00F966B7" w:rsidP="00F966B7">
      <w:pPr>
        <w:tabs>
          <w:tab w:val="left" w:pos="720"/>
        </w:tabs>
        <w:spacing w:after="0" w:line="264" w:lineRule="auto"/>
        <w:rPr>
          <w:rFonts w:ascii="Arial" w:eastAsia="Times New Roman" w:hAnsi="Arial" w:cs="Arial"/>
          <w:color w:val="000000"/>
          <w:sz w:val="24"/>
          <w:szCs w:val="24"/>
        </w:rPr>
      </w:pPr>
    </w:p>
    <w:p w14:paraId="27DFA61B" w14:textId="77777777" w:rsidR="00F46EA0" w:rsidRDefault="00F46EA0" w:rsidP="00F46EA0">
      <w:pPr>
        <w:spacing w:after="0" w:line="264" w:lineRule="auto"/>
        <w:rPr>
          <w:rFonts w:ascii="Arial" w:eastAsia="Times New Roman" w:hAnsi="Arial" w:cs="Arial"/>
          <w:b/>
          <w:bCs/>
          <w:i/>
          <w:color w:val="000000"/>
          <w:sz w:val="24"/>
          <w:szCs w:val="24"/>
          <w:lang w:val="en-CA"/>
        </w:rPr>
      </w:pPr>
      <w:bookmarkStart w:id="0" w:name="_Toc32237224"/>
      <w:r w:rsidRPr="00494480">
        <w:rPr>
          <w:rFonts w:ascii="Arial" w:eastAsia="Times New Roman" w:hAnsi="Arial" w:cs="Arial"/>
          <w:b/>
          <w:bCs/>
          <w:i/>
          <w:color w:val="000000"/>
          <w:sz w:val="24"/>
          <w:szCs w:val="24"/>
          <w:lang w:val="en-CA"/>
        </w:rPr>
        <w:t>RISK CONTROL</w:t>
      </w:r>
      <w:bookmarkEnd w:id="0"/>
    </w:p>
    <w:p w14:paraId="1C5F2159" w14:textId="77777777" w:rsidR="00494480" w:rsidRPr="00494480" w:rsidRDefault="00494480" w:rsidP="00F46EA0">
      <w:pPr>
        <w:spacing w:after="0" w:line="264" w:lineRule="auto"/>
        <w:rPr>
          <w:rFonts w:ascii="Arial" w:eastAsia="Times New Roman" w:hAnsi="Arial" w:cs="Arial"/>
          <w:b/>
          <w:bCs/>
          <w:i/>
          <w:color w:val="000000"/>
          <w:sz w:val="24"/>
          <w:szCs w:val="24"/>
          <w:lang w:val="en-CA"/>
        </w:rPr>
      </w:pPr>
    </w:p>
    <w:p w14:paraId="49F434B2" w14:textId="77777777" w:rsidR="00F46EA0" w:rsidRPr="005A2DD8" w:rsidRDefault="00F46EA0" w:rsidP="00F46EA0">
      <w:pPr>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The Regulation requires the employer to implement infectious disease controls in the following order of preference:</w:t>
      </w:r>
    </w:p>
    <w:p w14:paraId="2BEC71BC" w14:textId="77777777" w:rsidR="00F46EA0" w:rsidRPr="005A2DD8" w:rsidRDefault="00F46EA0" w:rsidP="00F966B7">
      <w:pPr>
        <w:tabs>
          <w:tab w:val="left" w:pos="720"/>
        </w:tabs>
        <w:spacing w:after="0" w:line="264" w:lineRule="auto"/>
        <w:rPr>
          <w:rFonts w:ascii="Arial" w:eastAsia="Times New Roman" w:hAnsi="Arial" w:cs="Arial"/>
          <w:color w:val="000000"/>
          <w:sz w:val="24"/>
          <w:szCs w:val="24"/>
        </w:rPr>
      </w:pPr>
    </w:p>
    <w:p w14:paraId="40C91A82" w14:textId="27FDDEFC" w:rsidR="00F966B7" w:rsidRPr="005A2DD8" w:rsidRDefault="00F966B7" w:rsidP="00F966B7">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Controls used to mitigate the risks of exposure </w:t>
      </w:r>
      <w:r w:rsidR="003D46E0" w:rsidRPr="005A2DD8">
        <w:rPr>
          <w:rFonts w:ascii="Arial" w:eastAsia="Times New Roman" w:hAnsi="Arial" w:cs="Arial"/>
          <w:color w:val="000000"/>
          <w:sz w:val="24"/>
          <w:szCs w:val="24"/>
        </w:rPr>
        <w:t>include</w:t>
      </w:r>
      <w:r w:rsidRPr="005A2DD8">
        <w:rPr>
          <w:rFonts w:ascii="Arial" w:eastAsia="Times New Roman" w:hAnsi="Arial" w:cs="Arial"/>
          <w:color w:val="000000"/>
          <w:sz w:val="24"/>
          <w:szCs w:val="24"/>
        </w:rPr>
        <w:t>:</w:t>
      </w:r>
    </w:p>
    <w:p w14:paraId="3923FB5C" w14:textId="77777777" w:rsidR="00603BCC" w:rsidRPr="005A2DD8" w:rsidRDefault="00603BCC" w:rsidP="000771CE">
      <w:pPr>
        <w:numPr>
          <w:ilvl w:val="0"/>
          <w:numId w:val="1"/>
        </w:numPr>
        <w:tabs>
          <w:tab w:val="left" w:pos="720"/>
        </w:tabs>
        <w:spacing w:after="0" w:line="264" w:lineRule="auto"/>
        <w:contextualSpacing/>
        <w:rPr>
          <w:rFonts w:ascii="Arial" w:eastAsia="Times New Roman" w:hAnsi="Arial" w:cs="Arial"/>
          <w:color w:val="000000"/>
          <w:sz w:val="24"/>
          <w:szCs w:val="24"/>
        </w:rPr>
      </w:pPr>
      <w:r w:rsidRPr="005A2DD8">
        <w:rPr>
          <w:rFonts w:ascii="Arial" w:eastAsia="Times New Roman" w:hAnsi="Arial" w:cs="Arial"/>
          <w:color w:val="000000"/>
          <w:sz w:val="24"/>
          <w:szCs w:val="24"/>
        </w:rPr>
        <w:t>Engineering Controls</w:t>
      </w:r>
    </w:p>
    <w:p w14:paraId="683F844B" w14:textId="346ED509" w:rsidR="00104DE5" w:rsidRPr="005A2DD8" w:rsidRDefault="00104DE5" w:rsidP="000771CE">
      <w:pPr>
        <w:numPr>
          <w:ilvl w:val="0"/>
          <w:numId w:val="1"/>
        </w:numPr>
        <w:tabs>
          <w:tab w:val="left" w:pos="720"/>
        </w:tabs>
        <w:spacing w:after="0" w:line="264" w:lineRule="auto"/>
        <w:contextualSpacing/>
        <w:rPr>
          <w:rFonts w:ascii="Arial" w:eastAsia="Times New Roman" w:hAnsi="Arial" w:cs="Arial"/>
          <w:color w:val="000000"/>
          <w:sz w:val="24"/>
          <w:szCs w:val="24"/>
        </w:rPr>
      </w:pPr>
      <w:r w:rsidRPr="005A2DD8">
        <w:rPr>
          <w:rFonts w:ascii="Arial" w:eastAsia="Times New Roman" w:hAnsi="Arial" w:cs="Arial"/>
          <w:color w:val="000000"/>
          <w:sz w:val="24"/>
          <w:szCs w:val="24"/>
        </w:rPr>
        <w:t>Administrative Controls</w:t>
      </w:r>
    </w:p>
    <w:p w14:paraId="3055BDEE" w14:textId="67C30E01" w:rsidR="00104DE5" w:rsidRPr="005A2DD8" w:rsidRDefault="00104DE5" w:rsidP="000771CE">
      <w:pPr>
        <w:numPr>
          <w:ilvl w:val="0"/>
          <w:numId w:val="1"/>
        </w:numPr>
        <w:tabs>
          <w:tab w:val="left" w:pos="720"/>
        </w:tabs>
        <w:spacing w:after="0" w:line="264" w:lineRule="auto"/>
        <w:contextualSpacing/>
        <w:rPr>
          <w:rFonts w:ascii="Arial" w:eastAsia="Times New Roman" w:hAnsi="Arial" w:cs="Arial"/>
          <w:color w:val="000000"/>
          <w:sz w:val="24"/>
          <w:szCs w:val="24"/>
        </w:rPr>
      </w:pPr>
      <w:r w:rsidRPr="005A2DD8">
        <w:rPr>
          <w:rFonts w:ascii="Arial" w:eastAsia="Times New Roman" w:hAnsi="Arial" w:cs="Arial"/>
          <w:color w:val="000000"/>
          <w:sz w:val="24"/>
          <w:szCs w:val="24"/>
        </w:rPr>
        <w:t>Education and Training</w:t>
      </w:r>
    </w:p>
    <w:p w14:paraId="6C1BA5F8" w14:textId="7BBB1719" w:rsidR="00104DE5" w:rsidRPr="005A2DD8" w:rsidRDefault="00104DE5" w:rsidP="000771CE">
      <w:pPr>
        <w:numPr>
          <w:ilvl w:val="0"/>
          <w:numId w:val="1"/>
        </w:numPr>
        <w:tabs>
          <w:tab w:val="left" w:pos="720"/>
        </w:tabs>
        <w:spacing w:after="0" w:line="264" w:lineRule="auto"/>
        <w:contextualSpacing/>
        <w:rPr>
          <w:rFonts w:ascii="Arial" w:eastAsia="Times New Roman" w:hAnsi="Arial" w:cs="Arial"/>
          <w:color w:val="000000"/>
          <w:sz w:val="24"/>
          <w:szCs w:val="24"/>
        </w:rPr>
      </w:pPr>
      <w:r w:rsidRPr="005A2DD8">
        <w:rPr>
          <w:rFonts w:ascii="Arial" w:eastAsia="Times New Roman" w:hAnsi="Arial" w:cs="Arial"/>
          <w:color w:val="000000"/>
          <w:sz w:val="24"/>
          <w:szCs w:val="24"/>
        </w:rPr>
        <w:t>Safe Work Practices</w:t>
      </w:r>
    </w:p>
    <w:p w14:paraId="178E7ECA" w14:textId="77777777" w:rsidR="00F966B7" w:rsidRPr="005A2DD8" w:rsidRDefault="00F966B7" w:rsidP="000771CE">
      <w:pPr>
        <w:numPr>
          <w:ilvl w:val="0"/>
          <w:numId w:val="1"/>
        </w:numPr>
        <w:tabs>
          <w:tab w:val="left" w:pos="720"/>
        </w:tabs>
        <w:spacing w:after="0" w:line="264" w:lineRule="auto"/>
        <w:contextualSpacing/>
        <w:rPr>
          <w:rFonts w:ascii="Arial" w:eastAsia="Times New Roman" w:hAnsi="Arial" w:cs="Arial"/>
          <w:color w:val="000000"/>
          <w:sz w:val="24"/>
          <w:szCs w:val="24"/>
        </w:rPr>
      </w:pPr>
      <w:r w:rsidRPr="005A2DD8">
        <w:rPr>
          <w:rFonts w:ascii="Arial" w:eastAsia="Times New Roman" w:hAnsi="Arial" w:cs="Arial"/>
          <w:color w:val="000000"/>
          <w:sz w:val="24"/>
          <w:szCs w:val="24"/>
        </w:rPr>
        <w:t>Personal Protective Equipment</w:t>
      </w:r>
    </w:p>
    <w:p w14:paraId="22848282" w14:textId="77777777" w:rsidR="00F46EA0" w:rsidRPr="005A2DD8" w:rsidRDefault="00F46EA0" w:rsidP="00F46EA0">
      <w:pPr>
        <w:spacing w:after="0" w:line="264" w:lineRule="auto"/>
        <w:rPr>
          <w:rFonts w:ascii="Arial" w:eastAsia="Times New Roman" w:hAnsi="Arial" w:cs="Arial"/>
          <w:color w:val="000000"/>
          <w:sz w:val="24"/>
          <w:szCs w:val="24"/>
          <w:lang w:val="en-CA"/>
        </w:rPr>
      </w:pPr>
    </w:p>
    <w:p w14:paraId="0279C7A2" w14:textId="77777777" w:rsidR="00F46EA0" w:rsidRPr="005A2DD8" w:rsidRDefault="00F46EA0" w:rsidP="00F46EA0">
      <w:pPr>
        <w:spacing w:after="0" w:line="264" w:lineRule="auto"/>
        <w:rPr>
          <w:rFonts w:ascii="Arial" w:eastAsia="Times New Roman" w:hAnsi="Arial" w:cs="Arial"/>
          <w:color w:val="000000"/>
          <w:sz w:val="24"/>
          <w:szCs w:val="24"/>
          <w:lang w:val="en-CA"/>
        </w:rPr>
      </w:pPr>
      <w:r w:rsidRPr="005A2DD8">
        <w:rPr>
          <w:rFonts w:ascii="Arial" w:eastAsia="Times New Roman" w:hAnsi="Arial" w:cs="Arial"/>
          <w:b/>
          <w:color w:val="000000"/>
          <w:sz w:val="24"/>
          <w:szCs w:val="24"/>
          <w:lang w:val="en-CA"/>
        </w:rPr>
        <w:t>Elimination</w:t>
      </w:r>
      <w:r w:rsidRPr="005A2DD8">
        <w:rPr>
          <w:rFonts w:ascii="Arial" w:eastAsia="Times New Roman" w:hAnsi="Arial" w:cs="Arial"/>
          <w:color w:val="000000"/>
          <w:sz w:val="24"/>
          <w:szCs w:val="24"/>
          <w:lang w:val="en-CA"/>
        </w:rPr>
        <w:t xml:space="preserve"> of face-to-face contact is the best control possible. Controls would include distance control at reception counters, relying on phone, email or regular mail to answer public questions. If practicable, conduct financial transactions by electronic means rather than cash or cheque at the municipal counter. </w:t>
      </w:r>
    </w:p>
    <w:p w14:paraId="3896772B" w14:textId="77777777" w:rsidR="00F46EA0" w:rsidRPr="005A2DD8" w:rsidRDefault="00F46EA0" w:rsidP="00F46EA0">
      <w:pPr>
        <w:spacing w:after="0" w:line="264" w:lineRule="auto"/>
        <w:rPr>
          <w:rFonts w:ascii="Arial" w:eastAsia="Times New Roman" w:hAnsi="Arial" w:cs="Arial"/>
          <w:color w:val="000000"/>
          <w:sz w:val="24"/>
          <w:szCs w:val="24"/>
          <w:lang w:val="en-CA"/>
        </w:rPr>
      </w:pPr>
    </w:p>
    <w:p w14:paraId="14EC3346" w14:textId="77777777" w:rsidR="00F46EA0" w:rsidRPr="005A2DD8" w:rsidRDefault="00F46EA0" w:rsidP="00F46EA0">
      <w:pPr>
        <w:spacing w:after="0" w:line="264" w:lineRule="auto"/>
        <w:rPr>
          <w:rFonts w:ascii="Arial" w:eastAsia="Times New Roman" w:hAnsi="Arial" w:cs="Arial"/>
          <w:color w:val="000000"/>
          <w:sz w:val="24"/>
          <w:szCs w:val="24"/>
          <w:lang w:val="en-CA"/>
        </w:rPr>
      </w:pPr>
      <w:r w:rsidRPr="005A2DD8">
        <w:rPr>
          <w:rFonts w:ascii="Arial" w:eastAsia="Times New Roman" w:hAnsi="Arial" w:cs="Arial"/>
          <w:b/>
          <w:color w:val="000000"/>
          <w:sz w:val="24"/>
          <w:szCs w:val="24"/>
          <w:lang w:val="en-CA"/>
        </w:rPr>
        <w:t>Engineering controls</w:t>
      </w:r>
      <w:r w:rsidRPr="005A2DD8">
        <w:rPr>
          <w:rFonts w:ascii="Arial" w:eastAsia="Times New Roman" w:hAnsi="Arial" w:cs="Arial"/>
          <w:color w:val="000000"/>
          <w:sz w:val="24"/>
          <w:szCs w:val="24"/>
          <w:lang w:val="en-CA"/>
        </w:rPr>
        <w:t xml:space="preserve"> would be such examples of working from inside an enclosure when receiving bill payments or selling passes/tickets online for public recreation facilities or events. Additional examples may include physical barriers, which limit personal human contacts. </w:t>
      </w:r>
    </w:p>
    <w:p w14:paraId="7F6672AD" w14:textId="77777777" w:rsidR="00F46EA0" w:rsidRPr="005A2DD8" w:rsidRDefault="00F46EA0" w:rsidP="00F46EA0">
      <w:pPr>
        <w:spacing w:after="0" w:line="264" w:lineRule="auto"/>
        <w:rPr>
          <w:rFonts w:ascii="Arial" w:eastAsia="Times New Roman" w:hAnsi="Arial" w:cs="Arial"/>
          <w:color w:val="000000"/>
          <w:sz w:val="24"/>
          <w:szCs w:val="24"/>
          <w:lang w:val="en-CA"/>
        </w:rPr>
      </w:pPr>
    </w:p>
    <w:p w14:paraId="4477B85B" w14:textId="49CC6383" w:rsidR="00F46EA0" w:rsidRPr="005A2DD8" w:rsidRDefault="00F46EA0" w:rsidP="00F46EA0">
      <w:pPr>
        <w:spacing w:after="0" w:line="264" w:lineRule="auto"/>
        <w:rPr>
          <w:rFonts w:ascii="Arial" w:eastAsia="Times New Roman" w:hAnsi="Arial" w:cs="Arial"/>
          <w:color w:val="000000"/>
          <w:sz w:val="24"/>
          <w:szCs w:val="24"/>
          <w:lang w:val="en-CA"/>
        </w:rPr>
      </w:pPr>
      <w:r w:rsidRPr="005A2DD8">
        <w:rPr>
          <w:rFonts w:ascii="Arial" w:eastAsia="Times New Roman" w:hAnsi="Arial" w:cs="Arial"/>
          <w:b/>
          <w:color w:val="000000"/>
          <w:sz w:val="24"/>
          <w:szCs w:val="24"/>
          <w:lang w:val="en-CA"/>
        </w:rPr>
        <w:t>Administrative controls</w:t>
      </w:r>
      <w:r w:rsidRPr="005A2DD8">
        <w:rPr>
          <w:rFonts w:ascii="Arial" w:eastAsia="Times New Roman" w:hAnsi="Arial" w:cs="Arial"/>
          <w:color w:val="000000"/>
          <w:sz w:val="24"/>
          <w:szCs w:val="24"/>
          <w:lang w:val="en-CA"/>
        </w:rPr>
        <w:t xml:space="preserve"> include hand washing and cough/sneeze etiquette. Cover your mouth and nose with a sleeve or tissue when coughing or sneezing. Allow a reasonable personal distance space to reduce human-to-human transmission. An increase in cleaning frequencies for shared work surfaces and equipment, including City operated vehicles.  </w:t>
      </w:r>
    </w:p>
    <w:p w14:paraId="60CF161D" w14:textId="77777777" w:rsidR="00F46EA0" w:rsidRPr="005A2DD8" w:rsidRDefault="00F46EA0" w:rsidP="00F46EA0">
      <w:pPr>
        <w:spacing w:after="0" w:line="264" w:lineRule="auto"/>
        <w:rPr>
          <w:rFonts w:ascii="Arial" w:eastAsia="Times New Roman" w:hAnsi="Arial" w:cs="Arial"/>
          <w:color w:val="000000"/>
          <w:sz w:val="24"/>
          <w:szCs w:val="24"/>
          <w:lang w:val="en-CA"/>
        </w:rPr>
      </w:pPr>
    </w:p>
    <w:p w14:paraId="3FE8672E" w14:textId="77777777" w:rsidR="00F46EA0" w:rsidRPr="005A2DD8" w:rsidRDefault="00F46EA0" w:rsidP="00F46EA0">
      <w:pPr>
        <w:spacing w:after="0" w:line="264" w:lineRule="auto"/>
        <w:rPr>
          <w:rFonts w:ascii="Arial" w:eastAsia="Times New Roman" w:hAnsi="Arial" w:cs="Arial"/>
          <w:color w:val="000000"/>
          <w:sz w:val="24"/>
          <w:szCs w:val="24"/>
          <w:lang w:val="en-CA"/>
        </w:rPr>
      </w:pPr>
      <w:r w:rsidRPr="005A2DD8">
        <w:rPr>
          <w:rFonts w:ascii="Arial" w:eastAsia="Times New Roman" w:hAnsi="Arial" w:cs="Arial"/>
          <w:b/>
          <w:color w:val="000000"/>
          <w:sz w:val="24"/>
          <w:szCs w:val="24"/>
          <w:lang w:val="en-CA"/>
        </w:rPr>
        <w:lastRenderedPageBreak/>
        <w:t>Personal Protective Equipment</w:t>
      </w:r>
      <w:r w:rsidRPr="005A2DD8">
        <w:rPr>
          <w:rFonts w:ascii="Arial" w:eastAsia="Times New Roman" w:hAnsi="Arial" w:cs="Arial"/>
          <w:color w:val="000000"/>
          <w:sz w:val="24"/>
          <w:szCs w:val="24"/>
          <w:lang w:val="en-CA"/>
        </w:rPr>
        <w:t xml:space="preserve"> is the last resort of mitigation such, as wearing of masks, respirators, coveralls/turnout gear, gloves, goggles and/or face-shields. The use of PPE is required in high-risk situations, such as dealing with infectious patients. </w:t>
      </w:r>
    </w:p>
    <w:p w14:paraId="5289A749" w14:textId="77777777" w:rsidR="00F46EA0" w:rsidRPr="005A2DD8" w:rsidRDefault="00F46EA0" w:rsidP="00480F91">
      <w:pPr>
        <w:spacing w:after="0" w:line="264" w:lineRule="auto"/>
        <w:rPr>
          <w:rFonts w:ascii="Arial" w:eastAsia="Times New Roman" w:hAnsi="Arial" w:cs="Arial"/>
          <w:color w:val="000000"/>
          <w:sz w:val="24"/>
          <w:szCs w:val="24"/>
        </w:rPr>
      </w:pPr>
    </w:p>
    <w:p w14:paraId="7A03D24B" w14:textId="6FCC9B56" w:rsidR="005A2DD8" w:rsidRPr="005A2DD8" w:rsidRDefault="00494480" w:rsidP="00494480">
      <w:pPr>
        <w:rPr>
          <w:rFonts w:ascii="Arial" w:eastAsia="Times New Roman" w:hAnsi="Arial" w:cs="Arial"/>
          <w:b/>
          <w:color w:val="000000"/>
          <w:sz w:val="24"/>
          <w:szCs w:val="24"/>
          <w:u w:val="single"/>
        </w:rPr>
      </w:pPr>
      <w:bookmarkStart w:id="1" w:name="_Toc32237225"/>
      <w:r>
        <w:rPr>
          <w:rFonts w:ascii="Arial" w:eastAsia="Times New Roman" w:hAnsi="Arial" w:cs="Arial"/>
          <w:b/>
          <w:color w:val="000000"/>
          <w:sz w:val="24"/>
          <w:szCs w:val="24"/>
          <w:u w:val="single"/>
        </w:rPr>
        <w:t>S</w:t>
      </w:r>
      <w:r w:rsidR="005A2DD8" w:rsidRPr="005A2DD8">
        <w:rPr>
          <w:rFonts w:ascii="Arial" w:eastAsia="Times New Roman" w:hAnsi="Arial" w:cs="Arial"/>
          <w:b/>
          <w:color w:val="000000"/>
          <w:sz w:val="24"/>
          <w:szCs w:val="24"/>
          <w:u w:val="single"/>
        </w:rPr>
        <w:t>AFE WORK PRACTICES</w:t>
      </w:r>
    </w:p>
    <w:p w14:paraId="12156558" w14:textId="77777777" w:rsidR="005A2DD8" w:rsidRPr="005A2DD8" w:rsidRDefault="005A2DD8" w:rsidP="00F46EA0">
      <w:pPr>
        <w:spacing w:after="0" w:line="264" w:lineRule="auto"/>
        <w:rPr>
          <w:rFonts w:ascii="Arial" w:eastAsia="Times New Roman" w:hAnsi="Arial" w:cs="Arial"/>
          <w:b/>
          <w:bCs/>
          <w:iCs/>
          <w:color w:val="000000"/>
          <w:sz w:val="24"/>
          <w:szCs w:val="24"/>
          <w:lang w:val="en-CA"/>
        </w:rPr>
      </w:pPr>
    </w:p>
    <w:p w14:paraId="6AD9B9A8" w14:textId="033D3831" w:rsidR="00F46EA0" w:rsidRPr="005A2DD8" w:rsidRDefault="00F46EA0" w:rsidP="00F46EA0">
      <w:pPr>
        <w:spacing w:after="0" w:line="264" w:lineRule="auto"/>
        <w:rPr>
          <w:rFonts w:ascii="Arial" w:eastAsia="Times New Roman" w:hAnsi="Arial" w:cs="Arial"/>
          <w:b/>
          <w:bCs/>
          <w:iCs/>
          <w:color w:val="000000"/>
          <w:sz w:val="24"/>
          <w:szCs w:val="24"/>
          <w:lang w:val="en-CA"/>
        </w:rPr>
      </w:pPr>
      <w:r w:rsidRPr="005A2DD8">
        <w:rPr>
          <w:rFonts w:ascii="Arial" w:eastAsia="Times New Roman" w:hAnsi="Arial" w:cs="Arial"/>
          <w:b/>
          <w:bCs/>
          <w:iCs/>
          <w:color w:val="000000"/>
          <w:sz w:val="24"/>
          <w:szCs w:val="24"/>
          <w:lang w:val="en-CA"/>
        </w:rPr>
        <w:t xml:space="preserve">Hand </w:t>
      </w:r>
      <w:r w:rsidR="00F67A41" w:rsidRPr="005A2DD8">
        <w:rPr>
          <w:rFonts w:ascii="Arial" w:eastAsia="Times New Roman" w:hAnsi="Arial" w:cs="Arial"/>
          <w:b/>
          <w:bCs/>
          <w:iCs/>
          <w:color w:val="000000"/>
          <w:sz w:val="24"/>
          <w:szCs w:val="24"/>
          <w:lang w:val="en-CA"/>
        </w:rPr>
        <w:t>Hygiene</w:t>
      </w:r>
      <w:bookmarkEnd w:id="1"/>
    </w:p>
    <w:p w14:paraId="0ECE4EEE" w14:textId="77777777" w:rsidR="00F67A41" w:rsidRPr="005A2DD8" w:rsidRDefault="00F67A41" w:rsidP="00F46EA0">
      <w:pPr>
        <w:spacing w:after="0" w:line="264" w:lineRule="auto"/>
        <w:rPr>
          <w:rFonts w:ascii="Arial" w:eastAsia="Times New Roman" w:hAnsi="Arial" w:cs="Arial"/>
          <w:b/>
          <w:bCs/>
          <w:iCs/>
          <w:color w:val="000000"/>
          <w:sz w:val="24"/>
          <w:szCs w:val="24"/>
          <w:lang w:val="en-CA"/>
        </w:rPr>
      </w:pPr>
    </w:p>
    <w:p w14:paraId="5EA152A4" w14:textId="103177E2" w:rsidR="00F67A41" w:rsidRPr="005A2DD8" w:rsidRDefault="00F67A41" w:rsidP="00F46EA0">
      <w:pPr>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Hand washing, proper coughing and sneezing etiquette, and not touching your face are the key to the prevention of transmission and therefore minimize the likelihood of infection.</w:t>
      </w:r>
    </w:p>
    <w:p w14:paraId="1CC02DE6" w14:textId="77777777" w:rsidR="00F67A41" w:rsidRPr="005A2DD8" w:rsidRDefault="00F67A41" w:rsidP="00F46EA0">
      <w:pPr>
        <w:spacing w:after="0" w:line="264" w:lineRule="auto"/>
        <w:rPr>
          <w:rFonts w:ascii="Arial" w:eastAsia="Times New Roman" w:hAnsi="Arial" w:cs="Arial"/>
          <w:color w:val="000000"/>
          <w:sz w:val="24"/>
          <w:szCs w:val="24"/>
          <w:lang w:val="en-CA"/>
        </w:rPr>
      </w:pPr>
    </w:p>
    <w:p w14:paraId="3DB44529" w14:textId="58B7C0FC" w:rsidR="00F46EA0" w:rsidRPr="005A2DD8" w:rsidRDefault="00F46EA0" w:rsidP="00F46EA0">
      <w:pPr>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Proper hand washing helps prevent the transfer of infectious material from the hands to other parts of the body – particularly the eyes, nose and mouth – or to other surfaces that are touched.</w:t>
      </w:r>
    </w:p>
    <w:p w14:paraId="13AB6034" w14:textId="77777777" w:rsidR="00F46EA0" w:rsidRPr="005A2DD8" w:rsidRDefault="00F46EA0" w:rsidP="00480F91">
      <w:pPr>
        <w:spacing w:after="0" w:line="264" w:lineRule="auto"/>
        <w:rPr>
          <w:rFonts w:ascii="Arial" w:eastAsia="Times New Roman" w:hAnsi="Arial" w:cs="Arial"/>
          <w:color w:val="000000"/>
          <w:sz w:val="24"/>
          <w:szCs w:val="24"/>
        </w:rPr>
      </w:pPr>
    </w:p>
    <w:p w14:paraId="6D517F92" w14:textId="496C9D8E" w:rsidR="00F46EA0" w:rsidRPr="005A2DD8" w:rsidRDefault="00F46EA0" w:rsidP="00F46EA0">
      <w:p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Wash your hands </w:t>
      </w:r>
      <w:r w:rsidR="0033445A" w:rsidRPr="005A2DD8">
        <w:rPr>
          <w:rFonts w:ascii="Arial" w:eastAsia="Times New Roman" w:hAnsi="Arial" w:cs="Arial"/>
          <w:color w:val="000000"/>
          <w:sz w:val="24"/>
          <w:szCs w:val="24"/>
        </w:rPr>
        <w:t>“well” and “</w:t>
      </w:r>
      <w:r w:rsidRPr="005A2DD8">
        <w:rPr>
          <w:rFonts w:ascii="Arial" w:eastAsia="Times New Roman" w:hAnsi="Arial" w:cs="Arial"/>
          <w:color w:val="000000"/>
          <w:sz w:val="24"/>
          <w:szCs w:val="24"/>
        </w:rPr>
        <w:t>often</w:t>
      </w:r>
      <w:r w:rsidR="0033445A" w:rsidRPr="005A2DD8">
        <w:rPr>
          <w:rFonts w:ascii="Arial" w:eastAsia="Times New Roman" w:hAnsi="Arial" w:cs="Arial"/>
          <w:color w:val="000000"/>
          <w:sz w:val="24"/>
          <w:szCs w:val="24"/>
        </w:rPr>
        <w:t>”</w:t>
      </w:r>
      <w:r w:rsidRPr="005A2DD8">
        <w:rPr>
          <w:rFonts w:ascii="Arial" w:eastAsia="Times New Roman" w:hAnsi="Arial" w:cs="Arial"/>
          <w:color w:val="000000"/>
          <w:sz w:val="24"/>
          <w:szCs w:val="24"/>
        </w:rPr>
        <w:t xml:space="preserve"> with soap and water for at least 20 seconds (the time it takes to hum the “Happy Birthday” song twice). If soap and water is not available, use an alcohol-based hand rub to clean your hands. </w:t>
      </w:r>
    </w:p>
    <w:p w14:paraId="2A36C9F1" w14:textId="77777777" w:rsidR="0033445A" w:rsidRPr="005A2DD8" w:rsidRDefault="0033445A" w:rsidP="00F46EA0">
      <w:pPr>
        <w:spacing w:after="0" w:line="264" w:lineRule="auto"/>
        <w:rPr>
          <w:rFonts w:ascii="Arial" w:eastAsia="Times New Roman" w:hAnsi="Arial" w:cs="Arial"/>
          <w:color w:val="000000"/>
          <w:sz w:val="24"/>
          <w:szCs w:val="24"/>
        </w:rPr>
      </w:pPr>
    </w:p>
    <w:p w14:paraId="4C780C85" w14:textId="6A97F40E" w:rsidR="00F46EA0" w:rsidRPr="005A2DD8" w:rsidRDefault="00F46EA0" w:rsidP="00F46EA0">
      <w:p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“Often" includes:</w:t>
      </w:r>
    </w:p>
    <w:p w14:paraId="28C8EEA3" w14:textId="5706BB04" w:rsidR="0033445A" w:rsidRPr="005A2DD8" w:rsidRDefault="0033445A" w:rsidP="000771CE">
      <w:pPr>
        <w:pStyle w:val="ListParagraph"/>
        <w:numPr>
          <w:ilvl w:val="0"/>
          <w:numId w:val="8"/>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upon arriving and when leaving work</w:t>
      </w:r>
    </w:p>
    <w:p w14:paraId="5F4AE511" w14:textId="42642663" w:rsidR="00F46EA0" w:rsidRPr="005A2DD8" w:rsidRDefault="0033445A" w:rsidP="000771CE">
      <w:pPr>
        <w:pStyle w:val="ListParagraph"/>
        <w:numPr>
          <w:ilvl w:val="0"/>
          <w:numId w:val="8"/>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a</w:t>
      </w:r>
      <w:r w:rsidR="00F46EA0" w:rsidRPr="005A2DD8">
        <w:rPr>
          <w:rFonts w:ascii="Arial" w:eastAsia="Times New Roman" w:hAnsi="Arial" w:cs="Arial"/>
          <w:color w:val="000000"/>
          <w:sz w:val="24"/>
          <w:szCs w:val="24"/>
        </w:rPr>
        <w:t>fter coughing or sneezing</w:t>
      </w:r>
    </w:p>
    <w:p w14:paraId="35F69790" w14:textId="7CA76533" w:rsidR="00F46EA0" w:rsidRPr="005A2DD8" w:rsidRDefault="0033445A" w:rsidP="000771CE">
      <w:pPr>
        <w:pStyle w:val="ListParagraph"/>
        <w:numPr>
          <w:ilvl w:val="0"/>
          <w:numId w:val="8"/>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a</w:t>
      </w:r>
      <w:r w:rsidR="00F46EA0" w:rsidRPr="005A2DD8">
        <w:rPr>
          <w:rFonts w:ascii="Arial" w:eastAsia="Times New Roman" w:hAnsi="Arial" w:cs="Arial"/>
          <w:color w:val="000000"/>
          <w:sz w:val="24"/>
          <w:szCs w:val="24"/>
        </w:rPr>
        <w:t>fter bathroom use</w:t>
      </w:r>
    </w:p>
    <w:p w14:paraId="4F75B9C6" w14:textId="52B4D09B" w:rsidR="00F46EA0" w:rsidRPr="005A2DD8" w:rsidRDefault="0033445A" w:rsidP="000771CE">
      <w:pPr>
        <w:pStyle w:val="ListParagraph"/>
        <w:numPr>
          <w:ilvl w:val="0"/>
          <w:numId w:val="8"/>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w</w:t>
      </w:r>
      <w:r w:rsidR="00F46EA0" w:rsidRPr="005A2DD8">
        <w:rPr>
          <w:rFonts w:ascii="Arial" w:eastAsia="Times New Roman" w:hAnsi="Arial" w:cs="Arial"/>
          <w:color w:val="000000"/>
          <w:sz w:val="24"/>
          <w:szCs w:val="24"/>
        </w:rPr>
        <w:t>hen hands are visibly dirty</w:t>
      </w:r>
    </w:p>
    <w:p w14:paraId="533CD8F6" w14:textId="730890CE" w:rsidR="00F46EA0" w:rsidRPr="005A2DD8" w:rsidRDefault="0033445A" w:rsidP="0033445A">
      <w:pPr>
        <w:pStyle w:val="ListParagraph"/>
        <w:numPr>
          <w:ilvl w:val="0"/>
          <w:numId w:val="8"/>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b</w:t>
      </w:r>
      <w:r w:rsidR="00F46EA0" w:rsidRPr="005A2DD8">
        <w:rPr>
          <w:rFonts w:ascii="Arial" w:eastAsia="Times New Roman" w:hAnsi="Arial" w:cs="Arial"/>
          <w:color w:val="000000"/>
          <w:sz w:val="24"/>
          <w:szCs w:val="24"/>
        </w:rPr>
        <w:t>efore, during and after you prepare food</w:t>
      </w:r>
    </w:p>
    <w:p w14:paraId="26152F1C" w14:textId="31F1A3C9" w:rsidR="0033445A" w:rsidRPr="005A2DD8" w:rsidRDefault="0033445A" w:rsidP="0033445A">
      <w:pPr>
        <w:pStyle w:val="ListParagraph"/>
        <w:numPr>
          <w:ilvl w:val="0"/>
          <w:numId w:val="8"/>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b</w:t>
      </w:r>
      <w:r w:rsidR="00F46EA0" w:rsidRPr="005A2DD8">
        <w:rPr>
          <w:rFonts w:ascii="Arial" w:eastAsia="Times New Roman" w:hAnsi="Arial" w:cs="Arial"/>
          <w:color w:val="000000"/>
          <w:sz w:val="24"/>
          <w:szCs w:val="24"/>
        </w:rPr>
        <w:t>efore eating</w:t>
      </w:r>
      <w:r w:rsidRPr="005A2DD8">
        <w:rPr>
          <w:rFonts w:ascii="Arial" w:eastAsia="Times New Roman" w:hAnsi="Arial" w:cs="Arial"/>
          <w:color w:val="000000"/>
          <w:sz w:val="24"/>
          <w:szCs w:val="24"/>
        </w:rPr>
        <w:t xml:space="preserve"> any food (including snacks)</w:t>
      </w:r>
    </w:p>
    <w:p w14:paraId="1225CE0E" w14:textId="77777777" w:rsidR="0033445A" w:rsidRPr="005A2DD8" w:rsidRDefault="0033445A" w:rsidP="0033445A">
      <w:pPr>
        <w:spacing w:after="0" w:line="264" w:lineRule="auto"/>
        <w:rPr>
          <w:rFonts w:ascii="Arial" w:eastAsia="Times New Roman" w:hAnsi="Arial" w:cs="Arial"/>
          <w:color w:val="000000"/>
          <w:sz w:val="24"/>
          <w:szCs w:val="24"/>
        </w:rPr>
      </w:pPr>
    </w:p>
    <w:p w14:paraId="574AC78D" w14:textId="77777777" w:rsidR="0033445A" w:rsidRPr="005A2DD8" w:rsidRDefault="0033445A" w:rsidP="0033445A">
      <w:p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“Well” means: </w:t>
      </w:r>
    </w:p>
    <w:p w14:paraId="418D5CD5" w14:textId="77777777" w:rsidR="0033445A" w:rsidRPr="005A2DD8" w:rsidRDefault="0033445A" w:rsidP="0033445A">
      <w:pPr>
        <w:pStyle w:val="ListParagraph"/>
        <w:numPr>
          <w:ilvl w:val="0"/>
          <w:numId w:val="11"/>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wet hands and apply soap</w:t>
      </w:r>
    </w:p>
    <w:p w14:paraId="550AE94E" w14:textId="77777777" w:rsidR="0033445A" w:rsidRPr="005A2DD8" w:rsidRDefault="0033445A" w:rsidP="0033445A">
      <w:pPr>
        <w:pStyle w:val="ListParagraph"/>
        <w:numPr>
          <w:ilvl w:val="0"/>
          <w:numId w:val="11"/>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rub hands together vigorously for at least 20 seconds ensuring the lather covers all areas – palm to palm, back of hands, between fingers, back of fingers, thumbs, fingernails (using palm) and wrists</w:t>
      </w:r>
    </w:p>
    <w:p w14:paraId="61272080" w14:textId="77777777" w:rsidR="0033445A" w:rsidRPr="005A2DD8" w:rsidRDefault="0033445A" w:rsidP="0033445A">
      <w:pPr>
        <w:pStyle w:val="ListParagraph"/>
        <w:numPr>
          <w:ilvl w:val="0"/>
          <w:numId w:val="11"/>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rinse hand thoroughly with water</w:t>
      </w:r>
    </w:p>
    <w:p w14:paraId="617DCDD5" w14:textId="3516BB39" w:rsidR="0033445A" w:rsidRPr="005A2DD8" w:rsidRDefault="0033445A" w:rsidP="0033445A">
      <w:pPr>
        <w:pStyle w:val="ListParagraph"/>
        <w:numPr>
          <w:ilvl w:val="0"/>
          <w:numId w:val="11"/>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dry your hands with paper towel (or a hand dryer), use the paper towel to turn off the tap and open the door, dispose of the paper towel</w:t>
      </w:r>
    </w:p>
    <w:p w14:paraId="324E4F14" w14:textId="77777777" w:rsidR="0033445A" w:rsidRPr="005A2DD8" w:rsidRDefault="0033445A" w:rsidP="0033445A">
      <w:pPr>
        <w:spacing w:after="0" w:line="264" w:lineRule="auto"/>
        <w:rPr>
          <w:rFonts w:ascii="Arial" w:eastAsia="Times New Roman" w:hAnsi="Arial" w:cs="Arial"/>
          <w:color w:val="000000"/>
          <w:sz w:val="24"/>
          <w:szCs w:val="24"/>
        </w:rPr>
      </w:pPr>
    </w:p>
    <w:p w14:paraId="0B4164C1" w14:textId="1E12EB64" w:rsidR="00F46EA0" w:rsidRPr="005A2DD8" w:rsidRDefault="00F46EA0" w:rsidP="00F46EA0">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Additionally:</w:t>
      </w:r>
    </w:p>
    <w:p w14:paraId="485C4375" w14:textId="77777777" w:rsidR="00F46EA0" w:rsidRPr="005A2DD8" w:rsidRDefault="00F46EA0" w:rsidP="00F46EA0">
      <w:pPr>
        <w:spacing w:after="0" w:line="264" w:lineRule="auto"/>
        <w:rPr>
          <w:rFonts w:ascii="Arial" w:eastAsia="Times New Roman" w:hAnsi="Arial" w:cs="Arial"/>
          <w:color w:val="000000"/>
          <w:sz w:val="24"/>
          <w:szCs w:val="24"/>
        </w:rPr>
      </w:pPr>
    </w:p>
    <w:p w14:paraId="4C07EC67" w14:textId="1841C002" w:rsidR="00F46EA0" w:rsidRPr="005A2DD8" w:rsidRDefault="00F46EA0" w:rsidP="000771CE">
      <w:pPr>
        <w:pStyle w:val="ListParagraph"/>
        <w:numPr>
          <w:ilvl w:val="0"/>
          <w:numId w:val="9"/>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Avoid touching your eyes, nose or mouth</w:t>
      </w:r>
      <w:r w:rsidR="0033445A" w:rsidRPr="005A2DD8">
        <w:rPr>
          <w:rFonts w:ascii="Arial" w:eastAsia="Times New Roman" w:hAnsi="Arial" w:cs="Arial"/>
          <w:color w:val="000000"/>
          <w:sz w:val="24"/>
          <w:szCs w:val="24"/>
        </w:rPr>
        <w:t xml:space="preserve"> with unwashed hands</w:t>
      </w:r>
    </w:p>
    <w:p w14:paraId="5DFCBD69" w14:textId="4166F05C" w:rsidR="0033445A" w:rsidRPr="005A2DD8" w:rsidRDefault="0033445A" w:rsidP="000771CE">
      <w:pPr>
        <w:pStyle w:val="ListParagraph"/>
        <w:numPr>
          <w:ilvl w:val="0"/>
          <w:numId w:val="9"/>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Use utensils: consider using forks, spoons or tooth picks when eating and serving foods (especially snacks or “finger foods”)</w:t>
      </w:r>
    </w:p>
    <w:p w14:paraId="30967961" w14:textId="77777777" w:rsidR="00F46EA0" w:rsidRPr="005A2DD8" w:rsidRDefault="00F46EA0" w:rsidP="00480F91">
      <w:pPr>
        <w:spacing w:after="0" w:line="264" w:lineRule="auto"/>
        <w:rPr>
          <w:rFonts w:ascii="Arial" w:eastAsia="Times New Roman" w:hAnsi="Arial" w:cs="Arial"/>
          <w:i/>
          <w:color w:val="000000"/>
          <w:sz w:val="24"/>
          <w:szCs w:val="24"/>
        </w:rPr>
      </w:pPr>
    </w:p>
    <w:p w14:paraId="6B4E73F6" w14:textId="3C7E63BC" w:rsidR="00F46EA0" w:rsidRPr="005A2DD8" w:rsidRDefault="000771CE" w:rsidP="00480F91">
      <w:pPr>
        <w:spacing w:after="0" w:line="264" w:lineRule="auto"/>
        <w:rPr>
          <w:rFonts w:ascii="Arial" w:eastAsia="Times New Roman" w:hAnsi="Arial" w:cs="Arial"/>
          <w:color w:val="000000"/>
          <w:sz w:val="24"/>
          <w:szCs w:val="24"/>
        </w:rPr>
      </w:pPr>
      <w:r w:rsidRPr="005A2DD8">
        <w:rPr>
          <w:rFonts w:ascii="Arial" w:eastAsia="Times New Roman" w:hAnsi="Arial" w:cs="Arial"/>
          <w:i/>
          <w:color w:val="000000"/>
          <w:sz w:val="24"/>
          <w:szCs w:val="24"/>
        </w:rPr>
        <w:t xml:space="preserve">See Appendix B for </w:t>
      </w:r>
      <w:r w:rsidR="005A2DD8" w:rsidRPr="005A2DD8">
        <w:rPr>
          <w:rFonts w:ascii="Arial" w:eastAsia="Times New Roman" w:hAnsi="Arial" w:cs="Arial"/>
          <w:i/>
          <w:color w:val="000000"/>
          <w:sz w:val="24"/>
          <w:szCs w:val="24"/>
        </w:rPr>
        <w:t xml:space="preserve">HANDWASHING and HAND HYGIENE TIPS – KITCHEN </w:t>
      </w:r>
      <w:proofErr w:type="gramStart"/>
      <w:r w:rsidR="005A2DD8" w:rsidRPr="005A2DD8">
        <w:rPr>
          <w:rFonts w:ascii="Arial" w:eastAsia="Times New Roman" w:hAnsi="Arial" w:cs="Arial"/>
          <w:i/>
          <w:color w:val="000000"/>
          <w:sz w:val="24"/>
          <w:szCs w:val="24"/>
        </w:rPr>
        <w:t>EDITION  POSTERS</w:t>
      </w:r>
      <w:proofErr w:type="gramEnd"/>
      <w:r w:rsidR="005A2DD8" w:rsidRPr="005A2DD8">
        <w:rPr>
          <w:rFonts w:ascii="Arial" w:eastAsia="Times New Roman" w:hAnsi="Arial" w:cs="Arial"/>
          <w:i/>
          <w:color w:val="000000"/>
          <w:sz w:val="24"/>
          <w:szCs w:val="24"/>
        </w:rPr>
        <w:t xml:space="preserve">  </w:t>
      </w:r>
    </w:p>
    <w:p w14:paraId="13D7B21F" w14:textId="77777777" w:rsidR="005A2DD8" w:rsidRPr="005A2DD8" w:rsidRDefault="005A2DD8" w:rsidP="00401271">
      <w:pPr>
        <w:spacing w:after="0" w:line="264" w:lineRule="auto"/>
        <w:rPr>
          <w:rFonts w:ascii="Arial" w:eastAsia="Times New Roman" w:hAnsi="Arial" w:cs="Arial"/>
          <w:b/>
          <w:bCs/>
          <w:iCs/>
          <w:color w:val="000000"/>
          <w:sz w:val="24"/>
          <w:szCs w:val="24"/>
          <w:lang w:val="en-CA"/>
        </w:rPr>
      </w:pPr>
      <w:bookmarkStart w:id="2" w:name="_Toc32237227"/>
    </w:p>
    <w:p w14:paraId="11D38313" w14:textId="77777777" w:rsidR="00401271" w:rsidRPr="005A2DD8" w:rsidRDefault="00401271" w:rsidP="00401271">
      <w:pPr>
        <w:spacing w:after="0" w:line="264" w:lineRule="auto"/>
        <w:rPr>
          <w:rFonts w:ascii="Arial" w:eastAsia="Times New Roman" w:hAnsi="Arial" w:cs="Arial"/>
          <w:b/>
          <w:bCs/>
          <w:iCs/>
          <w:color w:val="000000"/>
          <w:sz w:val="24"/>
          <w:szCs w:val="24"/>
          <w:lang w:val="en-CA"/>
        </w:rPr>
      </w:pPr>
      <w:r w:rsidRPr="005A2DD8">
        <w:rPr>
          <w:rFonts w:ascii="Arial" w:eastAsia="Times New Roman" w:hAnsi="Arial" w:cs="Arial"/>
          <w:b/>
          <w:bCs/>
          <w:iCs/>
          <w:color w:val="000000"/>
          <w:sz w:val="24"/>
          <w:szCs w:val="24"/>
          <w:lang w:val="en-CA"/>
        </w:rPr>
        <w:t>Cough/Sneeze Etiquette</w:t>
      </w:r>
      <w:bookmarkEnd w:id="2"/>
    </w:p>
    <w:p w14:paraId="340AB912" w14:textId="77777777" w:rsidR="00401271" w:rsidRPr="005A2DD8" w:rsidRDefault="00401271" w:rsidP="00401271">
      <w:pPr>
        <w:spacing w:after="0" w:line="264" w:lineRule="auto"/>
        <w:rPr>
          <w:rFonts w:ascii="Arial" w:eastAsia="Times New Roman" w:hAnsi="Arial" w:cs="Arial"/>
          <w:color w:val="000000"/>
          <w:sz w:val="24"/>
          <w:szCs w:val="24"/>
          <w:lang w:val="en-CA"/>
        </w:rPr>
      </w:pPr>
    </w:p>
    <w:p w14:paraId="7A583A3A" w14:textId="77777777" w:rsidR="00401271" w:rsidRPr="005A2DD8" w:rsidRDefault="00401271" w:rsidP="00401271">
      <w:pPr>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All staff are expected to follow cough/sneeze etiquettes, which are a combination of preventative measures that minimizes the transmission of diseases via droplet or airborne routes.  Cough/sneeze etiquette includes the following components:</w:t>
      </w:r>
    </w:p>
    <w:p w14:paraId="25BECA78" w14:textId="6E413A87" w:rsidR="00401271" w:rsidRPr="005A2DD8" w:rsidRDefault="00401271" w:rsidP="00401271">
      <w:pPr>
        <w:numPr>
          <w:ilvl w:val="0"/>
          <w:numId w:val="10"/>
        </w:numPr>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Cover your mouth and nose with a sleeve or tissue when coughing or sneezing</w:t>
      </w:r>
      <w:r w:rsidR="00F73BAF" w:rsidRPr="005A2DD8">
        <w:rPr>
          <w:rFonts w:ascii="Arial" w:eastAsia="Times New Roman" w:hAnsi="Arial" w:cs="Arial"/>
          <w:color w:val="000000"/>
          <w:sz w:val="24"/>
          <w:szCs w:val="24"/>
          <w:lang w:val="en-CA"/>
        </w:rPr>
        <w:t xml:space="preserve"> to reduce the spread of germs</w:t>
      </w:r>
    </w:p>
    <w:p w14:paraId="399A6982" w14:textId="16924BAA" w:rsidR="00F73BAF" w:rsidRPr="005A2DD8" w:rsidRDefault="00401271" w:rsidP="00F73BAF">
      <w:pPr>
        <w:numPr>
          <w:ilvl w:val="0"/>
          <w:numId w:val="10"/>
        </w:numPr>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 xml:space="preserve">Use tissues to contain secretions, and </w:t>
      </w:r>
      <w:r w:rsidR="00F73BAF" w:rsidRPr="005A2DD8">
        <w:rPr>
          <w:rFonts w:ascii="Arial" w:eastAsia="Times New Roman" w:hAnsi="Arial" w:cs="Arial"/>
          <w:color w:val="000000"/>
          <w:sz w:val="24"/>
          <w:szCs w:val="24"/>
        </w:rPr>
        <w:t>immediately dispose of any tissues you have used into the garbage as soon as possible and wash your hands afterwards</w:t>
      </w:r>
    </w:p>
    <w:p w14:paraId="4E25ADCE" w14:textId="77777777" w:rsidR="00F73BAF" w:rsidRPr="005A2DD8" w:rsidRDefault="00401271" w:rsidP="00401271">
      <w:pPr>
        <w:numPr>
          <w:ilvl w:val="0"/>
          <w:numId w:val="10"/>
        </w:numPr>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Turn your head away from others when coughing or sneezing</w:t>
      </w:r>
    </w:p>
    <w:p w14:paraId="395E4E57" w14:textId="77777777" w:rsidR="005A2DD8" w:rsidRPr="005A2DD8" w:rsidRDefault="005A2DD8" w:rsidP="00104DE5">
      <w:pPr>
        <w:tabs>
          <w:tab w:val="left" w:pos="0"/>
        </w:tabs>
        <w:spacing w:after="0" w:line="264" w:lineRule="auto"/>
        <w:rPr>
          <w:rFonts w:ascii="Arial" w:eastAsia="Times New Roman" w:hAnsi="Arial" w:cs="Arial"/>
          <w:color w:val="000000"/>
          <w:sz w:val="24"/>
          <w:szCs w:val="24"/>
        </w:rPr>
      </w:pPr>
    </w:p>
    <w:p w14:paraId="63B8D481" w14:textId="77777777" w:rsidR="003E1599" w:rsidRPr="003E1599" w:rsidRDefault="003E1599" w:rsidP="003E1599">
      <w:pPr>
        <w:tabs>
          <w:tab w:val="left" w:pos="720"/>
        </w:tabs>
        <w:spacing w:after="0" w:line="264" w:lineRule="auto"/>
        <w:rPr>
          <w:rFonts w:ascii="Arial" w:eastAsia="Times New Roman" w:hAnsi="Arial" w:cs="Arial"/>
          <w:b/>
          <w:bCs/>
          <w:iCs/>
          <w:color w:val="000000"/>
          <w:sz w:val="24"/>
          <w:szCs w:val="24"/>
          <w:lang w:val="en-CA"/>
        </w:rPr>
      </w:pPr>
      <w:r w:rsidRPr="003E1599">
        <w:rPr>
          <w:rFonts w:ascii="Arial" w:eastAsia="Times New Roman" w:hAnsi="Arial" w:cs="Arial"/>
          <w:b/>
          <w:bCs/>
          <w:iCs/>
          <w:color w:val="000000"/>
          <w:sz w:val="24"/>
          <w:szCs w:val="24"/>
          <w:lang w:val="en-CA"/>
        </w:rPr>
        <w:t>Use of surgical masks</w:t>
      </w:r>
    </w:p>
    <w:p w14:paraId="44BD3939" w14:textId="77777777" w:rsidR="003E1599" w:rsidRPr="005A2DD8" w:rsidRDefault="003E1599" w:rsidP="003E1599">
      <w:pPr>
        <w:tabs>
          <w:tab w:val="left" w:pos="720"/>
        </w:tabs>
        <w:spacing w:after="0" w:line="264" w:lineRule="auto"/>
        <w:rPr>
          <w:rFonts w:ascii="Arial" w:eastAsia="Times New Roman" w:hAnsi="Arial" w:cs="Arial"/>
          <w:bCs/>
          <w:iCs/>
          <w:color w:val="000000"/>
          <w:sz w:val="24"/>
          <w:szCs w:val="24"/>
          <w:lang w:val="en-CA"/>
        </w:rPr>
      </w:pPr>
    </w:p>
    <w:p w14:paraId="2A4909D0" w14:textId="77777777" w:rsidR="003E1599" w:rsidRPr="005A2DD8" w:rsidRDefault="003E1599" w:rsidP="003E1599">
      <w:pPr>
        <w:tabs>
          <w:tab w:val="left" w:pos="720"/>
        </w:tabs>
        <w:spacing w:after="0" w:line="264" w:lineRule="auto"/>
        <w:rPr>
          <w:rFonts w:ascii="Arial" w:eastAsia="Times New Roman" w:hAnsi="Arial" w:cs="Arial"/>
          <w:bCs/>
          <w:iCs/>
          <w:color w:val="000000"/>
          <w:sz w:val="24"/>
          <w:szCs w:val="24"/>
          <w:lang w:val="en-CA"/>
        </w:rPr>
      </w:pPr>
      <w:r w:rsidRPr="005A2DD8">
        <w:rPr>
          <w:rFonts w:ascii="Arial" w:eastAsia="Times New Roman" w:hAnsi="Arial" w:cs="Arial"/>
          <w:bCs/>
          <w:iCs/>
          <w:color w:val="000000"/>
          <w:sz w:val="24"/>
          <w:szCs w:val="24"/>
          <w:lang w:val="en-CA"/>
        </w:rPr>
        <w:t>Masks should be used by sick people to prevent transmission to other people. A mask will help keep a person’s droplets in.</w:t>
      </w:r>
    </w:p>
    <w:p w14:paraId="4F0A3CB0" w14:textId="77777777" w:rsidR="003E1599" w:rsidRPr="005A2DD8" w:rsidRDefault="003E1599" w:rsidP="003E1599">
      <w:pPr>
        <w:tabs>
          <w:tab w:val="left" w:pos="720"/>
        </w:tabs>
        <w:spacing w:after="0" w:line="264" w:lineRule="auto"/>
        <w:rPr>
          <w:rFonts w:ascii="Arial" w:eastAsia="Times New Roman" w:hAnsi="Arial" w:cs="Arial"/>
          <w:bCs/>
          <w:iCs/>
          <w:color w:val="000000"/>
          <w:sz w:val="24"/>
          <w:szCs w:val="24"/>
          <w:lang w:val="en-CA"/>
        </w:rPr>
      </w:pPr>
    </w:p>
    <w:p w14:paraId="56C71AC1" w14:textId="77777777" w:rsidR="003E1599" w:rsidRPr="005A2DD8" w:rsidRDefault="003E1599" w:rsidP="003E1599">
      <w:pPr>
        <w:tabs>
          <w:tab w:val="left" w:pos="720"/>
        </w:tabs>
        <w:spacing w:after="0" w:line="264" w:lineRule="auto"/>
        <w:rPr>
          <w:rFonts w:ascii="Arial" w:eastAsia="Times New Roman" w:hAnsi="Arial" w:cs="Arial"/>
          <w:bCs/>
          <w:iCs/>
          <w:color w:val="000000"/>
          <w:sz w:val="24"/>
          <w:szCs w:val="24"/>
          <w:lang w:val="en-CA"/>
        </w:rPr>
      </w:pPr>
      <w:r w:rsidRPr="005A2DD8">
        <w:rPr>
          <w:rFonts w:ascii="Arial" w:eastAsia="Times New Roman" w:hAnsi="Arial" w:cs="Arial"/>
          <w:bCs/>
          <w:iCs/>
          <w:color w:val="000000"/>
          <w:sz w:val="24"/>
          <w:szCs w:val="24"/>
          <w:lang w:val="en-CA"/>
        </w:rPr>
        <w:t>It may be less effective to wear a mask in the community when a person is not sick themselves. Masks may give a person a false sense of security and are likely to increase the number of times a person will tough their own face (e.g., to adjust the mask). (BC Centre for Disease Control)</w:t>
      </w:r>
    </w:p>
    <w:p w14:paraId="2F5A50C1" w14:textId="77777777" w:rsidR="003E1599" w:rsidRPr="005A2DD8" w:rsidRDefault="003E1599" w:rsidP="003E1599">
      <w:pPr>
        <w:tabs>
          <w:tab w:val="left" w:pos="720"/>
        </w:tabs>
        <w:spacing w:after="0" w:line="264" w:lineRule="auto"/>
        <w:rPr>
          <w:rFonts w:ascii="Arial" w:eastAsia="Times New Roman" w:hAnsi="Arial" w:cs="Arial"/>
          <w:bCs/>
          <w:iCs/>
          <w:color w:val="000000"/>
          <w:sz w:val="24"/>
          <w:szCs w:val="24"/>
          <w:lang w:val="en-CA"/>
        </w:rPr>
      </w:pPr>
    </w:p>
    <w:p w14:paraId="36D8D282" w14:textId="77777777" w:rsidR="003E1599" w:rsidRPr="005A2DD8" w:rsidRDefault="003E1599" w:rsidP="003E1599">
      <w:pPr>
        <w:tabs>
          <w:tab w:val="left" w:pos="720"/>
        </w:tabs>
        <w:spacing w:after="0" w:line="264" w:lineRule="auto"/>
        <w:rPr>
          <w:rFonts w:ascii="Arial" w:eastAsia="Times New Roman" w:hAnsi="Arial" w:cs="Arial"/>
          <w:bCs/>
          <w:iCs/>
          <w:color w:val="000000"/>
          <w:sz w:val="24"/>
          <w:szCs w:val="24"/>
          <w:lang w:val="en-CA"/>
        </w:rPr>
      </w:pPr>
      <w:r w:rsidRPr="005A2DD8">
        <w:rPr>
          <w:rFonts w:ascii="Arial" w:eastAsia="Times New Roman" w:hAnsi="Arial" w:cs="Arial"/>
          <w:bCs/>
          <w:iCs/>
          <w:color w:val="000000"/>
          <w:sz w:val="24"/>
          <w:szCs w:val="24"/>
          <w:lang w:val="en-CA"/>
        </w:rPr>
        <w:t>It is not recommended that people who are well wear a mask to protect themselves from respiratory illnesses, including COVID-19. You should only wear a mask if a healthcare professional recommends it. A facemask should be used by people who have COVID-19 and are showing symptoms. This is to protect others from the risk of getting infected. The use of facemasks also is crucial for healthcare workers and other people who are taking care of someone infected with COVID-19 in close settings (at home or in a healthcare facility). (Centre for Disease Control)</w:t>
      </w:r>
    </w:p>
    <w:p w14:paraId="37108943" w14:textId="77777777" w:rsidR="003E1599" w:rsidRPr="003E1599" w:rsidRDefault="003E1599" w:rsidP="003E1599">
      <w:pPr>
        <w:tabs>
          <w:tab w:val="left" w:pos="720"/>
        </w:tabs>
        <w:spacing w:after="0" w:line="264" w:lineRule="auto"/>
        <w:rPr>
          <w:rFonts w:ascii="Arial" w:eastAsia="Times New Roman" w:hAnsi="Arial" w:cs="Arial"/>
          <w:b/>
          <w:bCs/>
          <w:iCs/>
          <w:color w:val="000000"/>
          <w:sz w:val="24"/>
          <w:szCs w:val="24"/>
          <w:lang w:val="en-CA"/>
        </w:rPr>
      </w:pPr>
    </w:p>
    <w:p w14:paraId="106EA67C" w14:textId="77777777" w:rsidR="003E1599" w:rsidRPr="003E1599" w:rsidRDefault="003E1599" w:rsidP="003E1599">
      <w:pPr>
        <w:tabs>
          <w:tab w:val="left" w:pos="720"/>
        </w:tabs>
        <w:spacing w:after="0" w:line="264" w:lineRule="auto"/>
        <w:rPr>
          <w:rFonts w:ascii="Arial" w:eastAsia="Times New Roman" w:hAnsi="Arial" w:cs="Arial"/>
          <w:b/>
          <w:bCs/>
          <w:iCs/>
          <w:color w:val="000000"/>
          <w:sz w:val="24"/>
          <w:szCs w:val="24"/>
          <w:lang w:val="en-CA"/>
        </w:rPr>
      </w:pPr>
      <w:r w:rsidRPr="003E1599">
        <w:rPr>
          <w:rFonts w:ascii="Arial" w:eastAsia="Times New Roman" w:hAnsi="Arial" w:cs="Arial"/>
          <w:b/>
          <w:bCs/>
          <w:iCs/>
          <w:color w:val="000000"/>
          <w:sz w:val="24"/>
          <w:szCs w:val="24"/>
          <w:lang w:val="en-CA"/>
        </w:rPr>
        <w:t>Use of N95 Respirators</w:t>
      </w:r>
    </w:p>
    <w:p w14:paraId="7FF5A009" w14:textId="77777777" w:rsidR="003E1599" w:rsidRPr="005A2DD8" w:rsidRDefault="003E1599" w:rsidP="003E1599">
      <w:pPr>
        <w:tabs>
          <w:tab w:val="left" w:pos="720"/>
        </w:tabs>
        <w:spacing w:after="0" w:line="264" w:lineRule="auto"/>
        <w:rPr>
          <w:rFonts w:ascii="Arial" w:eastAsia="Times New Roman" w:hAnsi="Arial" w:cs="Arial"/>
          <w:bCs/>
          <w:i/>
          <w:iCs/>
          <w:color w:val="000000"/>
          <w:sz w:val="24"/>
          <w:szCs w:val="24"/>
          <w:lang w:val="en-CA"/>
        </w:rPr>
      </w:pPr>
    </w:p>
    <w:p w14:paraId="0D0973EE" w14:textId="77777777" w:rsidR="003E1599" w:rsidRPr="005A2DD8" w:rsidRDefault="003E1599" w:rsidP="003E1599">
      <w:pPr>
        <w:tabs>
          <w:tab w:val="left" w:pos="720"/>
        </w:tabs>
        <w:spacing w:after="0" w:line="264" w:lineRule="auto"/>
        <w:rPr>
          <w:rFonts w:ascii="Arial" w:eastAsia="Times New Roman" w:hAnsi="Arial" w:cs="Arial"/>
          <w:bCs/>
          <w:iCs/>
          <w:color w:val="000000"/>
          <w:sz w:val="24"/>
          <w:szCs w:val="24"/>
        </w:rPr>
      </w:pPr>
      <w:r w:rsidRPr="005A2DD8">
        <w:rPr>
          <w:rFonts w:ascii="Arial" w:eastAsia="Times New Roman" w:hAnsi="Arial" w:cs="Arial"/>
          <w:bCs/>
          <w:iCs/>
          <w:color w:val="000000"/>
          <w:sz w:val="24"/>
          <w:szCs w:val="24"/>
        </w:rPr>
        <w:t xml:space="preserve">The N95 mask is typically worn by workers directly involved in an </w:t>
      </w:r>
      <w:r w:rsidRPr="005A2DD8">
        <w:rPr>
          <w:rFonts w:ascii="Arial" w:eastAsia="Times New Roman" w:hAnsi="Arial" w:cs="Arial"/>
          <w:b/>
          <w:bCs/>
          <w:iCs/>
          <w:color w:val="000000"/>
          <w:sz w:val="24"/>
          <w:szCs w:val="24"/>
        </w:rPr>
        <w:t>aerosol</w:t>
      </w:r>
      <w:r w:rsidRPr="005A2DD8">
        <w:rPr>
          <w:rFonts w:ascii="Arial" w:eastAsia="Times New Roman" w:hAnsi="Arial" w:cs="Arial"/>
          <w:bCs/>
          <w:iCs/>
          <w:color w:val="000000"/>
          <w:sz w:val="24"/>
          <w:szCs w:val="24"/>
        </w:rPr>
        <w:t xml:space="preserve"> generating medical procedure (as defined by Health Canada). An N95 mask is a protective barrier that is worn on the face, covers at least the nose and mouth, and is used to contain large droplets generated during coughing and sneezing.  N95s help minimize the spread of potentially infectious material.  </w:t>
      </w:r>
      <w:r w:rsidRPr="005A2DD8">
        <w:rPr>
          <w:rFonts w:ascii="Arial" w:eastAsia="Times New Roman" w:hAnsi="Arial" w:cs="Arial"/>
          <w:b/>
          <w:bCs/>
          <w:iCs/>
          <w:color w:val="000000"/>
          <w:sz w:val="24"/>
          <w:szCs w:val="24"/>
        </w:rPr>
        <w:t>N95 masks must be fit tested.</w:t>
      </w:r>
    </w:p>
    <w:p w14:paraId="3EB13246" w14:textId="77777777" w:rsidR="003E1599" w:rsidRPr="005A2DD8" w:rsidRDefault="003E1599" w:rsidP="003E1599">
      <w:pPr>
        <w:tabs>
          <w:tab w:val="left" w:pos="720"/>
        </w:tabs>
        <w:spacing w:after="0" w:line="264" w:lineRule="auto"/>
        <w:rPr>
          <w:rFonts w:ascii="Arial" w:eastAsia="Times New Roman" w:hAnsi="Arial" w:cs="Arial"/>
          <w:bCs/>
          <w:iCs/>
          <w:color w:val="000000"/>
          <w:sz w:val="24"/>
          <w:szCs w:val="24"/>
        </w:rPr>
      </w:pPr>
    </w:p>
    <w:p w14:paraId="2EE285D7" w14:textId="70EB91BF" w:rsidR="003E1599" w:rsidRPr="003E1599" w:rsidRDefault="003E1599" w:rsidP="003E1599">
      <w:pPr>
        <w:tabs>
          <w:tab w:val="left" w:pos="720"/>
        </w:tabs>
        <w:spacing w:after="0" w:line="264" w:lineRule="auto"/>
        <w:rPr>
          <w:rFonts w:ascii="Arial" w:eastAsia="Times New Roman" w:hAnsi="Arial" w:cs="Arial"/>
          <w:bCs/>
          <w:i/>
          <w:iCs/>
          <w:color w:val="000000"/>
          <w:sz w:val="24"/>
          <w:szCs w:val="24"/>
        </w:rPr>
      </w:pPr>
      <w:r w:rsidRPr="003E1599">
        <w:rPr>
          <w:rFonts w:ascii="Arial" w:eastAsia="Times New Roman" w:hAnsi="Arial" w:cs="Arial"/>
          <w:bCs/>
          <w:i/>
          <w:iCs/>
          <w:color w:val="000000"/>
          <w:sz w:val="24"/>
          <w:szCs w:val="24"/>
        </w:rPr>
        <w:t xml:space="preserve">NOTE:  </w:t>
      </w:r>
      <w:r w:rsidR="00386C00">
        <w:rPr>
          <w:rFonts w:ascii="Arial" w:eastAsia="Times New Roman" w:hAnsi="Arial" w:cs="Arial"/>
          <w:bCs/>
          <w:i/>
          <w:iCs/>
          <w:color w:val="000000"/>
          <w:sz w:val="24"/>
          <w:szCs w:val="24"/>
        </w:rPr>
        <w:t>LOCAL GOVERNMENT</w:t>
      </w:r>
      <w:r w:rsidRPr="003E1599">
        <w:rPr>
          <w:rFonts w:ascii="Arial" w:eastAsia="Times New Roman" w:hAnsi="Arial" w:cs="Arial"/>
          <w:bCs/>
          <w:i/>
          <w:iCs/>
          <w:color w:val="000000"/>
          <w:sz w:val="24"/>
          <w:szCs w:val="24"/>
        </w:rPr>
        <w:t xml:space="preserve"> Fire will have additional responsibilities and/or OG’s as it relates to PPE.</w:t>
      </w:r>
    </w:p>
    <w:p w14:paraId="5D821DA9" w14:textId="77777777" w:rsidR="003E1599" w:rsidRDefault="003E1599" w:rsidP="005A2DD8">
      <w:pPr>
        <w:tabs>
          <w:tab w:val="left" w:pos="720"/>
        </w:tabs>
        <w:spacing w:after="0" w:line="264" w:lineRule="auto"/>
        <w:rPr>
          <w:rFonts w:ascii="Arial" w:eastAsia="Times New Roman" w:hAnsi="Arial" w:cs="Arial"/>
          <w:b/>
          <w:color w:val="000000"/>
          <w:sz w:val="24"/>
          <w:szCs w:val="24"/>
        </w:rPr>
      </w:pPr>
    </w:p>
    <w:p w14:paraId="3B581060" w14:textId="77777777" w:rsidR="003E1599" w:rsidRPr="005A2DD8" w:rsidRDefault="003E1599" w:rsidP="003E1599">
      <w:pPr>
        <w:tabs>
          <w:tab w:val="left" w:pos="720"/>
        </w:tabs>
        <w:spacing w:after="0" w:line="264" w:lineRule="auto"/>
        <w:rPr>
          <w:rFonts w:ascii="Arial" w:eastAsia="Times New Roman" w:hAnsi="Arial" w:cs="Arial"/>
          <w:b/>
          <w:color w:val="000000"/>
          <w:sz w:val="24"/>
          <w:szCs w:val="24"/>
          <w:lang w:val="en-CA"/>
        </w:rPr>
      </w:pPr>
      <w:r w:rsidRPr="005A2DD8">
        <w:rPr>
          <w:rFonts w:ascii="Arial" w:eastAsia="Times New Roman" w:hAnsi="Arial" w:cs="Arial"/>
          <w:b/>
          <w:color w:val="000000"/>
          <w:sz w:val="24"/>
          <w:szCs w:val="24"/>
          <w:lang w:val="en-CA"/>
        </w:rPr>
        <w:t>Hygiene and Decontamination Procedure</w:t>
      </w:r>
    </w:p>
    <w:p w14:paraId="3C790C1D" w14:textId="77777777" w:rsidR="003E1599" w:rsidRPr="005A2DD8" w:rsidRDefault="003E1599" w:rsidP="003E1599">
      <w:pPr>
        <w:tabs>
          <w:tab w:val="left" w:pos="720"/>
        </w:tabs>
        <w:spacing w:after="0" w:line="264" w:lineRule="auto"/>
        <w:rPr>
          <w:rFonts w:ascii="Arial" w:eastAsia="Times New Roman" w:hAnsi="Arial" w:cs="Arial"/>
          <w:b/>
          <w:color w:val="000000"/>
          <w:sz w:val="24"/>
          <w:szCs w:val="24"/>
          <w:lang w:val="en-CA"/>
        </w:rPr>
      </w:pPr>
    </w:p>
    <w:p w14:paraId="0AD29B31" w14:textId="77777777" w:rsidR="003E1599" w:rsidRPr="005A2DD8" w:rsidRDefault="003E1599" w:rsidP="003E1599">
      <w:pPr>
        <w:tabs>
          <w:tab w:val="left" w:pos="720"/>
        </w:tabs>
        <w:rPr>
          <w:rFonts w:ascii="Arial" w:eastAsia="Times New Roman" w:hAnsi="Arial" w:cs="Arial"/>
          <w:color w:val="000000"/>
          <w:sz w:val="24"/>
          <w:szCs w:val="24"/>
        </w:rPr>
      </w:pPr>
      <w:r w:rsidRPr="005A2DD8">
        <w:rPr>
          <w:rFonts w:ascii="Arial" w:eastAsia="Times New Roman" w:hAnsi="Arial" w:cs="Arial"/>
          <w:color w:val="000000"/>
          <w:sz w:val="24"/>
          <w:szCs w:val="24"/>
          <w:lang w:val="en-CA"/>
        </w:rPr>
        <w:t xml:space="preserve">See Appendix C - </w:t>
      </w:r>
      <w:r w:rsidRPr="005A2DD8">
        <w:rPr>
          <w:rFonts w:ascii="Arial" w:eastAsia="Times New Roman" w:hAnsi="Arial" w:cs="Arial"/>
          <w:color w:val="000000"/>
          <w:sz w:val="24"/>
          <w:szCs w:val="24"/>
        </w:rPr>
        <w:t xml:space="preserve">ABOUT CORONAVIRUS DISEASE (COVID-19)  </w:t>
      </w:r>
    </w:p>
    <w:p w14:paraId="4C98546F" w14:textId="77777777" w:rsidR="003E1599" w:rsidRPr="005A2DD8" w:rsidRDefault="003E1599" w:rsidP="003E1599">
      <w:pPr>
        <w:tabs>
          <w:tab w:val="left" w:pos="720"/>
        </w:tabs>
        <w:spacing w:after="0" w:line="264" w:lineRule="auto"/>
        <w:rPr>
          <w:rFonts w:ascii="Arial" w:eastAsia="Times New Roman" w:hAnsi="Arial" w:cs="Arial"/>
          <w:b/>
          <w:color w:val="000000"/>
          <w:sz w:val="24"/>
          <w:szCs w:val="24"/>
          <w:lang w:val="en-CA"/>
        </w:rPr>
      </w:pPr>
    </w:p>
    <w:p w14:paraId="0AEBF18E" w14:textId="0A00CC50" w:rsidR="003E1599" w:rsidRPr="005A2DD8" w:rsidRDefault="003E1599" w:rsidP="003E1599">
      <w:pPr>
        <w:tabs>
          <w:tab w:val="left" w:pos="720"/>
        </w:tabs>
        <w:spacing w:after="0" w:line="264" w:lineRule="auto"/>
        <w:rPr>
          <w:rFonts w:ascii="Arial" w:eastAsia="Times New Roman" w:hAnsi="Arial" w:cs="Arial"/>
          <w:b/>
          <w:color w:val="000000"/>
          <w:sz w:val="24"/>
          <w:szCs w:val="24"/>
          <w:lang w:val="en-CA"/>
        </w:rPr>
      </w:pPr>
      <w:r w:rsidRPr="005A2DD8">
        <w:rPr>
          <w:rFonts w:ascii="Arial" w:eastAsia="Times New Roman" w:hAnsi="Arial" w:cs="Arial"/>
          <w:b/>
          <w:color w:val="000000"/>
          <w:sz w:val="24"/>
          <w:szCs w:val="24"/>
          <w:lang w:val="en-CA"/>
        </w:rPr>
        <w:t>First Aid Attendant Procedure</w:t>
      </w:r>
      <w:r w:rsidR="00A0250A">
        <w:rPr>
          <w:rFonts w:ascii="Arial" w:eastAsia="Times New Roman" w:hAnsi="Arial" w:cs="Arial"/>
          <w:b/>
          <w:color w:val="000000"/>
          <w:sz w:val="24"/>
          <w:szCs w:val="24"/>
          <w:lang w:val="en-CA"/>
        </w:rPr>
        <w:t xml:space="preserve"> and </w:t>
      </w:r>
      <w:proofErr w:type="spellStart"/>
      <w:r w:rsidR="00A0250A">
        <w:rPr>
          <w:rFonts w:ascii="Arial" w:eastAsia="Times New Roman" w:hAnsi="Arial" w:cs="Arial"/>
          <w:b/>
          <w:color w:val="000000"/>
          <w:sz w:val="24"/>
          <w:szCs w:val="24"/>
          <w:lang w:val="en-CA"/>
        </w:rPr>
        <w:t>Hygience</w:t>
      </w:r>
      <w:proofErr w:type="spellEnd"/>
      <w:r w:rsidR="00A0250A">
        <w:rPr>
          <w:rFonts w:ascii="Arial" w:eastAsia="Times New Roman" w:hAnsi="Arial" w:cs="Arial"/>
          <w:b/>
          <w:color w:val="000000"/>
          <w:sz w:val="24"/>
          <w:szCs w:val="24"/>
          <w:lang w:val="en-CA"/>
        </w:rPr>
        <w:t xml:space="preserve"> and Decontamination Procedure</w:t>
      </w:r>
    </w:p>
    <w:p w14:paraId="015B1267" w14:textId="77777777" w:rsidR="003E1599" w:rsidRDefault="003E1599" w:rsidP="005A2DD8">
      <w:pPr>
        <w:tabs>
          <w:tab w:val="left" w:pos="720"/>
        </w:tabs>
        <w:spacing w:after="0" w:line="264" w:lineRule="auto"/>
        <w:rPr>
          <w:rFonts w:ascii="Arial" w:eastAsia="Times New Roman" w:hAnsi="Arial" w:cs="Arial"/>
          <w:color w:val="000000"/>
          <w:sz w:val="24"/>
          <w:szCs w:val="24"/>
          <w:lang w:val="en-CA"/>
        </w:rPr>
      </w:pPr>
    </w:p>
    <w:p w14:paraId="424A7DBF" w14:textId="0F75EC7C" w:rsidR="00A0250A" w:rsidRDefault="00A0250A" w:rsidP="005A2DD8">
      <w:pPr>
        <w:tabs>
          <w:tab w:val="left" w:pos="720"/>
        </w:tabs>
        <w:spacing w:after="0" w:line="264" w:lineRule="auto"/>
        <w:rPr>
          <w:rFonts w:ascii="Arial" w:eastAsia="Times New Roman" w:hAnsi="Arial" w:cs="Arial"/>
          <w:color w:val="000000"/>
          <w:sz w:val="24"/>
          <w:szCs w:val="24"/>
          <w:lang w:val="en-CA"/>
        </w:rPr>
      </w:pPr>
      <w:r>
        <w:rPr>
          <w:rFonts w:ascii="Arial" w:eastAsia="Times New Roman" w:hAnsi="Arial" w:cs="Arial"/>
          <w:color w:val="000000"/>
          <w:sz w:val="24"/>
          <w:szCs w:val="24"/>
          <w:lang w:val="en-CA"/>
        </w:rPr>
        <w:t xml:space="preserve">See </w:t>
      </w:r>
      <w:r w:rsidRPr="00A0250A">
        <w:rPr>
          <w:rFonts w:ascii="Arial" w:eastAsia="Times New Roman" w:hAnsi="Arial" w:cs="Arial"/>
          <w:color w:val="000000"/>
          <w:sz w:val="24"/>
          <w:szCs w:val="24"/>
          <w:lang w:val="en-CA"/>
        </w:rPr>
        <w:t>Report regarding special considerations related to Occupational First Aid and COVID-19</w:t>
      </w:r>
      <w:r>
        <w:rPr>
          <w:rFonts w:ascii="Arial" w:eastAsia="Times New Roman" w:hAnsi="Arial" w:cs="Arial"/>
          <w:color w:val="000000"/>
          <w:sz w:val="24"/>
          <w:szCs w:val="24"/>
          <w:lang w:val="en-CA"/>
        </w:rPr>
        <w:t>, March 16, 2020</w:t>
      </w:r>
    </w:p>
    <w:p w14:paraId="5BAACB6A" w14:textId="77777777" w:rsidR="00A0250A" w:rsidRDefault="00A0250A" w:rsidP="005A2DD8">
      <w:pPr>
        <w:tabs>
          <w:tab w:val="left" w:pos="720"/>
        </w:tabs>
        <w:spacing w:after="0" w:line="264" w:lineRule="auto"/>
        <w:rPr>
          <w:rFonts w:ascii="Arial" w:eastAsia="Times New Roman" w:hAnsi="Arial" w:cs="Arial"/>
          <w:b/>
          <w:color w:val="000000"/>
          <w:sz w:val="24"/>
          <w:szCs w:val="24"/>
        </w:rPr>
      </w:pPr>
    </w:p>
    <w:p w14:paraId="50316302" w14:textId="2F2595EC" w:rsidR="005A2DD8" w:rsidRPr="005A2DD8" w:rsidRDefault="005A2DD8" w:rsidP="005A2DD8">
      <w:pPr>
        <w:tabs>
          <w:tab w:val="left" w:pos="720"/>
        </w:tabs>
        <w:spacing w:after="0" w:line="264" w:lineRule="auto"/>
        <w:rPr>
          <w:rFonts w:ascii="Arial" w:eastAsia="Times New Roman" w:hAnsi="Arial" w:cs="Arial"/>
          <w:b/>
          <w:color w:val="000000"/>
          <w:sz w:val="24"/>
          <w:szCs w:val="24"/>
        </w:rPr>
      </w:pPr>
      <w:r w:rsidRPr="005A2DD8">
        <w:rPr>
          <w:rFonts w:ascii="Arial" w:eastAsia="Times New Roman" w:hAnsi="Arial" w:cs="Arial"/>
          <w:b/>
          <w:color w:val="000000"/>
          <w:sz w:val="24"/>
          <w:szCs w:val="24"/>
        </w:rPr>
        <w:t>Additional Safe Work Practices</w:t>
      </w:r>
    </w:p>
    <w:p w14:paraId="4FF55427" w14:textId="77777777" w:rsidR="005A2DD8" w:rsidRPr="005A2DD8" w:rsidRDefault="005A2DD8" w:rsidP="005A2DD8">
      <w:pPr>
        <w:tabs>
          <w:tab w:val="left" w:pos="720"/>
        </w:tabs>
        <w:spacing w:after="0" w:line="264" w:lineRule="auto"/>
        <w:rPr>
          <w:rFonts w:ascii="Arial" w:eastAsia="Times New Roman" w:hAnsi="Arial" w:cs="Arial"/>
          <w:color w:val="000000"/>
          <w:sz w:val="24"/>
          <w:szCs w:val="24"/>
        </w:rPr>
      </w:pPr>
    </w:p>
    <w:p w14:paraId="11AA38B5" w14:textId="64940001" w:rsidR="005A2DD8" w:rsidRPr="005A2DD8" w:rsidRDefault="005A2DD8" w:rsidP="005A2DD8">
      <w:pPr>
        <w:tabs>
          <w:tab w:val="left" w:pos="720"/>
        </w:tabs>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Additional safe work practices are being developed as </w:t>
      </w:r>
      <w:r w:rsidR="00386C00">
        <w:rPr>
          <w:rFonts w:ascii="Arial" w:eastAsia="Times New Roman" w:hAnsi="Arial" w:cs="Arial"/>
          <w:color w:val="000000"/>
          <w:sz w:val="24"/>
          <w:szCs w:val="24"/>
        </w:rPr>
        <w:t>LOCAL GOVERNMENT</w:t>
      </w:r>
      <w:r w:rsidRPr="005A2DD8">
        <w:rPr>
          <w:rFonts w:ascii="Arial" w:eastAsia="Times New Roman" w:hAnsi="Arial" w:cs="Arial"/>
          <w:color w:val="000000"/>
          <w:sz w:val="24"/>
          <w:szCs w:val="24"/>
        </w:rPr>
        <w:t xml:space="preserve"> responds as part of the COVID-19 response. </w:t>
      </w:r>
    </w:p>
    <w:p w14:paraId="286191F6" w14:textId="77777777" w:rsidR="003E1599" w:rsidRPr="005A2DD8" w:rsidRDefault="003E1599" w:rsidP="005A2DD8">
      <w:pPr>
        <w:tabs>
          <w:tab w:val="left" w:pos="720"/>
        </w:tabs>
        <w:spacing w:after="0" w:line="264" w:lineRule="auto"/>
        <w:rPr>
          <w:rFonts w:ascii="Arial" w:eastAsia="Times New Roman" w:hAnsi="Arial" w:cs="Arial"/>
          <w:b/>
          <w:color w:val="000000"/>
          <w:sz w:val="24"/>
          <w:szCs w:val="24"/>
          <w:u w:val="single"/>
        </w:rPr>
      </w:pPr>
    </w:p>
    <w:p w14:paraId="7CD6EC8C" w14:textId="1BAB23A8" w:rsidR="00104DE5" w:rsidRPr="005A2DD8" w:rsidRDefault="005A2DD8" w:rsidP="005A2DD8">
      <w:pPr>
        <w:tabs>
          <w:tab w:val="left" w:pos="720"/>
        </w:tabs>
        <w:spacing w:after="0" w:line="264" w:lineRule="auto"/>
        <w:rPr>
          <w:rFonts w:ascii="Arial" w:eastAsia="Times New Roman" w:hAnsi="Arial" w:cs="Arial"/>
          <w:b/>
          <w:color w:val="000000"/>
          <w:sz w:val="24"/>
          <w:szCs w:val="24"/>
        </w:rPr>
      </w:pPr>
      <w:r w:rsidRPr="005A2DD8">
        <w:rPr>
          <w:rFonts w:ascii="Arial" w:eastAsia="Times New Roman" w:hAnsi="Arial" w:cs="Arial"/>
          <w:b/>
          <w:color w:val="000000"/>
          <w:sz w:val="24"/>
          <w:szCs w:val="24"/>
          <w:u w:val="single"/>
        </w:rPr>
        <w:t>EDUCATION and TRAINING</w:t>
      </w:r>
    </w:p>
    <w:p w14:paraId="044D3EE5" w14:textId="77777777" w:rsidR="00C034E2" w:rsidRPr="005A2DD8" w:rsidRDefault="00C034E2" w:rsidP="00104DE5">
      <w:pPr>
        <w:tabs>
          <w:tab w:val="left" w:pos="0"/>
        </w:tabs>
        <w:spacing w:after="0" w:line="264" w:lineRule="auto"/>
        <w:rPr>
          <w:rFonts w:ascii="Arial" w:eastAsia="Times New Roman" w:hAnsi="Arial" w:cs="Arial"/>
          <w:b/>
          <w:color w:val="000000"/>
          <w:sz w:val="24"/>
          <w:szCs w:val="24"/>
        </w:rPr>
      </w:pPr>
    </w:p>
    <w:p w14:paraId="7513E7C3" w14:textId="1A2F6EFC" w:rsidR="00C632A9" w:rsidRPr="005A2DD8" w:rsidRDefault="00386C00" w:rsidP="00C632A9">
      <w:pPr>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LOCAL GOVERNMENT</w:t>
      </w:r>
      <w:r w:rsidR="00C632A9" w:rsidRPr="005A2DD8">
        <w:rPr>
          <w:rFonts w:ascii="Arial" w:eastAsia="Times New Roman" w:hAnsi="Arial" w:cs="Arial"/>
          <w:color w:val="000000"/>
          <w:sz w:val="24"/>
          <w:szCs w:val="24"/>
        </w:rPr>
        <w:t xml:space="preserve"> in response to the COVID-19 </w:t>
      </w:r>
      <w:r w:rsidR="003E1599">
        <w:rPr>
          <w:rFonts w:ascii="Arial" w:eastAsia="Times New Roman" w:hAnsi="Arial" w:cs="Arial"/>
          <w:color w:val="000000"/>
          <w:sz w:val="24"/>
          <w:szCs w:val="24"/>
        </w:rPr>
        <w:t xml:space="preserve">virus </w:t>
      </w:r>
      <w:r w:rsidR="00C632A9" w:rsidRPr="005A2DD8">
        <w:rPr>
          <w:rFonts w:ascii="Arial" w:eastAsia="Times New Roman" w:hAnsi="Arial" w:cs="Arial"/>
          <w:color w:val="000000"/>
          <w:sz w:val="24"/>
          <w:szCs w:val="24"/>
        </w:rPr>
        <w:t>has established the following means of sharing information across the organization:</w:t>
      </w:r>
    </w:p>
    <w:p w14:paraId="066CCE5C" w14:textId="022729F3" w:rsidR="00C632A9" w:rsidRPr="005A2DD8" w:rsidRDefault="00C632A9" w:rsidP="00C632A9">
      <w:pPr>
        <w:pStyle w:val="ListParagraph"/>
        <w:numPr>
          <w:ilvl w:val="0"/>
          <w:numId w:val="13"/>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COVID-19 information button on </w:t>
      </w:r>
      <w:proofErr w:type="spellStart"/>
      <w:r w:rsidRPr="005A2DD8">
        <w:rPr>
          <w:rFonts w:ascii="Arial" w:eastAsia="Times New Roman" w:hAnsi="Arial" w:cs="Arial"/>
          <w:color w:val="000000"/>
          <w:sz w:val="24"/>
          <w:szCs w:val="24"/>
        </w:rPr>
        <w:t>E-link</w:t>
      </w:r>
      <w:proofErr w:type="spellEnd"/>
      <w:r w:rsidRPr="005A2DD8">
        <w:rPr>
          <w:rFonts w:ascii="Arial" w:eastAsia="Times New Roman" w:hAnsi="Arial" w:cs="Arial"/>
          <w:color w:val="000000"/>
          <w:sz w:val="24"/>
          <w:szCs w:val="24"/>
        </w:rPr>
        <w:t xml:space="preserve"> front page</w:t>
      </w:r>
    </w:p>
    <w:p w14:paraId="60679E0C" w14:textId="76BDFE82" w:rsidR="00C632A9" w:rsidRPr="005A2DD8" w:rsidRDefault="00C632A9" w:rsidP="00C632A9">
      <w:pPr>
        <w:pStyle w:val="ListParagraph"/>
        <w:numPr>
          <w:ilvl w:val="0"/>
          <w:numId w:val="13"/>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COVID-19 information page</w:t>
      </w:r>
    </w:p>
    <w:p w14:paraId="32FEDA9F" w14:textId="2393C1E9" w:rsidR="00C632A9" w:rsidRPr="005A2DD8" w:rsidRDefault="005B10FD" w:rsidP="00C632A9">
      <w:pPr>
        <w:pStyle w:val="ListParagraph"/>
        <w:numPr>
          <w:ilvl w:val="0"/>
          <w:numId w:val="13"/>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A</w:t>
      </w:r>
      <w:r w:rsidR="00C632A9" w:rsidRPr="005A2DD8">
        <w:rPr>
          <w:rFonts w:ascii="Arial" w:eastAsia="Times New Roman" w:hAnsi="Arial" w:cs="Arial"/>
          <w:color w:val="000000"/>
          <w:sz w:val="24"/>
          <w:szCs w:val="24"/>
        </w:rPr>
        <w:t xml:space="preserve">ll </w:t>
      </w:r>
      <w:r w:rsidR="00386C00">
        <w:rPr>
          <w:rFonts w:ascii="Arial" w:eastAsia="Times New Roman" w:hAnsi="Arial" w:cs="Arial"/>
          <w:color w:val="000000"/>
          <w:sz w:val="24"/>
          <w:szCs w:val="24"/>
        </w:rPr>
        <w:t>LOCAL GOVERNMENT</w:t>
      </w:r>
      <w:r w:rsidR="00C632A9" w:rsidRPr="005A2DD8">
        <w:rPr>
          <w:rFonts w:ascii="Arial" w:eastAsia="Times New Roman" w:hAnsi="Arial" w:cs="Arial"/>
          <w:color w:val="000000"/>
          <w:sz w:val="24"/>
          <w:szCs w:val="24"/>
        </w:rPr>
        <w:t xml:space="preserve"> staff emails</w:t>
      </w:r>
      <w:r w:rsidRPr="005A2DD8">
        <w:rPr>
          <w:rFonts w:ascii="Arial" w:eastAsia="Times New Roman" w:hAnsi="Arial" w:cs="Arial"/>
          <w:color w:val="000000"/>
          <w:sz w:val="24"/>
          <w:szCs w:val="24"/>
        </w:rPr>
        <w:t xml:space="preserve"> – sent on a regular basis</w:t>
      </w:r>
    </w:p>
    <w:p w14:paraId="1C27308C" w14:textId="1048C653" w:rsidR="0078178C" w:rsidRPr="005A2DD8" w:rsidRDefault="00386C00" w:rsidP="00C632A9">
      <w:pPr>
        <w:pStyle w:val="ListParagraph"/>
        <w:numPr>
          <w:ilvl w:val="0"/>
          <w:numId w:val="13"/>
        </w:numPr>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LOCAL GOVERNMENT</w:t>
      </w:r>
      <w:r w:rsidR="0078178C" w:rsidRPr="005A2DD8">
        <w:rPr>
          <w:rFonts w:ascii="Arial" w:eastAsia="Times New Roman" w:hAnsi="Arial" w:cs="Arial"/>
          <w:color w:val="000000"/>
          <w:sz w:val="24"/>
          <w:szCs w:val="24"/>
        </w:rPr>
        <w:t xml:space="preserve"> poster series including PHAC </w:t>
      </w:r>
    </w:p>
    <w:p w14:paraId="406F4EAB" w14:textId="6D960A77" w:rsidR="005B10FD" w:rsidRPr="005A2DD8" w:rsidRDefault="0078178C" w:rsidP="00C632A9">
      <w:pPr>
        <w:pStyle w:val="ListParagraph"/>
        <w:numPr>
          <w:ilvl w:val="0"/>
          <w:numId w:val="13"/>
        </w:num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Awareness, education and training m</w:t>
      </w:r>
      <w:r w:rsidR="005B10FD" w:rsidRPr="005A2DD8">
        <w:rPr>
          <w:rFonts w:ascii="Arial" w:eastAsia="Times New Roman" w:hAnsi="Arial" w:cs="Arial"/>
          <w:color w:val="000000"/>
          <w:sz w:val="24"/>
          <w:szCs w:val="24"/>
        </w:rPr>
        <w:t xml:space="preserve">aterials </w:t>
      </w:r>
      <w:r w:rsidRPr="005A2DD8">
        <w:rPr>
          <w:rFonts w:ascii="Arial" w:eastAsia="Times New Roman" w:hAnsi="Arial" w:cs="Arial"/>
          <w:color w:val="000000"/>
          <w:sz w:val="24"/>
          <w:szCs w:val="24"/>
        </w:rPr>
        <w:t xml:space="preserve">are </w:t>
      </w:r>
      <w:r w:rsidR="005B10FD" w:rsidRPr="005A2DD8">
        <w:rPr>
          <w:rFonts w:ascii="Arial" w:eastAsia="Times New Roman" w:hAnsi="Arial" w:cs="Arial"/>
          <w:color w:val="000000"/>
          <w:sz w:val="24"/>
          <w:szCs w:val="24"/>
        </w:rPr>
        <w:t xml:space="preserve">printed for those employees who do not have a </w:t>
      </w:r>
      <w:r w:rsidR="00386C00">
        <w:rPr>
          <w:rFonts w:ascii="Arial" w:eastAsia="Times New Roman" w:hAnsi="Arial" w:cs="Arial"/>
          <w:color w:val="000000"/>
          <w:sz w:val="24"/>
          <w:szCs w:val="24"/>
        </w:rPr>
        <w:t>LOCAL GOVERNMENT</w:t>
      </w:r>
      <w:r w:rsidR="005B10FD" w:rsidRPr="005A2DD8">
        <w:rPr>
          <w:rFonts w:ascii="Arial" w:eastAsia="Times New Roman" w:hAnsi="Arial" w:cs="Arial"/>
          <w:color w:val="000000"/>
          <w:sz w:val="24"/>
          <w:szCs w:val="24"/>
        </w:rPr>
        <w:t xml:space="preserve"> email</w:t>
      </w:r>
    </w:p>
    <w:p w14:paraId="2C54AAAA" w14:textId="77777777" w:rsidR="005B10FD" w:rsidRPr="005A2DD8" w:rsidRDefault="005B10FD" w:rsidP="005B10FD">
      <w:pPr>
        <w:pStyle w:val="ListParagraph"/>
        <w:spacing w:after="0" w:line="264" w:lineRule="auto"/>
        <w:rPr>
          <w:rFonts w:ascii="Arial" w:eastAsia="Times New Roman" w:hAnsi="Arial" w:cs="Arial"/>
          <w:color w:val="000000"/>
          <w:sz w:val="24"/>
          <w:szCs w:val="24"/>
        </w:rPr>
      </w:pPr>
    </w:p>
    <w:p w14:paraId="04CF780A" w14:textId="3FD7ADC0" w:rsidR="005B10FD" w:rsidRPr="005A2DD8" w:rsidRDefault="005B10FD" w:rsidP="00C034E2">
      <w:p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As COVID-19 is a public health matter, </w:t>
      </w:r>
      <w:r w:rsidR="005A2DD8" w:rsidRPr="005A2DD8">
        <w:rPr>
          <w:rFonts w:ascii="Arial" w:eastAsia="Times New Roman" w:hAnsi="Arial" w:cs="Arial"/>
          <w:color w:val="000000"/>
          <w:sz w:val="24"/>
          <w:szCs w:val="24"/>
        </w:rPr>
        <w:t>information noted above is intended for all staff.</w:t>
      </w:r>
    </w:p>
    <w:p w14:paraId="03827BE5" w14:textId="77777777" w:rsidR="005A2DD8" w:rsidRPr="005A2DD8" w:rsidRDefault="005A2DD8" w:rsidP="00C034E2">
      <w:pPr>
        <w:spacing w:after="0" w:line="264" w:lineRule="auto"/>
        <w:rPr>
          <w:rFonts w:ascii="Arial" w:eastAsia="Times New Roman" w:hAnsi="Arial" w:cs="Arial"/>
          <w:color w:val="000000"/>
          <w:sz w:val="24"/>
          <w:szCs w:val="24"/>
        </w:rPr>
      </w:pPr>
    </w:p>
    <w:p w14:paraId="22C75440" w14:textId="77777777" w:rsidR="003E1599" w:rsidRDefault="005B10FD" w:rsidP="003E1599">
      <w:pPr>
        <w:spacing w:after="0" w:line="264" w:lineRule="auto"/>
        <w:rPr>
          <w:rFonts w:ascii="Arial" w:eastAsia="Times New Roman" w:hAnsi="Arial" w:cs="Arial"/>
          <w:color w:val="000000"/>
          <w:sz w:val="24"/>
          <w:szCs w:val="24"/>
        </w:rPr>
      </w:pPr>
      <w:r w:rsidRPr="005A2DD8">
        <w:rPr>
          <w:rFonts w:ascii="Arial" w:eastAsia="Times New Roman" w:hAnsi="Arial" w:cs="Arial"/>
          <w:color w:val="000000"/>
          <w:sz w:val="24"/>
          <w:szCs w:val="24"/>
        </w:rPr>
        <w:t>Additionally, t</w:t>
      </w:r>
      <w:r w:rsidR="00C034E2" w:rsidRPr="005A2DD8">
        <w:rPr>
          <w:rFonts w:ascii="Arial" w:eastAsia="Times New Roman" w:hAnsi="Arial" w:cs="Arial"/>
          <w:color w:val="000000"/>
          <w:sz w:val="24"/>
          <w:szCs w:val="24"/>
        </w:rPr>
        <w:t xml:space="preserve">he OHS Division staff </w:t>
      </w:r>
      <w:r w:rsidRPr="005A2DD8">
        <w:rPr>
          <w:rFonts w:ascii="Arial" w:eastAsia="Times New Roman" w:hAnsi="Arial" w:cs="Arial"/>
          <w:color w:val="000000"/>
          <w:sz w:val="24"/>
          <w:szCs w:val="24"/>
        </w:rPr>
        <w:t xml:space="preserve">is working with various departments to create safe work procedures and </w:t>
      </w:r>
      <w:r w:rsidR="003E1599">
        <w:rPr>
          <w:rFonts w:ascii="Arial" w:eastAsia="Times New Roman" w:hAnsi="Arial" w:cs="Arial"/>
          <w:color w:val="000000"/>
          <w:sz w:val="24"/>
          <w:szCs w:val="24"/>
        </w:rPr>
        <w:t xml:space="preserve">provide </w:t>
      </w:r>
      <w:r w:rsidRPr="005A2DD8">
        <w:rPr>
          <w:rFonts w:ascii="Arial" w:eastAsia="Times New Roman" w:hAnsi="Arial" w:cs="Arial"/>
          <w:color w:val="000000"/>
          <w:sz w:val="24"/>
          <w:szCs w:val="24"/>
        </w:rPr>
        <w:t>training as needed</w:t>
      </w:r>
      <w:r w:rsidR="003E1599">
        <w:rPr>
          <w:rFonts w:ascii="Arial" w:eastAsia="Times New Roman" w:hAnsi="Arial" w:cs="Arial"/>
          <w:color w:val="000000"/>
          <w:sz w:val="24"/>
          <w:szCs w:val="24"/>
        </w:rPr>
        <w:t xml:space="preserve"> in collaboration with Supervisor and Managers.</w:t>
      </w:r>
    </w:p>
    <w:p w14:paraId="65637FFF" w14:textId="77777777" w:rsidR="003E1599" w:rsidRDefault="003E1599" w:rsidP="003E1599">
      <w:pPr>
        <w:spacing w:after="0" w:line="264" w:lineRule="auto"/>
        <w:rPr>
          <w:rFonts w:ascii="Arial" w:eastAsia="Times New Roman" w:hAnsi="Arial" w:cs="Arial"/>
          <w:color w:val="000000"/>
          <w:sz w:val="24"/>
          <w:szCs w:val="24"/>
        </w:rPr>
      </w:pPr>
    </w:p>
    <w:p w14:paraId="48831C19" w14:textId="3882C78A" w:rsidR="003E1599" w:rsidRPr="003E1599" w:rsidRDefault="003E1599" w:rsidP="00F67A41">
      <w:pPr>
        <w:tabs>
          <w:tab w:val="left" w:pos="720"/>
        </w:tabs>
        <w:spacing w:after="0" w:line="264" w:lineRule="auto"/>
        <w:rPr>
          <w:rFonts w:ascii="Arial" w:eastAsia="Times New Roman" w:hAnsi="Arial" w:cs="Arial"/>
          <w:b/>
          <w:color w:val="000000"/>
          <w:sz w:val="24"/>
          <w:szCs w:val="24"/>
          <w:lang w:val="en-CA"/>
        </w:rPr>
      </w:pPr>
      <w:r>
        <w:rPr>
          <w:rFonts w:ascii="Arial" w:eastAsia="Times New Roman" w:hAnsi="Arial" w:cs="Arial"/>
          <w:b/>
          <w:color w:val="000000"/>
          <w:sz w:val="24"/>
          <w:szCs w:val="24"/>
          <w:u w:val="single"/>
        </w:rPr>
        <w:t>HEALTH MONITORING</w:t>
      </w:r>
    </w:p>
    <w:p w14:paraId="68D9CFDC" w14:textId="77777777" w:rsidR="003E1599" w:rsidRDefault="003E1599" w:rsidP="00F67A41">
      <w:pPr>
        <w:tabs>
          <w:tab w:val="left" w:pos="720"/>
        </w:tabs>
        <w:spacing w:after="0" w:line="264" w:lineRule="auto"/>
        <w:rPr>
          <w:rFonts w:ascii="Arial" w:eastAsia="Times New Roman" w:hAnsi="Arial" w:cs="Arial"/>
          <w:color w:val="000000"/>
          <w:sz w:val="24"/>
          <w:szCs w:val="24"/>
          <w:lang w:val="en-CA"/>
        </w:rPr>
      </w:pPr>
    </w:p>
    <w:p w14:paraId="2F84727F" w14:textId="2AD48BFB" w:rsidR="00F67A41" w:rsidRPr="005A2DD8" w:rsidRDefault="003E1599" w:rsidP="00F67A41">
      <w:pPr>
        <w:tabs>
          <w:tab w:val="left" w:pos="720"/>
        </w:tabs>
        <w:spacing w:after="0" w:line="264" w:lineRule="auto"/>
        <w:rPr>
          <w:rFonts w:ascii="Arial" w:eastAsia="Times New Roman" w:hAnsi="Arial" w:cs="Arial"/>
          <w:color w:val="000000"/>
          <w:sz w:val="24"/>
          <w:szCs w:val="24"/>
          <w:lang w:val="en-CA"/>
        </w:rPr>
      </w:pPr>
      <w:r>
        <w:rPr>
          <w:rFonts w:ascii="Arial" w:eastAsia="Times New Roman" w:hAnsi="Arial" w:cs="Arial"/>
          <w:color w:val="000000"/>
          <w:sz w:val="24"/>
          <w:szCs w:val="24"/>
          <w:lang w:val="en-CA"/>
        </w:rPr>
        <w:t xml:space="preserve">Staff concerned that they may have </w:t>
      </w:r>
      <w:r w:rsidR="00F67A41" w:rsidRPr="005A2DD8">
        <w:rPr>
          <w:rFonts w:ascii="Arial" w:eastAsia="Times New Roman" w:hAnsi="Arial" w:cs="Arial"/>
          <w:color w:val="000000"/>
          <w:sz w:val="24"/>
          <w:szCs w:val="24"/>
          <w:lang w:val="en-CA"/>
        </w:rPr>
        <w:t xml:space="preserve">come into contact with someone who may be ill, </w:t>
      </w:r>
      <w:r>
        <w:rPr>
          <w:rFonts w:ascii="Arial" w:eastAsia="Times New Roman" w:hAnsi="Arial" w:cs="Arial"/>
          <w:color w:val="000000"/>
          <w:sz w:val="24"/>
          <w:szCs w:val="24"/>
          <w:lang w:val="en-CA"/>
        </w:rPr>
        <w:t xml:space="preserve">are to </w:t>
      </w:r>
      <w:r w:rsidR="00F67A41" w:rsidRPr="005A2DD8">
        <w:rPr>
          <w:rFonts w:ascii="Arial" w:eastAsia="Times New Roman" w:hAnsi="Arial" w:cs="Arial"/>
          <w:color w:val="000000"/>
          <w:sz w:val="24"/>
          <w:szCs w:val="24"/>
          <w:lang w:val="en-CA"/>
        </w:rPr>
        <w:t>take the following actions:</w:t>
      </w:r>
    </w:p>
    <w:p w14:paraId="4BD5608B" w14:textId="77777777" w:rsidR="00F67A41" w:rsidRPr="005A2DD8" w:rsidRDefault="00F67A41" w:rsidP="00F67A41">
      <w:pPr>
        <w:tabs>
          <w:tab w:val="left" w:pos="720"/>
        </w:tabs>
        <w:spacing w:after="0" w:line="264" w:lineRule="auto"/>
        <w:rPr>
          <w:rFonts w:ascii="Arial" w:eastAsia="Times New Roman" w:hAnsi="Arial" w:cs="Arial"/>
          <w:color w:val="000000"/>
          <w:sz w:val="24"/>
          <w:szCs w:val="24"/>
          <w:lang w:val="en-CA"/>
        </w:rPr>
      </w:pPr>
    </w:p>
    <w:p w14:paraId="07294A1C" w14:textId="6B1238A0" w:rsidR="00F67A41" w:rsidRPr="003E1599" w:rsidRDefault="00F67A41" w:rsidP="003E1599">
      <w:pPr>
        <w:pStyle w:val="ListParagraph"/>
        <w:numPr>
          <w:ilvl w:val="0"/>
          <w:numId w:val="15"/>
        </w:numPr>
        <w:tabs>
          <w:tab w:val="left" w:pos="720"/>
        </w:tabs>
        <w:spacing w:after="0" w:line="264" w:lineRule="auto"/>
        <w:rPr>
          <w:rFonts w:ascii="Arial" w:eastAsia="Times New Roman" w:hAnsi="Arial" w:cs="Arial"/>
          <w:color w:val="000000"/>
          <w:sz w:val="24"/>
          <w:szCs w:val="24"/>
          <w:lang w:val="en-CA"/>
        </w:rPr>
      </w:pPr>
      <w:r w:rsidRPr="003E1599">
        <w:rPr>
          <w:rFonts w:ascii="Arial" w:eastAsia="Times New Roman" w:hAnsi="Arial" w:cs="Arial"/>
          <w:color w:val="000000"/>
          <w:sz w:val="24"/>
          <w:szCs w:val="24"/>
          <w:lang w:val="en-CA"/>
        </w:rPr>
        <w:t>Report the incident to your supervisor.</w:t>
      </w:r>
    </w:p>
    <w:p w14:paraId="560CC1BA" w14:textId="637FBBAB" w:rsidR="00F67A41" w:rsidRPr="003E1599" w:rsidRDefault="00F67A41" w:rsidP="003E1599">
      <w:pPr>
        <w:pStyle w:val="ListParagraph"/>
        <w:numPr>
          <w:ilvl w:val="0"/>
          <w:numId w:val="15"/>
        </w:numPr>
        <w:tabs>
          <w:tab w:val="left" w:pos="720"/>
        </w:tabs>
        <w:spacing w:after="0" w:line="264" w:lineRule="auto"/>
        <w:rPr>
          <w:rFonts w:ascii="Arial" w:eastAsia="Times New Roman" w:hAnsi="Arial" w:cs="Arial"/>
          <w:color w:val="000000"/>
          <w:sz w:val="24"/>
          <w:szCs w:val="24"/>
          <w:lang w:val="en-CA"/>
        </w:rPr>
      </w:pPr>
      <w:r w:rsidRPr="003E1599">
        <w:rPr>
          <w:rFonts w:ascii="Arial" w:eastAsia="Times New Roman" w:hAnsi="Arial" w:cs="Arial"/>
          <w:color w:val="000000"/>
          <w:sz w:val="24"/>
          <w:szCs w:val="24"/>
          <w:lang w:val="en-CA"/>
        </w:rPr>
        <w:t xml:space="preserve">Call BC’s </w:t>
      </w:r>
      <w:proofErr w:type="spellStart"/>
      <w:r w:rsidRPr="003E1599">
        <w:rPr>
          <w:rFonts w:ascii="Arial" w:eastAsia="Times New Roman" w:hAnsi="Arial" w:cs="Arial"/>
          <w:color w:val="000000"/>
          <w:sz w:val="24"/>
          <w:szCs w:val="24"/>
          <w:lang w:val="en-CA"/>
        </w:rPr>
        <w:t>HealthLink</w:t>
      </w:r>
      <w:proofErr w:type="spellEnd"/>
      <w:r w:rsidRPr="003E1599">
        <w:rPr>
          <w:rFonts w:ascii="Arial" w:eastAsia="Times New Roman" w:hAnsi="Arial" w:cs="Arial"/>
          <w:color w:val="000000"/>
          <w:sz w:val="24"/>
          <w:szCs w:val="24"/>
          <w:lang w:val="en-CA"/>
        </w:rPr>
        <w:t xml:space="preserve"> at 8-1-1 to share information regarding the incident and determine if any action needs to be taken.</w:t>
      </w:r>
    </w:p>
    <w:p w14:paraId="53E581AC" w14:textId="77777777" w:rsidR="00F67A41" w:rsidRPr="005A2DD8" w:rsidRDefault="00F67A41" w:rsidP="00F67A41">
      <w:pPr>
        <w:tabs>
          <w:tab w:val="left" w:pos="720"/>
        </w:tabs>
        <w:spacing w:after="0" w:line="264" w:lineRule="auto"/>
        <w:rPr>
          <w:rFonts w:ascii="Arial" w:eastAsia="Times New Roman" w:hAnsi="Arial" w:cs="Arial"/>
          <w:color w:val="000000"/>
          <w:sz w:val="24"/>
          <w:szCs w:val="24"/>
          <w:lang w:val="en-CA"/>
        </w:rPr>
      </w:pPr>
    </w:p>
    <w:p w14:paraId="4270E732" w14:textId="4DF97C43" w:rsidR="00F67A41" w:rsidRPr="005A2DD8" w:rsidRDefault="00F67A41" w:rsidP="00F67A41">
      <w:pPr>
        <w:tabs>
          <w:tab w:val="left" w:pos="720"/>
        </w:tabs>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 xml:space="preserve">If you’re feeling stressed or worried, please remember that for CUPE, Fire and Exempt permanent staff, </w:t>
      </w:r>
      <w:r w:rsidR="00386C00">
        <w:rPr>
          <w:rFonts w:ascii="Arial" w:eastAsia="Times New Roman" w:hAnsi="Arial" w:cs="Arial"/>
          <w:color w:val="000000"/>
          <w:sz w:val="24"/>
          <w:szCs w:val="24"/>
          <w:lang w:val="en-CA"/>
        </w:rPr>
        <w:t>LOCAL GOVERNMENT</w:t>
      </w:r>
      <w:r w:rsidR="003E1599">
        <w:rPr>
          <w:rFonts w:ascii="Arial" w:eastAsia="Times New Roman" w:hAnsi="Arial" w:cs="Arial"/>
          <w:color w:val="000000"/>
          <w:sz w:val="24"/>
          <w:szCs w:val="24"/>
          <w:lang w:val="en-CA"/>
        </w:rPr>
        <w:t xml:space="preserve">’s </w:t>
      </w:r>
      <w:r w:rsidRPr="005A2DD8">
        <w:rPr>
          <w:rFonts w:ascii="Arial" w:eastAsia="Times New Roman" w:hAnsi="Arial" w:cs="Arial"/>
          <w:color w:val="000000"/>
          <w:sz w:val="24"/>
          <w:szCs w:val="24"/>
          <w:lang w:val="en-CA"/>
        </w:rPr>
        <w:t xml:space="preserve">Employee and Family Assistance Program </w:t>
      </w:r>
      <w:r w:rsidRPr="005A2DD8">
        <w:rPr>
          <w:rFonts w:ascii="Arial" w:eastAsia="Times New Roman" w:hAnsi="Arial" w:cs="Arial"/>
          <w:color w:val="000000"/>
          <w:sz w:val="24"/>
          <w:szCs w:val="24"/>
          <w:lang w:val="en-CA"/>
        </w:rPr>
        <w:lastRenderedPageBreak/>
        <w:t>(EFAP) is available for those who feel they need support of counselling services. Contact EFAP confidentially at </w:t>
      </w:r>
      <w:hyperlink r:id="rId8" w:history="1">
        <w:r w:rsidRPr="005A2DD8">
          <w:rPr>
            <w:rStyle w:val="Hyperlink"/>
            <w:rFonts w:ascii="Arial" w:eastAsia="Times New Roman" w:hAnsi="Arial" w:cs="Arial"/>
            <w:sz w:val="24"/>
            <w:szCs w:val="24"/>
            <w:lang w:val="en-CA"/>
          </w:rPr>
          <w:t>1-877-455-3561</w:t>
        </w:r>
      </w:hyperlink>
      <w:r w:rsidRPr="005A2DD8">
        <w:rPr>
          <w:rFonts w:ascii="Arial" w:eastAsia="Times New Roman" w:hAnsi="Arial" w:cs="Arial"/>
          <w:color w:val="000000"/>
          <w:sz w:val="24"/>
          <w:szCs w:val="24"/>
          <w:lang w:val="en-CA"/>
        </w:rPr>
        <w:t>.</w:t>
      </w:r>
    </w:p>
    <w:p w14:paraId="26AC80C6" w14:textId="77777777" w:rsidR="00F67A41" w:rsidRPr="005A2DD8" w:rsidRDefault="00F67A41" w:rsidP="00F67A41">
      <w:pPr>
        <w:tabs>
          <w:tab w:val="left" w:pos="720"/>
        </w:tabs>
        <w:spacing w:after="0" w:line="264" w:lineRule="auto"/>
        <w:rPr>
          <w:rFonts w:ascii="Arial" w:eastAsia="Times New Roman" w:hAnsi="Arial" w:cs="Arial"/>
          <w:color w:val="000000"/>
          <w:sz w:val="24"/>
          <w:szCs w:val="24"/>
          <w:lang w:val="en-CA"/>
        </w:rPr>
      </w:pPr>
    </w:p>
    <w:p w14:paraId="6BE3DEC6" w14:textId="4A04CE4D" w:rsidR="003E1599" w:rsidRPr="003E1599" w:rsidRDefault="00F67A41" w:rsidP="00F67A41">
      <w:pPr>
        <w:tabs>
          <w:tab w:val="left" w:pos="720"/>
        </w:tabs>
        <w:spacing w:after="0" w:line="264" w:lineRule="auto"/>
        <w:rPr>
          <w:rFonts w:ascii="Arial" w:eastAsia="Times New Roman" w:hAnsi="Arial" w:cs="Arial"/>
          <w:color w:val="000000"/>
          <w:sz w:val="24"/>
          <w:szCs w:val="24"/>
          <w:lang w:val="en-CA"/>
        </w:rPr>
      </w:pPr>
      <w:r w:rsidRPr="005A2DD8">
        <w:rPr>
          <w:rFonts w:ascii="Arial" w:eastAsia="Times New Roman" w:hAnsi="Arial" w:cs="Arial"/>
          <w:color w:val="000000"/>
          <w:sz w:val="24"/>
          <w:szCs w:val="24"/>
          <w:lang w:val="en-CA"/>
        </w:rPr>
        <w:t>The Red Cross has information about </w:t>
      </w:r>
      <w:hyperlink r:id="rId9" w:history="1">
        <w:r w:rsidRPr="005A2DD8">
          <w:rPr>
            <w:rStyle w:val="Hyperlink"/>
            <w:rFonts w:ascii="Arial" w:eastAsia="Times New Roman" w:hAnsi="Arial" w:cs="Arial"/>
            <w:sz w:val="24"/>
            <w:szCs w:val="24"/>
            <w:lang w:val="en-CA"/>
          </w:rPr>
          <w:t>preparing emotionally for disaster and emergencies</w:t>
        </w:r>
      </w:hyperlink>
      <w:r w:rsidRPr="005A2DD8">
        <w:rPr>
          <w:rFonts w:ascii="Arial" w:eastAsia="Times New Roman" w:hAnsi="Arial" w:cs="Arial"/>
          <w:color w:val="000000"/>
          <w:sz w:val="24"/>
          <w:szCs w:val="24"/>
          <w:lang w:val="en-CA"/>
        </w:rPr>
        <w:t> for staff who don’t have access to our EFAP.</w:t>
      </w:r>
      <w:bookmarkStart w:id="3" w:name="_Toc32237229"/>
    </w:p>
    <w:p w14:paraId="39FE1768" w14:textId="77777777" w:rsidR="00A0250A" w:rsidRDefault="00A0250A" w:rsidP="00F67A41">
      <w:pPr>
        <w:tabs>
          <w:tab w:val="left" w:pos="720"/>
        </w:tabs>
        <w:spacing w:after="0" w:line="264" w:lineRule="auto"/>
        <w:rPr>
          <w:rFonts w:ascii="Arial" w:eastAsia="Times New Roman" w:hAnsi="Arial" w:cs="Arial"/>
          <w:b/>
          <w:bCs/>
          <w:iCs/>
          <w:color w:val="000000"/>
          <w:sz w:val="24"/>
          <w:szCs w:val="24"/>
          <w:u w:val="single"/>
          <w:lang w:val="en-CA"/>
        </w:rPr>
      </w:pPr>
    </w:p>
    <w:p w14:paraId="36182EF2" w14:textId="6A44702A" w:rsidR="003E1599" w:rsidRPr="003E1599" w:rsidRDefault="003E1599" w:rsidP="00F67A41">
      <w:pPr>
        <w:tabs>
          <w:tab w:val="left" w:pos="720"/>
        </w:tabs>
        <w:spacing w:after="0" w:line="264" w:lineRule="auto"/>
        <w:rPr>
          <w:rFonts w:ascii="Arial" w:eastAsia="Times New Roman" w:hAnsi="Arial" w:cs="Arial"/>
          <w:b/>
          <w:bCs/>
          <w:iCs/>
          <w:color w:val="000000"/>
          <w:sz w:val="24"/>
          <w:szCs w:val="24"/>
          <w:u w:val="single"/>
          <w:lang w:val="en-CA"/>
        </w:rPr>
      </w:pPr>
      <w:r w:rsidRPr="003E1599">
        <w:rPr>
          <w:rFonts w:ascii="Arial" w:eastAsia="Times New Roman" w:hAnsi="Arial" w:cs="Arial"/>
          <w:b/>
          <w:bCs/>
          <w:iCs/>
          <w:color w:val="000000"/>
          <w:sz w:val="24"/>
          <w:szCs w:val="24"/>
          <w:u w:val="single"/>
          <w:lang w:val="en-CA"/>
        </w:rPr>
        <w:t>RECORD KEEPING</w:t>
      </w:r>
    </w:p>
    <w:p w14:paraId="5E8FE607" w14:textId="77777777" w:rsidR="003E1599" w:rsidRPr="003E1599" w:rsidRDefault="003E1599" w:rsidP="00F67A41">
      <w:pPr>
        <w:tabs>
          <w:tab w:val="left" w:pos="720"/>
        </w:tabs>
        <w:spacing w:after="0" w:line="264" w:lineRule="auto"/>
        <w:rPr>
          <w:rFonts w:ascii="Arial" w:eastAsia="Times New Roman" w:hAnsi="Arial" w:cs="Arial"/>
          <w:bCs/>
          <w:i/>
          <w:iCs/>
          <w:color w:val="000000"/>
          <w:sz w:val="24"/>
          <w:szCs w:val="24"/>
          <w:lang w:val="en-CA"/>
        </w:rPr>
      </w:pPr>
    </w:p>
    <w:p w14:paraId="75629BB2" w14:textId="59C3198C" w:rsidR="003E1599" w:rsidRDefault="003E1599" w:rsidP="00F67A41">
      <w:pPr>
        <w:tabs>
          <w:tab w:val="left" w:pos="720"/>
        </w:tabs>
        <w:spacing w:after="0" w:line="264" w:lineRule="auto"/>
        <w:rPr>
          <w:rFonts w:ascii="Arial" w:eastAsia="Times New Roman" w:hAnsi="Arial" w:cs="Arial"/>
          <w:bCs/>
          <w:iCs/>
          <w:color w:val="000000"/>
          <w:sz w:val="24"/>
          <w:szCs w:val="24"/>
          <w:lang w:val="en-CA"/>
        </w:rPr>
      </w:pPr>
      <w:r w:rsidRPr="003E1599">
        <w:rPr>
          <w:rFonts w:ascii="Arial" w:eastAsia="Times New Roman" w:hAnsi="Arial" w:cs="Arial"/>
          <w:bCs/>
          <w:iCs/>
          <w:color w:val="000000"/>
          <w:sz w:val="24"/>
          <w:szCs w:val="24"/>
          <w:lang w:val="en-CA"/>
        </w:rPr>
        <w:t xml:space="preserve">Records shall be kept </w:t>
      </w:r>
      <w:r>
        <w:rPr>
          <w:rFonts w:ascii="Arial" w:eastAsia="Times New Roman" w:hAnsi="Arial" w:cs="Arial"/>
          <w:bCs/>
          <w:iCs/>
          <w:color w:val="000000"/>
          <w:sz w:val="24"/>
          <w:szCs w:val="24"/>
          <w:lang w:val="en-CA"/>
        </w:rPr>
        <w:t xml:space="preserve">as per </w:t>
      </w:r>
      <w:r w:rsidR="00386C00">
        <w:rPr>
          <w:rFonts w:ascii="Arial" w:eastAsia="Times New Roman" w:hAnsi="Arial" w:cs="Arial"/>
          <w:bCs/>
          <w:iCs/>
          <w:color w:val="000000"/>
          <w:sz w:val="24"/>
          <w:szCs w:val="24"/>
          <w:lang w:val="en-CA"/>
        </w:rPr>
        <w:t>LOCAL GOVERNMENT</w:t>
      </w:r>
      <w:r>
        <w:rPr>
          <w:rFonts w:ascii="Arial" w:eastAsia="Times New Roman" w:hAnsi="Arial" w:cs="Arial"/>
          <w:bCs/>
          <w:iCs/>
          <w:color w:val="000000"/>
          <w:sz w:val="24"/>
          <w:szCs w:val="24"/>
          <w:lang w:val="en-CA"/>
        </w:rPr>
        <w:t>’s already established processes. Staff were reminded as part of the “</w:t>
      </w:r>
      <w:r w:rsidRPr="003E1599">
        <w:rPr>
          <w:rFonts w:ascii="Arial" w:eastAsia="Times New Roman" w:hAnsi="Arial" w:cs="Arial"/>
          <w:bCs/>
          <w:iCs/>
          <w:color w:val="000000"/>
          <w:sz w:val="24"/>
          <w:szCs w:val="24"/>
          <w:lang w:val="en-CA"/>
        </w:rPr>
        <w:t>Staff FAQs – March 16, 2020</w:t>
      </w:r>
      <w:r>
        <w:rPr>
          <w:rFonts w:ascii="Arial" w:eastAsia="Times New Roman" w:hAnsi="Arial" w:cs="Arial"/>
          <w:bCs/>
          <w:iCs/>
          <w:color w:val="000000"/>
          <w:sz w:val="24"/>
          <w:szCs w:val="24"/>
          <w:lang w:val="en-CA"/>
        </w:rPr>
        <w:t xml:space="preserve">” staff were reminded to use </w:t>
      </w:r>
      <w:r w:rsidR="00386C00">
        <w:rPr>
          <w:rFonts w:ascii="Arial" w:eastAsia="Times New Roman" w:hAnsi="Arial" w:cs="Arial"/>
          <w:bCs/>
          <w:iCs/>
          <w:color w:val="000000"/>
          <w:sz w:val="24"/>
          <w:szCs w:val="24"/>
          <w:lang w:val="en-CA"/>
        </w:rPr>
        <w:t>LOCAL GOVERNMENT</w:t>
      </w:r>
      <w:r>
        <w:rPr>
          <w:rFonts w:ascii="Arial" w:eastAsia="Times New Roman" w:hAnsi="Arial" w:cs="Arial"/>
          <w:bCs/>
          <w:iCs/>
          <w:color w:val="000000"/>
          <w:sz w:val="24"/>
          <w:szCs w:val="24"/>
          <w:lang w:val="en-CA"/>
        </w:rPr>
        <w:t>’s Exposure Incident Form and Workplace Injury Management (WIM) programs were appropriate.</w:t>
      </w:r>
    </w:p>
    <w:p w14:paraId="58CDCD29" w14:textId="77777777" w:rsidR="003E1599" w:rsidRDefault="003E1599" w:rsidP="00F67A41">
      <w:pPr>
        <w:tabs>
          <w:tab w:val="left" w:pos="720"/>
        </w:tabs>
        <w:spacing w:after="0" w:line="264" w:lineRule="auto"/>
        <w:rPr>
          <w:rFonts w:ascii="Arial" w:eastAsia="Times New Roman" w:hAnsi="Arial" w:cs="Arial"/>
          <w:bCs/>
          <w:i/>
          <w:iCs/>
          <w:color w:val="000000"/>
          <w:sz w:val="24"/>
          <w:szCs w:val="24"/>
          <w:lang w:val="en-CA"/>
        </w:rPr>
      </w:pPr>
    </w:p>
    <w:bookmarkEnd w:id="3"/>
    <w:p w14:paraId="5EC61EBD" w14:textId="77777777" w:rsidR="0016136E" w:rsidRPr="003E1599" w:rsidRDefault="0016136E" w:rsidP="003E1599">
      <w:pPr>
        <w:spacing w:after="0" w:line="264" w:lineRule="auto"/>
        <w:rPr>
          <w:rFonts w:ascii="Arial" w:eastAsia="Times New Roman" w:hAnsi="Arial" w:cs="Arial"/>
          <w:color w:val="000000"/>
          <w:sz w:val="24"/>
          <w:szCs w:val="24"/>
        </w:rPr>
      </w:pPr>
    </w:p>
    <w:p w14:paraId="71960E86" w14:textId="24B83107" w:rsidR="0016136E" w:rsidRPr="005A2DD8" w:rsidRDefault="0016136E">
      <w:pPr>
        <w:rPr>
          <w:rFonts w:ascii="Arial" w:eastAsia="Times New Roman" w:hAnsi="Arial" w:cs="Arial"/>
          <w:color w:val="000000"/>
          <w:sz w:val="24"/>
          <w:szCs w:val="24"/>
        </w:rPr>
      </w:pPr>
      <w:r w:rsidRPr="005A2DD8">
        <w:rPr>
          <w:rFonts w:ascii="Arial" w:eastAsia="Times New Roman" w:hAnsi="Arial" w:cs="Arial"/>
          <w:color w:val="000000"/>
          <w:sz w:val="24"/>
          <w:szCs w:val="24"/>
        </w:rPr>
        <w:br w:type="page"/>
      </w:r>
    </w:p>
    <w:p w14:paraId="5C53311E" w14:textId="77777777" w:rsidR="0016136E" w:rsidRPr="005A2DD8" w:rsidRDefault="0016136E" w:rsidP="0016136E">
      <w:pPr>
        <w:pStyle w:val="ListParagraph"/>
        <w:spacing w:after="0" w:line="264" w:lineRule="auto"/>
        <w:ind w:left="0"/>
        <w:rPr>
          <w:rFonts w:ascii="Arial" w:eastAsia="Times New Roman" w:hAnsi="Arial" w:cs="Arial"/>
          <w:b/>
          <w:color w:val="000000"/>
          <w:sz w:val="24"/>
          <w:szCs w:val="24"/>
        </w:rPr>
      </w:pPr>
      <w:r w:rsidRPr="005A2DD8">
        <w:rPr>
          <w:rFonts w:ascii="Arial" w:eastAsia="Times New Roman" w:hAnsi="Arial" w:cs="Arial"/>
          <w:b/>
          <w:color w:val="000000"/>
          <w:sz w:val="24"/>
          <w:szCs w:val="24"/>
        </w:rPr>
        <w:lastRenderedPageBreak/>
        <w:t xml:space="preserve">APPENDIX A:  POSITION RISK CHART ASSESSMENT  </w:t>
      </w:r>
    </w:p>
    <w:p w14:paraId="493DA73E" w14:textId="77777777" w:rsidR="0016136E" w:rsidRPr="005A2DD8" w:rsidRDefault="0016136E" w:rsidP="0000019D">
      <w:pPr>
        <w:pStyle w:val="ListParagraph"/>
        <w:spacing w:after="0" w:line="264" w:lineRule="auto"/>
        <w:rPr>
          <w:rFonts w:ascii="Arial" w:eastAsia="Times New Roman" w:hAnsi="Arial" w:cs="Arial"/>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2112"/>
        <w:gridCol w:w="3663"/>
      </w:tblGrid>
      <w:tr w:rsidR="0016136E" w:rsidRPr="005A2DD8" w14:paraId="21E353FB" w14:textId="77777777" w:rsidTr="0016136E">
        <w:tc>
          <w:tcPr>
            <w:tcW w:w="2937" w:type="dxa"/>
            <w:tcBorders>
              <w:top w:val="single" w:sz="4" w:space="0" w:color="auto"/>
              <w:left w:val="single" w:sz="4" w:space="0" w:color="auto"/>
              <w:bottom w:val="single" w:sz="4" w:space="0" w:color="auto"/>
              <w:right w:val="single" w:sz="4" w:space="0" w:color="auto"/>
            </w:tcBorders>
            <w:hideMark/>
          </w:tcPr>
          <w:p w14:paraId="107D5F8E" w14:textId="77777777" w:rsidR="0016136E" w:rsidRPr="005A2DD8" w:rsidRDefault="0016136E" w:rsidP="0016136E">
            <w:pPr>
              <w:pStyle w:val="ListParagraph"/>
              <w:spacing w:after="0" w:line="264" w:lineRule="auto"/>
              <w:ind w:left="0"/>
              <w:jc w:val="center"/>
              <w:rPr>
                <w:rFonts w:ascii="Arial" w:eastAsia="Times New Roman" w:hAnsi="Arial" w:cs="Arial"/>
                <w:b/>
                <w:color w:val="000000"/>
                <w:sz w:val="24"/>
                <w:szCs w:val="24"/>
              </w:rPr>
            </w:pPr>
            <w:r w:rsidRPr="005A2DD8">
              <w:rPr>
                <w:rFonts w:ascii="Arial" w:eastAsia="Times New Roman" w:hAnsi="Arial" w:cs="Arial"/>
                <w:b/>
                <w:color w:val="000000"/>
                <w:sz w:val="24"/>
                <w:szCs w:val="24"/>
              </w:rPr>
              <w:t>POSITION</w:t>
            </w:r>
          </w:p>
        </w:tc>
        <w:tc>
          <w:tcPr>
            <w:tcW w:w="2112" w:type="dxa"/>
            <w:tcBorders>
              <w:top w:val="single" w:sz="4" w:space="0" w:color="auto"/>
              <w:left w:val="single" w:sz="4" w:space="0" w:color="auto"/>
              <w:bottom w:val="single" w:sz="4" w:space="0" w:color="auto"/>
              <w:right w:val="single" w:sz="4" w:space="0" w:color="auto"/>
            </w:tcBorders>
            <w:hideMark/>
          </w:tcPr>
          <w:p w14:paraId="34C77419" w14:textId="77777777" w:rsidR="0016136E" w:rsidRPr="005A2DD8" w:rsidRDefault="0016136E" w:rsidP="0016136E">
            <w:pPr>
              <w:pStyle w:val="ListParagraph"/>
              <w:spacing w:after="0" w:line="264" w:lineRule="auto"/>
              <w:ind w:left="0"/>
              <w:jc w:val="center"/>
              <w:rPr>
                <w:rFonts w:ascii="Arial" w:eastAsia="Times New Roman" w:hAnsi="Arial" w:cs="Arial"/>
                <w:b/>
                <w:color w:val="000000"/>
                <w:sz w:val="24"/>
                <w:szCs w:val="24"/>
              </w:rPr>
            </w:pPr>
            <w:r w:rsidRPr="005A2DD8">
              <w:rPr>
                <w:rFonts w:ascii="Arial" w:eastAsia="Times New Roman" w:hAnsi="Arial" w:cs="Arial"/>
                <w:b/>
                <w:color w:val="000000"/>
                <w:sz w:val="24"/>
                <w:szCs w:val="24"/>
              </w:rPr>
              <w:t>LEVEL OF RISK</w:t>
            </w:r>
          </w:p>
        </w:tc>
        <w:tc>
          <w:tcPr>
            <w:tcW w:w="3663" w:type="dxa"/>
            <w:tcBorders>
              <w:top w:val="single" w:sz="4" w:space="0" w:color="auto"/>
              <w:left w:val="single" w:sz="4" w:space="0" w:color="auto"/>
              <w:bottom w:val="single" w:sz="4" w:space="0" w:color="auto"/>
              <w:right w:val="single" w:sz="4" w:space="0" w:color="auto"/>
            </w:tcBorders>
            <w:hideMark/>
          </w:tcPr>
          <w:p w14:paraId="62BDAEAF" w14:textId="77777777" w:rsidR="0016136E" w:rsidRPr="005A2DD8" w:rsidRDefault="0016136E" w:rsidP="0016136E">
            <w:pPr>
              <w:pStyle w:val="ListParagraph"/>
              <w:spacing w:after="0" w:line="264" w:lineRule="auto"/>
              <w:ind w:left="0"/>
              <w:jc w:val="center"/>
              <w:rPr>
                <w:rFonts w:ascii="Arial" w:eastAsia="Times New Roman" w:hAnsi="Arial" w:cs="Arial"/>
                <w:b/>
                <w:color w:val="000000"/>
                <w:sz w:val="24"/>
                <w:szCs w:val="24"/>
              </w:rPr>
            </w:pPr>
            <w:r w:rsidRPr="005A2DD8">
              <w:rPr>
                <w:rFonts w:ascii="Arial" w:eastAsia="Times New Roman" w:hAnsi="Arial" w:cs="Arial"/>
                <w:b/>
                <w:color w:val="000000"/>
                <w:sz w:val="24"/>
                <w:szCs w:val="24"/>
              </w:rPr>
              <w:t>CONTROL PROCEDURES</w:t>
            </w:r>
          </w:p>
        </w:tc>
      </w:tr>
      <w:tr w:rsidR="0016136E" w:rsidRPr="005A2DD8" w14:paraId="36438344" w14:textId="77777777" w:rsidTr="0016136E">
        <w:tc>
          <w:tcPr>
            <w:tcW w:w="2937" w:type="dxa"/>
            <w:tcBorders>
              <w:top w:val="single" w:sz="4" w:space="0" w:color="auto"/>
              <w:left w:val="single" w:sz="4" w:space="0" w:color="auto"/>
              <w:bottom w:val="single" w:sz="4" w:space="0" w:color="auto"/>
              <w:right w:val="single" w:sz="4" w:space="0" w:color="auto"/>
            </w:tcBorders>
            <w:hideMark/>
          </w:tcPr>
          <w:p w14:paraId="291986F2"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Front Counter Staff Positions - Municipal Hall </w:t>
            </w:r>
          </w:p>
        </w:tc>
        <w:tc>
          <w:tcPr>
            <w:tcW w:w="2112" w:type="dxa"/>
            <w:tcBorders>
              <w:top w:val="single" w:sz="4" w:space="0" w:color="auto"/>
              <w:left w:val="single" w:sz="4" w:space="0" w:color="auto"/>
              <w:bottom w:val="single" w:sz="4" w:space="0" w:color="auto"/>
              <w:right w:val="single" w:sz="4" w:space="0" w:color="auto"/>
            </w:tcBorders>
            <w:hideMark/>
          </w:tcPr>
          <w:p w14:paraId="535AC5AF"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Low to Moderate</w:t>
            </w:r>
          </w:p>
        </w:tc>
        <w:tc>
          <w:tcPr>
            <w:tcW w:w="3663" w:type="dxa"/>
            <w:tcBorders>
              <w:top w:val="single" w:sz="4" w:space="0" w:color="auto"/>
              <w:left w:val="single" w:sz="4" w:space="0" w:color="auto"/>
              <w:bottom w:val="single" w:sz="4" w:space="0" w:color="auto"/>
              <w:right w:val="single" w:sz="4" w:space="0" w:color="auto"/>
            </w:tcBorders>
            <w:hideMark/>
          </w:tcPr>
          <w:p w14:paraId="5C5EA742"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Regular and effective hand hygiene</w:t>
            </w:r>
          </w:p>
        </w:tc>
      </w:tr>
      <w:tr w:rsidR="0016136E" w:rsidRPr="005A2DD8" w14:paraId="4AF1F195" w14:textId="77777777" w:rsidTr="0016136E">
        <w:tc>
          <w:tcPr>
            <w:tcW w:w="2937" w:type="dxa"/>
            <w:tcBorders>
              <w:top w:val="single" w:sz="4" w:space="0" w:color="auto"/>
              <w:left w:val="single" w:sz="4" w:space="0" w:color="auto"/>
              <w:bottom w:val="single" w:sz="4" w:space="0" w:color="auto"/>
              <w:right w:val="single" w:sz="4" w:space="0" w:color="auto"/>
            </w:tcBorders>
            <w:hideMark/>
          </w:tcPr>
          <w:p w14:paraId="570F9DF2" w14:textId="38101B98" w:rsidR="0016136E" w:rsidRPr="005A2DD8" w:rsidRDefault="00FC020F"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Parks &amp; Recreation F</w:t>
            </w:r>
            <w:r w:rsidR="0016136E" w:rsidRPr="005A2DD8">
              <w:rPr>
                <w:rFonts w:ascii="Arial" w:eastAsia="Times New Roman" w:hAnsi="Arial" w:cs="Arial"/>
                <w:color w:val="000000"/>
                <w:sz w:val="24"/>
                <w:szCs w:val="24"/>
              </w:rPr>
              <w:t>acilities Front Counter Clerks, Program Leaders, Instructors</w:t>
            </w:r>
            <w:r w:rsidRPr="005A2DD8">
              <w:rPr>
                <w:rFonts w:ascii="Arial" w:eastAsia="Times New Roman" w:hAnsi="Arial" w:cs="Arial"/>
                <w:color w:val="000000"/>
                <w:sz w:val="24"/>
                <w:szCs w:val="24"/>
              </w:rPr>
              <w:t>, Childcare staff</w:t>
            </w:r>
          </w:p>
        </w:tc>
        <w:tc>
          <w:tcPr>
            <w:tcW w:w="2112" w:type="dxa"/>
            <w:tcBorders>
              <w:top w:val="single" w:sz="4" w:space="0" w:color="auto"/>
              <w:left w:val="single" w:sz="4" w:space="0" w:color="auto"/>
              <w:bottom w:val="single" w:sz="4" w:space="0" w:color="auto"/>
              <w:right w:val="single" w:sz="4" w:space="0" w:color="auto"/>
            </w:tcBorders>
            <w:hideMark/>
          </w:tcPr>
          <w:p w14:paraId="0D2B2961"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Low to Moderate</w:t>
            </w:r>
          </w:p>
        </w:tc>
        <w:tc>
          <w:tcPr>
            <w:tcW w:w="3663" w:type="dxa"/>
            <w:tcBorders>
              <w:top w:val="single" w:sz="4" w:space="0" w:color="auto"/>
              <w:left w:val="single" w:sz="4" w:space="0" w:color="auto"/>
              <w:bottom w:val="single" w:sz="4" w:space="0" w:color="auto"/>
              <w:right w:val="single" w:sz="4" w:space="0" w:color="auto"/>
            </w:tcBorders>
            <w:hideMark/>
          </w:tcPr>
          <w:p w14:paraId="4BDF2742"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Regular and effective hand hygiene</w:t>
            </w:r>
          </w:p>
        </w:tc>
      </w:tr>
      <w:tr w:rsidR="0016136E" w:rsidRPr="005A2DD8" w14:paraId="46A1E693" w14:textId="77777777" w:rsidTr="0016136E">
        <w:tc>
          <w:tcPr>
            <w:tcW w:w="2937" w:type="dxa"/>
            <w:tcBorders>
              <w:top w:val="single" w:sz="4" w:space="0" w:color="auto"/>
              <w:left w:val="single" w:sz="4" w:space="0" w:color="auto"/>
              <w:bottom w:val="single" w:sz="4" w:space="0" w:color="auto"/>
              <w:right w:val="single" w:sz="4" w:space="0" w:color="auto"/>
            </w:tcBorders>
            <w:hideMark/>
          </w:tcPr>
          <w:p w14:paraId="3ECDBC78"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First Aid Attendants</w:t>
            </w:r>
          </w:p>
        </w:tc>
        <w:tc>
          <w:tcPr>
            <w:tcW w:w="2112" w:type="dxa"/>
            <w:tcBorders>
              <w:top w:val="single" w:sz="4" w:space="0" w:color="auto"/>
              <w:left w:val="single" w:sz="4" w:space="0" w:color="auto"/>
              <w:bottom w:val="single" w:sz="4" w:space="0" w:color="auto"/>
              <w:right w:val="single" w:sz="4" w:space="0" w:color="auto"/>
            </w:tcBorders>
            <w:hideMark/>
          </w:tcPr>
          <w:p w14:paraId="75C40B2D"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Moderate</w:t>
            </w:r>
          </w:p>
        </w:tc>
        <w:tc>
          <w:tcPr>
            <w:tcW w:w="3663" w:type="dxa"/>
            <w:tcBorders>
              <w:top w:val="single" w:sz="4" w:space="0" w:color="auto"/>
              <w:left w:val="single" w:sz="4" w:space="0" w:color="auto"/>
              <w:bottom w:val="single" w:sz="4" w:space="0" w:color="auto"/>
              <w:right w:val="single" w:sz="4" w:space="0" w:color="auto"/>
            </w:tcBorders>
            <w:hideMark/>
          </w:tcPr>
          <w:p w14:paraId="7CEDB767"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Regular and effective hand hygiene</w:t>
            </w:r>
          </w:p>
        </w:tc>
      </w:tr>
      <w:tr w:rsidR="0016136E" w:rsidRPr="005A2DD8" w14:paraId="18A9B5C9" w14:textId="77777777" w:rsidTr="0016136E">
        <w:tc>
          <w:tcPr>
            <w:tcW w:w="2937" w:type="dxa"/>
            <w:tcBorders>
              <w:top w:val="single" w:sz="4" w:space="0" w:color="auto"/>
              <w:left w:val="single" w:sz="4" w:space="0" w:color="auto"/>
              <w:bottom w:val="single" w:sz="4" w:space="0" w:color="auto"/>
              <w:right w:val="single" w:sz="4" w:space="0" w:color="auto"/>
            </w:tcBorders>
            <w:hideMark/>
          </w:tcPr>
          <w:p w14:paraId="4C176E7E"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Firefighter/First Responders</w:t>
            </w:r>
          </w:p>
        </w:tc>
        <w:tc>
          <w:tcPr>
            <w:tcW w:w="2112" w:type="dxa"/>
            <w:tcBorders>
              <w:top w:val="single" w:sz="4" w:space="0" w:color="auto"/>
              <w:left w:val="single" w:sz="4" w:space="0" w:color="auto"/>
              <w:bottom w:val="single" w:sz="4" w:space="0" w:color="auto"/>
              <w:right w:val="single" w:sz="4" w:space="0" w:color="auto"/>
            </w:tcBorders>
            <w:hideMark/>
          </w:tcPr>
          <w:p w14:paraId="39F6B07D"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High</w:t>
            </w:r>
          </w:p>
        </w:tc>
        <w:tc>
          <w:tcPr>
            <w:tcW w:w="3663" w:type="dxa"/>
            <w:tcBorders>
              <w:top w:val="single" w:sz="4" w:space="0" w:color="auto"/>
              <w:left w:val="single" w:sz="4" w:space="0" w:color="auto"/>
              <w:bottom w:val="single" w:sz="4" w:space="0" w:color="auto"/>
              <w:right w:val="single" w:sz="4" w:space="0" w:color="auto"/>
            </w:tcBorders>
            <w:hideMark/>
          </w:tcPr>
          <w:p w14:paraId="47DD87A6" w14:textId="45573F18" w:rsidR="00FC020F" w:rsidRPr="005A2DD8" w:rsidRDefault="00FC020F"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As outlined in Operating Guideline</w:t>
            </w:r>
          </w:p>
        </w:tc>
      </w:tr>
      <w:tr w:rsidR="00FC020F" w:rsidRPr="005A2DD8" w14:paraId="20B87068" w14:textId="77777777" w:rsidTr="0016136E">
        <w:tc>
          <w:tcPr>
            <w:tcW w:w="2937" w:type="dxa"/>
            <w:tcBorders>
              <w:top w:val="single" w:sz="4" w:space="0" w:color="auto"/>
              <w:left w:val="single" w:sz="4" w:space="0" w:color="auto"/>
              <w:bottom w:val="single" w:sz="4" w:space="0" w:color="auto"/>
              <w:right w:val="single" w:sz="4" w:space="0" w:color="auto"/>
            </w:tcBorders>
          </w:tcPr>
          <w:p w14:paraId="5CC6D5B7" w14:textId="5EBCFD9B" w:rsidR="00FC020F" w:rsidRPr="005A2DD8" w:rsidRDefault="00FC020F"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Police</w:t>
            </w:r>
          </w:p>
        </w:tc>
        <w:tc>
          <w:tcPr>
            <w:tcW w:w="2112" w:type="dxa"/>
            <w:tcBorders>
              <w:top w:val="single" w:sz="4" w:space="0" w:color="auto"/>
              <w:left w:val="single" w:sz="4" w:space="0" w:color="auto"/>
              <w:bottom w:val="single" w:sz="4" w:space="0" w:color="auto"/>
              <w:right w:val="single" w:sz="4" w:space="0" w:color="auto"/>
            </w:tcBorders>
          </w:tcPr>
          <w:p w14:paraId="5301B22F" w14:textId="1359FA27" w:rsidR="00FC020F" w:rsidRPr="005A2DD8" w:rsidRDefault="00FC020F"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Moderate</w:t>
            </w:r>
          </w:p>
        </w:tc>
        <w:tc>
          <w:tcPr>
            <w:tcW w:w="3663" w:type="dxa"/>
            <w:tcBorders>
              <w:top w:val="single" w:sz="4" w:space="0" w:color="auto"/>
              <w:left w:val="single" w:sz="4" w:space="0" w:color="auto"/>
              <w:bottom w:val="single" w:sz="4" w:space="0" w:color="auto"/>
              <w:right w:val="single" w:sz="4" w:space="0" w:color="auto"/>
            </w:tcBorders>
          </w:tcPr>
          <w:p w14:paraId="031D93B6" w14:textId="6F1A554E" w:rsidR="00FC020F" w:rsidRPr="005A2DD8" w:rsidRDefault="00FC020F"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Regular and effective hand hygiene, or as outlined in Operating Guideline</w:t>
            </w:r>
          </w:p>
        </w:tc>
      </w:tr>
      <w:tr w:rsidR="0016136E" w:rsidRPr="005A2DD8" w14:paraId="7193AE42" w14:textId="77777777" w:rsidTr="0016136E">
        <w:tc>
          <w:tcPr>
            <w:tcW w:w="2937" w:type="dxa"/>
            <w:tcBorders>
              <w:top w:val="single" w:sz="4" w:space="0" w:color="auto"/>
              <w:left w:val="single" w:sz="4" w:space="0" w:color="auto"/>
              <w:bottom w:val="single" w:sz="4" w:space="0" w:color="auto"/>
              <w:right w:val="single" w:sz="4" w:space="0" w:color="auto"/>
            </w:tcBorders>
            <w:hideMark/>
          </w:tcPr>
          <w:p w14:paraId="41AFA8A0" w14:textId="328F7A65"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Lifeguard</w:t>
            </w:r>
          </w:p>
        </w:tc>
        <w:tc>
          <w:tcPr>
            <w:tcW w:w="2112" w:type="dxa"/>
            <w:tcBorders>
              <w:top w:val="single" w:sz="4" w:space="0" w:color="auto"/>
              <w:left w:val="single" w:sz="4" w:space="0" w:color="auto"/>
              <w:bottom w:val="single" w:sz="4" w:space="0" w:color="auto"/>
              <w:right w:val="single" w:sz="4" w:space="0" w:color="auto"/>
            </w:tcBorders>
            <w:hideMark/>
          </w:tcPr>
          <w:p w14:paraId="0AE4DC58"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Moderate</w:t>
            </w:r>
          </w:p>
        </w:tc>
        <w:tc>
          <w:tcPr>
            <w:tcW w:w="3663" w:type="dxa"/>
            <w:tcBorders>
              <w:top w:val="single" w:sz="4" w:space="0" w:color="auto"/>
              <w:left w:val="single" w:sz="4" w:space="0" w:color="auto"/>
              <w:bottom w:val="single" w:sz="4" w:space="0" w:color="auto"/>
              <w:right w:val="single" w:sz="4" w:space="0" w:color="auto"/>
            </w:tcBorders>
            <w:hideMark/>
          </w:tcPr>
          <w:p w14:paraId="08E5C3C2"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Regular and effective hand hygiene</w:t>
            </w:r>
          </w:p>
        </w:tc>
      </w:tr>
      <w:tr w:rsidR="0016136E" w:rsidRPr="005A2DD8" w14:paraId="1FE65E08" w14:textId="77777777" w:rsidTr="0016136E">
        <w:tc>
          <w:tcPr>
            <w:tcW w:w="2937" w:type="dxa"/>
            <w:tcBorders>
              <w:top w:val="single" w:sz="4" w:space="0" w:color="auto"/>
              <w:left w:val="single" w:sz="4" w:space="0" w:color="auto"/>
              <w:bottom w:val="single" w:sz="4" w:space="0" w:color="auto"/>
              <w:right w:val="single" w:sz="4" w:space="0" w:color="auto"/>
            </w:tcBorders>
            <w:hideMark/>
          </w:tcPr>
          <w:p w14:paraId="49911070"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Supervisors </w:t>
            </w:r>
          </w:p>
        </w:tc>
        <w:tc>
          <w:tcPr>
            <w:tcW w:w="2112" w:type="dxa"/>
            <w:tcBorders>
              <w:top w:val="single" w:sz="4" w:space="0" w:color="auto"/>
              <w:left w:val="single" w:sz="4" w:space="0" w:color="auto"/>
              <w:bottom w:val="single" w:sz="4" w:space="0" w:color="auto"/>
              <w:right w:val="single" w:sz="4" w:space="0" w:color="auto"/>
            </w:tcBorders>
            <w:hideMark/>
          </w:tcPr>
          <w:p w14:paraId="5D307945"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Low</w:t>
            </w:r>
          </w:p>
        </w:tc>
        <w:tc>
          <w:tcPr>
            <w:tcW w:w="3663" w:type="dxa"/>
            <w:tcBorders>
              <w:top w:val="single" w:sz="4" w:space="0" w:color="auto"/>
              <w:left w:val="single" w:sz="4" w:space="0" w:color="auto"/>
              <w:bottom w:val="single" w:sz="4" w:space="0" w:color="auto"/>
              <w:right w:val="single" w:sz="4" w:space="0" w:color="auto"/>
            </w:tcBorders>
            <w:hideMark/>
          </w:tcPr>
          <w:p w14:paraId="27A92B14"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Regular and effective hand hygiene</w:t>
            </w:r>
          </w:p>
        </w:tc>
      </w:tr>
      <w:tr w:rsidR="0016136E" w:rsidRPr="005A2DD8" w14:paraId="7C0A7554" w14:textId="77777777" w:rsidTr="0016136E">
        <w:tc>
          <w:tcPr>
            <w:tcW w:w="2937" w:type="dxa"/>
            <w:tcBorders>
              <w:top w:val="single" w:sz="4" w:space="0" w:color="auto"/>
              <w:left w:val="single" w:sz="4" w:space="0" w:color="auto"/>
              <w:bottom w:val="single" w:sz="4" w:space="0" w:color="auto"/>
              <w:right w:val="single" w:sz="4" w:space="0" w:color="auto"/>
            </w:tcBorders>
            <w:hideMark/>
          </w:tcPr>
          <w:p w14:paraId="63B2227C"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 xml:space="preserve">General Staff </w:t>
            </w:r>
          </w:p>
        </w:tc>
        <w:tc>
          <w:tcPr>
            <w:tcW w:w="2112" w:type="dxa"/>
            <w:tcBorders>
              <w:top w:val="single" w:sz="4" w:space="0" w:color="auto"/>
              <w:left w:val="single" w:sz="4" w:space="0" w:color="auto"/>
              <w:bottom w:val="single" w:sz="4" w:space="0" w:color="auto"/>
              <w:right w:val="single" w:sz="4" w:space="0" w:color="auto"/>
            </w:tcBorders>
            <w:hideMark/>
          </w:tcPr>
          <w:p w14:paraId="43E1D71F"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Low</w:t>
            </w:r>
          </w:p>
        </w:tc>
        <w:tc>
          <w:tcPr>
            <w:tcW w:w="3663" w:type="dxa"/>
            <w:tcBorders>
              <w:top w:val="single" w:sz="4" w:space="0" w:color="auto"/>
              <w:left w:val="single" w:sz="4" w:space="0" w:color="auto"/>
              <w:bottom w:val="single" w:sz="4" w:space="0" w:color="auto"/>
              <w:right w:val="single" w:sz="4" w:space="0" w:color="auto"/>
            </w:tcBorders>
            <w:hideMark/>
          </w:tcPr>
          <w:p w14:paraId="4A06A591" w14:textId="77777777" w:rsidR="0016136E" w:rsidRPr="005A2DD8" w:rsidRDefault="0016136E" w:rsidP="0016136E">
            <w:pPr>
              <w:pStyle w:val="ListParagraph"/>
              <w:spacing w:after="0" w:line="264" w:lineRule="auto"/>
              <w:ind w:left="0"/>
              <w:rPr>
                <w:rFonts w:ascii="Arial" w:eastAsia="Times New Roman" w:hAnsi="Arial" w:cs="Arial"/>
                <w:color w:val="000000"/>
                <w:sz w:val="24"/>
                <w:szCs w:val="24"/>
              </w:rPr>
            </w:pPr>
            <w:r w:rsidRPr="005A2DD8">
              <w:rPr>
                <w:rFonts w:ascii="Arial" w:eastAsia="Times New Roman" w:hAnsi="Arial" w:cs="Arial"/>
                <w:color w:val="000000"/>
                <w:sz w:val="24"/>
                <w:szCs w:val="24"/>
              </w:rPr>
              <w:t>Regular and effective hand hygiene</w:t>
            </w:r>
          </w:p>
        </w:tc>
      </w:tr>
    </w:tbl>
    <w:p w14:paraId="5E77D87B" w14:textId="657B13B8" w:rsidR="00890ACC" w:rsidRPr="005A2DD8" w:rsidRDefault="00890ACC" w:rsidP="00FC020F">
      <w:pPr>
        <w:spacing w:after="0" w:line="264" w:lineRule="auto"/>
        <w:rPr>
          <w:rFonts w:ascii="Arial" w:eastAsia="Times New Roman" w:hAnsi="Arial" w:cs="Arial"/>
          <w:color w:val="000000"/>
          <w:sz w:val="24"/>
          <w:szCs w:val="24"/>
        </w:rPr>
      </w:pPr>
    </w:p>
    <w:p w14:paraId="3DB06118" w14:textId="77777777" w:rsidR="00890ACC" w:rsidRPr="005A2DD8" w:rsidRDefault="00890ACC">
      <w:pPr>
        <w:rPr>
          <w:rFonts w:ascii="Arial" w:eastAsia="Times New Roman" w:hAnsi="Arial" w:cs="Arial"/>
          <w:color w:val="000000"/>
          <w:sz w:val="24"/>
          <w:szCs w:val="24"/>
        </w:rPr>
      </w:pPr>
      <w:r w:rsidRPr="005A2DD8">
        <w:rPr>
          <w:rFonts w:ascii="Arial" w:eastAsia="Times New Roman" w:hAnsi="Arial" w:cs="Arial"/>
          <w:color w:val="000000"/>
          <w:sz w:val="24"/>
          <w:szCs w:val="24"/>
        </w:rPr>
        <w:br w:type="page"/>
      </w:r>
    </w:p>
    <w:p w14:paraId="46CAA09E" w14:textId="702C678D" w:rsidR="00890ACC" w:rsidRPr="005A2DD8" w:rsidRDefault="00890ACC" w:rsidP="00890ACC">
      <w:pPr>
        <w:pStyle w:val="ListParagraph"/>
        <w:spacing w:after="0" w:line="264" w:lineRule="auto"/>
        <w:ind w:left="0"/>
        <w:rPr>
          <w:rFonts w:ascii="Arial" w:eastAsia="Times New Roman" w:hAnsi="Arial" w:cs="Arial"/>
          <w:b/>
          <w:color w:val="000000"/>
          <w:sz w:val="24"/>
          <w:szCs w:val="24"/>
        </w:rPr>
      </w:pPr>
      <w:r w:rsidRPr="005A2DD8">
        <w:rPr>
          <w:rFonts w:ascii="Arial" w:eastAsia="Times New Roman" w:hAnsi="Arial" w:cs="Arial"/>
          <w:b/>
          <w:color w:val="000000"/>
          <w:sz w:val="24"/>
          <w:szCs w:val="24"/>
        </w:rPr>
        <w:lastRenderedPageBreak/>
        <w:t xml:space="preserve">APPENDIX B:  HANDWASHING </w:t>
      </w:r>
      <w:r w:rsidR="00C632A9" w:rsidRPr="005A2DD8">
        <w:rPr>
          <w:rFonts w:ascii="Arial" w:eastAsia="Times New Roman" w:hAnsi="Arial" w:cs="Arial"/>
          <w:b/>
          <w:color w:val="000000"/>
          <w:sz w:val="24"/>
          <w:szCs w:val="24"/>
        </w:rPr>
        <w:t xml:space="preserve">and HAND HYGIENE TIPS – KITCHEN </w:t>
      </w:r>
      <w:proofErr w:type="gramStart"/>
      <w:r w:rsidR="00C632A9" w:rsidRPr="005A2DD8">
        <w:rPr>
          <w:rFonts w:ascii="Arial" w:eastAsia="Times New Roman" w:hAnsi="Arial" w:cs="Arial"/>
          <w:b/>
          <w:color w:val="000000"/>
          <w:sz w:val="24"/>
          <w:szCs w:val="24"/>
        </w:rPr>
        <w:t xml:space="preserve">EDITION  </w:t>
      </w:r>
      <w:r w:rsidRPr="005A2DD8">
        <w:rPr>
          <w:rFonts w:ascii="Arial" w:eastAsia="Times New Roman" w:hAnsi="Arial" w:cs="Arial"/>
          <w:b/>
          <w:color w:val="000000"/>
          <w:sz w:val="24"/>
          <w:szCs w:val="24"/>
        </w:rPr>
        <w:t>POSTER</w:t>
      </w:r>
      <w:r w:rsidR="00C632A9" w:rsidRPr="005A2DD8">
        <w:rPr>
          <w:rFonts w:ascii="Arial" w:eastAsia="Times New Roman" w:hAnsi="Arial" w:cs="Arial"/>
          <w:b/>
          <w:color w:val="000000"/>
          <w:sz w:val="24"/>
          <w:szCs w:val="24"/>
        </w:rPr>
        <w:t>S</w:t>
      </w:r>
      <w:proofErr w:type="gramEnd"/>
      <w:r w:rsidRPr="005A2DD8">
        <w:rPr>
          <w:rFonts w:ascii="Arial" w:eastAsia="Times New Roman" w:hAnsi="Arial" w:cs="Arial"/>
          <w:b/>
          <w:color w:val="000000"/>
          <w:sz w:val="24"/>
          <w:szCs w:val="24"/>
        </w:rPr>
        <w:t xml:space="preserve">  </w:t>
      </w:r>
    </w:p>
    <w:p w14:paraId="4464AE2F" w14:textId="3289BB19" w:rsidR="0016136E" w:rsidRPr="005A2DD8" w:rsidRDefault="0016136E" w:rsidP="00FC020F">
      <w:pPr>
        <w:spacing w:after="0" w:line="264" w:lineRule="auto"/>
        <w:rPr>
          <w:rFonts w:ascii="Arial" w:eastAsia="Times New Roman" w:hAnsi="Arial" w:cs="Arial"/>
          <w:color w:val="000000"/>
          <w:sz w:val="24"/>
          <w:szCs w:val="24"/>
        </w:rPr>
      </w:pPr>
    </w:p>
    <w:p w14:paraId="59C8223F" w14:textId="40D7C778" w:rsidR="00890ACC" w:rsidRPr="005A2DD8" w:rsidRDefault="00890ACC" w:rsidP="00FC020F">
      <w:pPr>
        <w:spacing w:after="0" w:line="264" w:lineRule="auto"/>
        <w:rPr>
          <w:rFonts w:ascii="Arial" w:eastAsia="Times New Roman" w:hAnsi="Arial" w:cs="Arial"/>
          <w:color w:val="000000"/>
          <w:sz w:val="24"/>
          <w:szCs w:val="24"/>
        </w:rPr>
      </w:pPr>
      <w:r w:rsidRPr="005A2DD8">
        <w:rPr>
          <w:rFonts w:ascii="Arial" w:hAnsi="Arial" w:cs="Arial"/>
          <w:noProof/>
          <w:sz w:val="24"/>
          <w:szCs w:val="24"/>
          <w:lang w:val="en-CA" w:eastAsia="en-CA"/>
        </w:rPr>
        <w:drawing>
          <wp:inline distT="0" distB="0" distL="0" distR="0" wp14:anchorId="310C1C17" wp14:editId="6727572F">
            <wp:extent cx="5943600" cy="7687945"/>
            <wp:effectExtent l="19050" t="19050" r="1905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687945"/>
                    </a:xfrm>
                    <a:prstGeom prst="rect">
                      <a:avLst/>
                    </a:prstGeom>
                    <a:ln>
                      <a:solidFill>
                        <a:schemeClr val="tx1"/>
                      </a:solidFill>
                    </a:ln>
                  </pic:spPr>
                </pic:pic>
              </a:graphicData>
            </a:graphic>
          </wp:inline>
        </w:drawing>
      </w:r>
    </w:p>
    <w:p w14:paraId="187EBDD3" w14:textId="176A37B5" w:rsidR="00890ACC" w:rsidRPr="005A2DD8" w:rsidRDefault="00890ACC" w:rsidP="00890ACC">
      <w:pPr>
        <w:pStyle w:val="ListParagraph"/>
        <w:spacing w:after="0" w:line="264" w:lineRule="auto"/>
        <w:ind w:left="0"/>
        <w:rPr>
          <w:rFonts w:ascii="Arial" w:eastAsia="Times New Roman" w:hAnsi="Arial" w:cs="Arial"/>
          <w:b/>
          <w:color w:val="000000"/>
          <w:sz w:val="24"/>
          <w:szCs w:val="24"/>
        </w:rPr>
      </w:pPr>
    </w:p>
    <w:p w14:paraId="5DF07064" w14:textId="77777777" w:rsidR="00890ACC" w:rsidRPr="005A2DD8" w:rsidRDefault="00890ACC" w:rsidP="00890ACC">
      <w:pPr>
        <w:pStyle w:val="ListParagraph"/>
        <w:spacing w:after="0" w:line="264" w:lineRule="auto"/>
        <w:ind w:left="0"/>
        <w:rPr>
          <w:rFonts w:ascii="Arial" w:eastAsia="Times New Roman" w:hAnsi="Arial" w:cs="Arial"/>
          <w:color w:val="000000"/>
          <w:sz w:val="24"/>
          <w:szCs w:val="24"/>
        </w:rPr>
      </w:pPr>
    </w:p>
    <w:p w14:paraId="6C01D28D" w14:textId="29C364B7" w:rsidR="00890ACC" w:rsidRPr="005A2DD8" w:rsidRDefault="00386C00" w:rsidP="00890ACC">
      <w:pPr>
        <w:jc w:val="center"/>
        <w:rPr>
          <w:rFonts w:ascii="Arial" w:eastAsia="Times New Roman" w:hAnsi="Arial" w:cs="Arial"/>
          <w:color w:val="000000"/>
          <w:sz w:val="24"/>
          <w:szCs w:val="24"/>
        </w:rPr>
      </w:pPr>
      <w:r>
        <w:rPr>
          <w:rFonts w:ascii="Arial" w:hAnsi="Arial" w:cs="Arial"/>
          <w:noProof/>
          <w:sz w:val="24"/>
          <w:szCs w:val="24"/>
          <w:lang w:val="en-CA" w:eastAsia="en-CA"/>
        </w:rPr>
        <mc:AlternateContent>
          <mc:Choice Requires="wps">
            <w:drawing>
              <wp:anchor distT="0" distB="0" distL="114300" distR="114300" simplePos="0" relativeHeight="251659264" behindDoc="0" locked="0" layoutInCell="1" allowOverlap="1" wp14:anchorId="47FB7E25" wp14:editId="6CCB5BD5">
                <wp:simplePos x="0" y="0"/>
                <wp:positionH relativeFrom="column">
                  <wp:posOffset>4792980</wp:posOffset>
                </wp:positionH>
                <wp:positionV relativeFrom="paragraph">
                  <wp:posOffset>6944995</wp:posOffset>
                </wp:positionV>
                <wp:extent cx="891540" cy="571500"/>
                <wp:effectExtent l="0" t="0" r="3810" b="0"/>
                <wp:wrapNone/>
                <wp:docPr id="4" name="Rectangle 4"/>
                <wp:cNvGraphicFramePr/>
                <a:graphic xmlns:a="http://schemas.openxmlformats.org/drawingml/2006/main">
                  <a:graphicData uri="http://schemas.microsoft.com/office/word/2010/wordprocessingShape">
                    <wps:wsp>
                      <wps:cNvSpPr/>
                      <wps:spPr>
                        <a:xfrm>
                          <a:off x="0" y="0"/>
                          <a:ext cx="891540" cy="571500"/>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E93BC" id="Rectangle 4" o:spid="_x0000_s1026" style="position:absolute;margin-left:377.4pt;margin-top:546.85pt;width:70.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" fillcolor="#375623 [1609]" stroked="f" strokeweight="1pt"/>
            </w:pict>
          </mc:Fallback>
        </mc:AlternateContent>
      </w:r>
      <w:bookmarkStart w:id="4" w:name="_GoBack"/>
      <w:r w:rsidR="00890ACC" w:rsidRPr="005A2DD8">
        <w:rPr>
          <w:rFonts w:ascii="Arial" w:hAnsi="Arial" w:cs="Arial"/>
          <w:noProof/>
          <w:sz w:val="24"/>
          <w:szCs w:val="24"/>
          <w:lang w:val="en-CA" w:eastAsia="en-CA"/>
        </w:rPr>
        <w:drawing>
          <wp:inline distT="0" distB="0" distL="0" distR="0" wp14:anchorId="7E6DF184" wp14:editId="42694505">
            <wp:extent cx="5943600" cy="7699375"/>
            <wp:effectExtent l="19050" t="19050" r="19050"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699375"/>
                    </a:xfrm>
                    <a:prstGeom prst="rect">
                      <a:avLst/>
                    </a:prstGeom>
                    <a:ln>
                      <a:solidFill>
                        <a:schemeClr val="tx1"/>
                      </a:solidFill>
                    </a:ln>
                  </pic:spPr>
                </pic:pic>
              </a:graphicData>
            </a:graphic>
          </wp:inline>
        </w:drawing>
      </w:r>
      <w:bookmarkEnd w:id="4"/>
      <w:r w:rsidR="00890ACC" w:rsidRPr="005A2DD8">
        <w:rPr>
          <w:rFonts w:ascii="Arial" w:eastAsia="Times New Roman" w:hAnsi="Arial" w:cs="Arial"/>
          <w:color w:val="000000"/>
          <w:sz w:val="24"/>
          <w:szCs w:val="24"/>
        </w:rPr>
        <w:br w:type="page"/>
      </w:r>
    </w:p>
    <w:p w14:paraId="6C93D876" w14:textId="3709D4B2" w:rsidR="00890ACC" w:rsidRPr="005A2DD8" w:rsidRDefault="00890ACC" w:rsidP="00890ACC">
      <w:pPr>
        <w:pStyle w:val="ListParagraph"/>
        <w:spacing w:after="0" w:line="264" w:lineRule="auto"/>
        <w:ind w:left="0"/>
        <w:rPr>
          <w:rFonts w:ascii="Arial" w:eastAsia="Times New Roman" w:hAnsi="Arial" w:cs="Arial"/>
          <w:b/>
          <w:color w:val="000000"/>
          <w:sz w:val="24"/>
          <w:szCs w:val="24"/>
        </w:rPr>
      </w:pPr>
      <w:r w:rsidRPr="005A2DD8">
        <w:rPr>
          <w:rFonts w:ascii="Arial" w:eastAsia="Times New Roman" w:hAnsi="Arial" w:cs="Arial"/>
          <w:b/>
          <w:color w:val="000000"/>
          <w:sz w:val="24"/>
          <w:szCs w:val="24"/>
        </w:rPr>
        <w:lastRenderedPageBreak/>
        <w:t>A</w:t>
      </w:r>
      <w:r w:rsidR="00C632A9" w:rsidRPr="005A2DD8">
        <w:rPr>
          <w:rFonts w:ascii="Arial" w:eastAsia="Times New Roman" w:hAnsi="Arial" w:cs="Arial"/>
          <w:b/>
          <w:color w:val="000000"/>
          <w:sz w:val="24"/>
          <w:szCs w:val="24"/>
        </w:rPr>
        <w:t>PPENDIX C</w:t>
      </w:r>
      <w:r w:rsidRPr="005A2DD8">
        <w:rPr>
          <w:rFonts w:ascii="Arial" w:eastAsia="Times New Roman" w:hAnsi="Arial" w:cs="Arial"/>
          <w:b/>
          <w:color w:val="000000"/>
          <w:sz w:val="24"/>
          <w:szCs w:val="24"/>
        </w:rPr>
        <w:t xml:space="preserve">:  ABOUT CORONAVIRUS DISEASE (COVID-19)  </w:t>
      </w:r>
    </w:p>
    <w:p w14:paraId="6C14948D" w14:textId="77777777" w:rsidR="00890ACC" w:rsidRPr="005A2DD8" w:rsidRDefault="00890ACC" w:rsidP="00890ACC">
      <w:pPr>
        <w:pStyle w:val="ListParagraph"/>
        <w:spacing w:after="0" w:line="264" w:lineRule="auto"/>
        <w:ind w:left="0"/>
        <w:rPr>
          <w:rFonts w:ascii="Arial" w:eastAsia="Times New Roman" w:hAnsi="Arial" w:cs="Arial"/>
          <w:color w:val="000000"/>
          <w:sz w:val="24"/>
          <w:szCs w:val="24"/>
        </w:rPr>
      </w:pPr>
    </w:p>
    <w:p w14:paraId="383ADBC1" w14:textId="34A71C98" w:rsidR="00A0250A" w:rsidRPr="005A2DD8" w:rsidRDefault="00890ACC" w:rsidP="00A0250A">
      <w:pPr>
        <w:spacing w:after="0" w:line="264" w:lineRule="auto"/>
        <w:jc w:val="center"/>
        <w:rPr>
          <w:rFonts w:ascii="Arial" w:eastAsia="Times New Roman" w:hAnsi="Arial" w:cs="Arial"/>
          <w:color w:val="000000"/>
          <w:sz w:val="24"/>
          <w:szCs w:val="24"/>
        </w:rPr>
      </w:pPr>
      <w:r w:rsidRPr="005A2DD8">
        <w:rPr>
          <w:rFonts w:ascii="Arial" w:hAnsi="Arial" w:cs="Arial"/>
          <w:noProof/>
          <w:sz w:val="24"/>
          <w:szCs w:val="24"/>
          <w:lang w:val="en-CA" w:eastAsia="en-CA"/>
        </w:rPr>
        <w:drawing>
          <wp:inline distT="0" distB="0" distL="0" distR="0" wp14:anchorId="068CADAF" wp14:editId="5DEFD329">
            <wp:extent cx="4876800" cy="798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6800" cy="7981950"/>
                    </a:xfrm>
                    <a:prstGeom prst="rect">
                      <a:avLst/>
                    </a:prstGeom>
                  </pic:spPr>
                </pic:pic>
              </a:graphicData>
            </a:graphic>
          </wp:inline>
        </w:drawing>
      </w:r>
    </w:p>
    <w:sectPr w:rsidR="00A0250A" w:rsidRPr="005A2DD8" w:rsidSect="00727BC3">
      <w:headerReference w:type="even" r:id="rId13"/>
      <w:footerReference w:type="default" r:id="rId14"/>
      <w:pgSz w:w="12240" w:h="15840"/>
      <w:pgMar w:top="1440" w:right="1440" w:bottom="1080" w:left="1440" w:header="720" w:footer="1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38CBE" w14:textId="77777777" w:rsidR="006152D2" w:rsidRDefault="006152D2" w:rsidP="00F966B7">
      <w:pPr>
        <w:spacing w:after="0" w:line="240" w:lineRule="auto"/>
      </w:pPr>
      <w:r>
        <w:separator/>
      </w:r>
    </w:p>
  </w:endnote>
  <w:endnote w:type="continuationSeparator" w:id="0">
    <w:p w14:paraId="599DB6B3" w14:textId="77777777" w:rsidR="006152D2" w:rsidRDefault="006152D2" w:rsidP="00F9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608374"/>
      <w:docPartObj>
        <w:docPartGallery w:val="Page Numbers (Bottom of Page)"/>
        <w:docPartUnique/>
      </w:docPartObj>
    </w:sdtPr>
    <w:sdtEndPr>
      <w:rPr>
        <w:noProof/>
      </w:rPr>
    </w:sdtEndPr>
    <w:sdtContent>
      <w:p w14:paraId="3D831140" w14:textId="06FC7850" w:rsidR="00473A8A" w:rsidRDefault="00473A8A">
        <w:pPr>
          <w:pStyle w:val="Footer"/>
          <w:jc w:val="right"/>
        </w:pPr>
        <w:r>
          <w:fldChar w:fldCharType="begin"/>
        </w:r>
        <w:r>
          <w:instrText xml:space="preserve"> PAGE   \* MERGEFORMAT </w:instrText>
        </w:r>
        <w:r>
          <w:fldChar w:fldCharType="separate"/>
        </w:r>
        <w:r w:rsidR="00386C00">
          <w:rPr>
            <w:noProof/>
          </w:rPr>
          <w:t>2</w:t>
        </w:r>
        <w:r>
          <w:rPr>
            <w:noProof/>
          </w:rPr>
          <w:fldChar w:fldCharType="end"/>
        </w:r>
      </w:p>
    </w:sdtContent>
  </w:sdt>
  <w:p w14:paraId="0071742E" w14:textId="77777777" w:rsidR="007C14BE" w:rsidRDefault="007C1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27BD2" w14:textId="77777777" w:rsidR="006152D2" w:rsidRDefault="006152D2" w:rsidP="00F966B7">
      <w:pPr>
        <w:spacing w:after="0" w:line="240" w:lineRule="auto"/>
      </w:pPr>
      <w:r>
        <w:separator/>
      </w:r>
    </w:p>
  </w:footnote>
  <w:footnote w:type="continuationSeparator" w:id="0">
    <w:p w14:paraId="468F0182" w14:textId="77777777" w:rsidR="006152D2" w:rsidRDefault="006152D2" w:rsidP="00F96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8" w:type="dxa"/>
      <w:tblBorders>
        <w:top w:val="single" w:sz="4" w:space="0" w:color="auto"/>
        <w:left w:val="single" w:sz="4" w:space="0" w:color="auto"/>
        <w:bottom w:val="single" w:sz="4" w:space="0" w:color="auto"/>
        <w:right w:val="single" w:sz="4" w:space="0" w:color="auto"/>
        <w:insideH w:val="single" w:sz="4" w:space="0" w:color="auto"/>
      </w:tblBorders>
      <w:shd w:val="pct15" w:color="auto" w:fill="auto"/>
      <w:tblLook w:val="01E0" w:firstRow="1" w:lastRow="1" w:firstColumn="1" w:lastColumn="1" w:noHBand="0" w:noVBand="0"/>
    </w:tblPr>
    <w:tblGrid>
      <w:gridCol w:w="1630"/>
      <w:gridCol w:w="2078"/>
      <w:gridCol w:w="990"/>
      <w:gridCol w:w="2923"/>
      <w:gridCol w:w="2567"/>
    </w:tblGrid>
    <w:tr w:rsidR="00D65765" w:rsidRPr="00D913E4" w14:paraId="6D5FB86F" w14:textId="77777777" w:rsidTr="00654561">
      <w:trPr>
        <w:trHeight w:val="101"/>
      </w:trPr>
      <w:tc>
        <w:tcPr>
          <w:tcW w:w="1630" w:type="dxa"/>
          <w:shd w:val="pct15" w:color="auto" w:fill="auto"/>
          <w:vAlign w:val="center"/>
        </w:tcPr>
        <w:p w14:paraId="0D89DDB8" w14:textId="77777777" w:rsidR="00D65765" w:rsidRPr="00490CDF" w:rsidRDefault="00D65765" w:rsidP="00D65765">
          <w:pPr>
            <w:spacing w:after="0" w:line="240" w:lineRule="auto"/>
            <w:rPr>
              <w:rFonts w:ascii="Arial" w:hAnsi="Arial" w:cs="Arial"/>
              <w:b/>
            </w:rPr>
          </w:pPr>
          <w:r w:rsidRPr="00490CDF">
            <w:rPr>
              <w:rFonts w:ascii="Arial" w:hAnsi="Arial" w:cs="Arial"/>
              <w:b/>
            </w:rPr>
            <w:t>Department:</w:t>
          </w:r>
        </w:p>
      </w:tc>
      <w:tc>
        <w:tcPr>
          <w:tcW w:w="2078" w:type="dxa"/>
          <w:tcBorders>
            <w:right w:val="single" w:sz="4" w:space="0" w:color="auto"/>
          </w:tcBorders>
          <w:shd w:val="pct15" w:color="auto" w:fill="auto"/>
          <w:vAlign w:val="center"/>
        </w:tcPr>
        <w:p w14:paraId="7D0B8A98" w14:textId="77777777" w:rsidR="00D65765" w:rsidRPr="00490CDF" w:rsidRDefault="00D65765" w:rsidP="00D65765">
          <w:pPr>
            <w:spacing w:after="0" w:line="240" w:lineRule="auto"/>
            <w:rPr>
              <w:rFonts w:ascii="Arial" w:hAnsi="Arial" w:cs="Arial"/>
              <w:b/>
            </w:rPr>
          </w:pPr>
          <w:r>
            <w:rPr>
              <w:rFonts w:ascii="Arial" w:hAnsi="Arial" w:cs="Arial"/>
              <w:b/>
            </w:rPr>
            <w:t>Parks and Rec.</w:t>
          </w:r>
        </w:p>
      </w:tc>
      <w:tc>
        <w:tcPr>
          <w:tcW w:w="990" w:type="dxa"/>
          <w:tcBorders>
            <w:top w:val="single" w:sz="4" w:space="0" w:color="auto"/>
            <w:left w:val="single" w:sz="4" w:space="0" w:color="auto"/>
            <w:bottom w:val="single" w:sz="4" w:space="0" w:color="auto"/>
            <w:right w:val="nil"/>
          </w:tcBorders>
          <w:shd w:val="pct15" w:color="auto" w:fill="auto"/>
          <w:vAlign w:val="center"/>
        </w:tcPr>
        <w:p w14:paraId="3ED0F69C" w14:textId="77777777" w:rsidR="00D65765" w:rsidRPr="00490CDF" w:rsidRDefault="00D65765" w:rsidP="00D65765">
          <w:pPr>
            <w:spacing w:after="0" w:line="240" w:lineRule="auto"/>
            <w:rPr>
              <w:rFonts w:ascii="Arial" w:hAnsi="Arial" w:cs="Arial"/>
              <w:b/>
            </w:rPr>
          </w:pPr>
          <w:r w:rsidRPr="00490CDF">
            <w:rPr>
              <w:rFonts w:ascii="Arial" w:hAnsi="Arial" w:cs="Arial"/>
              <w:b/>
            </w:rPr>
            <w:t>Area:</w:t>
          </w:r>
        </w:p>
      </w:tc>
      <w:tc>
        <w:tcPr>
          <w:tcW w:w="2923" w:type="dxa"/>
          <w:tcBorders>
            <w:top w:val="single" w:sz="4" w:space="0" w:color="auto"/>
            <w:left w:val="nil"/>
            <w:bottom w:val="single" w:sz="4" w:space="0" w:color="auto"/>
            <w:right w:val="single" w:sz="4" w:space="0" w:color="auto"/>
          </w:tcBorders>
          <w:shd w:val="pct15" w:color="auto" w:fill="auto"/>
          <w:vAlign w:val="center"/>
        </w:tcPr>
        <w:p w14:paraId="71918F38" w14:textId="77777777" w:rsidR="00D65765" w:rsidRPr="00490CDF" w:rsidRDefault="00D65765" w:rsidP="00D65765">
          <w:pPr>
            <w:tabs>
              <w:tab w:val="right" w:pos="9255"/>
            </w:tabs>
            <w:spacing w:after="0" w:line="240" w:lineRule="auto"/>
            <w:rPr>
              <w:rFonts w:ascii="Arial" w:hAnsi="Arial" w:cs="Arial"/>
              <w:b/>
              <w:szCs w:val="28"/>
            </w:rPr>
          </w:pPr>
          <w:proofErr w:type="spellStart"/>
          <w:r>
            <w:rPr>
              <w:rFonts w:ascii="Arial" w:hAnsi="Arial" w:cs="Arial"/>
              <w:b/>
              <w:szCs w:val="28"/>
            </w:rPr>
            <w:t>G.R.Pearkes</w:t>
          </w:r>
          <w:proofErr w:type="spellEnd"/>
          <w:r>
            <w:rPr>
              <w:rFonts w:ascii="Arial" w:hAnsi="Arial" w:cs="Arial"/>
              <w:b/>
              <w:szCs w:val="28"/>
            </w:rPr>
            <w:t xml:space="preserve"> Rec. Centre</w:t>
          </w:r>
        </w:p>
      </w:tc>
      <w:tc>
        <w:tcPr>
          <w:tcW w:w="2567" w:type="dxa"/>
          <w:vMerge w:val="restart"/>
          <w:tcBorders>
            <w:left w:val="single" w:sz="4" w:space="0" w:color="auto"/>
          </w:tcBorders>
          <w:shd w:val="pct15" w:color="auto" w:fill="auto"/>
          <w:vAlign w:val="center"/>
        </w:tcPr>
        <w:p w14:paraId="78303B4C" w14:textId="77777777" w:rsidR="00D65765" w:rsidRPr="00490CDF" w:rsidRDefault="00D65765" w:rsidP="00D65765">
          <w:pPr>
            <w:spacing w:after="0" w:line="240" w:lineRule="auto"/>
            <w:jc w:val="center"/>
            <w:rPr>
              <w:rFonts w:ascii="Arial" w:hAnsi="Arial" w:cs="Arial"/>
              <w:b/>
            </w:rPr>
          </w:pPr>
          <w:r>
            <w:rPr>
              <w:rFonts w:ascii="Arial" w:hAnsi="Arial" w:cs="Arial"/>
              <w:b/>
              <w:noProof/>
              <w:lang w:val="en-CA" w:eastAsia="en-CA"/>
            </w:rPr>
            <w:drawing>
              <wp:inline distT="0" distB="0" distL="0" distR="0" wp14:anchorId="0E068278" wp14:editId="2AC7E699">
                <wp:extent cx="1272540" cy="958215"/>
                <wp:effectExtent l="0" t="0" r="3810" b="0"/>
                <wp:docPr id="24" name="Picture 24" descr="Saanich BW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anich BW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958215"/>
                        </a:xfrm>
                        <a:prstGeom prst="rect">
                          <a:avLst/>
                        </a:prstGeom>
                        <a:noFill/>
                        <a:ln>
                          <a:noFill/>
                        </a:ln>
                      </pic:spPr>
                    </pic:pic>
                  </a:graphicData>
                </a:graphic>
              </wp:inline>
            </w:drawing>
          </w:r>
        </w:p>
      </w:tc>
    </w:tr>
    <w:tr w:rsidR="00D65765" w:rsidRPr="00D913E4" w14:paraId="0FCBB2B8" w14:textId="77777777" w:rsidTr="00654561">
      <w:trPr>
        <w:trHeight w:val="346"/>
      </w:trPr>
      <w:tc>
        <w:tcPr>
          <w:tcW w:w="1630" w:type="dxa"/>
          <w:shd w:val="pct15" w:color="auto" w:fill="auto"/>
          <w:vAlign w:val="center"/>
        </w:tcPr>
        <w:p w14:paraId="0C3374D6" w14:textId="77777777" w:rsidR="00D65765" w:rsidRPr="00D913E4" w:rsidRDefault="00D65765" w:rsidP="00D65765">
          <w:pPr>
            <w:tabs>
              <w:tab w:val="right" w:pos="9255"/>
            </w:tabs>
            <w:spacing w:after="0" w:line="240" w:lineRule="auto"/>
            <w:rPr>
              <w:rFonts w:ascii="Arial" w:hAnsi="Arial" w:cs="Arial"/>
              <w:b/>
              <w:sz w:val="28"/>
              <w:szCs w:val="28"/>
            </w:rPr>
          </w:pPr>
          <w:r w:rsidRPr="00D913E4">
            <w:rPr>
              <w:rFonts w:ascii="Arial" w:hAnsi="Arial" w:cs="Arial"/>
              <w:b/>
            </w:rPr>
            <w:t>Subject:</w:t>
          </w:r>
        </w:p>
      </w:tc>
      <w:tc>
        <w:tcPr>
          <w:tcW w:w="5991" w:type="dxa"/>
          <w:gridSpan w:val="3"/>
          <w:tcBorders>
            <w:right w:val="single" w:sz="4" w:space="0" w:color="auto"/>
          </w:tcBorders>
          <w:shd w:val="pct15" w:color="auto" w:fill="auto"/>
          <w:vAlign w:val="center"/>
        </w:tcPr>
        <w:p w14:paraId="2D15E89F" w14:textId="77777777" w:rsidR="00D65765" w:rsidRPr="00D913E4" w:rsidRDefault="00D65765" w:rsidP="00D65765">
          <w:pPr>
            <w:tabs>
              <w:tab w:val="right" w:pos="9255"/>
            </w:tabs>
            <w:spacing w:after="0" w:line="240" w:lineRule="auto"/>
            <w:rPr>
              <w:rFonts w:ascii="Arial" w:hAnsi="Arial" w:cs="Arial"/>
              <w:b/>
              <w:szCs w:val="28"/>
            </w:rPr>
          </w:pPr>
          <w:r>
            <w:rPr>
              <w:rFonts w:ascii="Arial" w:hAnsi="Arial" w:cs="Arial"/>
              <w:b/>
              <w:szCs w:val="28"/>
            </w:rPr>
            <w:t>Exposure Control Plan: Ammonia</w:t>
          </w:r>
        </w:p>
      </w:tc>
      <w:tc>
        <w:tcPr>
          <w:tcW w:w="2567" w:type="dxa"/>
          <w:vMerge/>
          <w:tcBorders>
            <w:left w:val="single" w:sz="4" w:space="0" w:color="auto"/>
          </w:tcBorders>
          <w:shd w:val="pct15" w:color="auto" w:fill="auto"/>
          <w:vAlign w:val="center"/>
        </w:tcPr>
        <w:p w14:paraId="3C89DC0D" w14:textId="77777777" w:rsidR="00D65765" w:rsidRPr="00D913E4" w:rsidRDefault="00D65765" w:rsidP="00D65765">
          <w:pPr>
            <w:tabs>
              <w:tab w:val="right" w:pos="9255"/>
            </w:tabs>
            <w:spacing w:after="0" w:line="240" w:lineRule="auto"/>
            <w:jc w:val="center"/>
            <w:rPr>
              <w:rFonts w:ascii="Arial" w:hAnsi="Arial" w:cs="Arial"/>
              <w:b/>
              <w:sz w:val="28"/>
              <w:szCs w:val="28"/>
            </w:rPr>
          </w:pPr>
        </w:p>
      </w:tc>
    </w:tr>
  </w:tbl>
  <w:p w14:paraId="14940813" w14:textId="77777777" w:rsidR="00D65765" w:rsidRDefault="00D65765" w:rsidP="00D65765">
    <w:pPr>
      <w:pStyle w:val="Header"/>
    </w:pPr>
  </w:p>
  <w:p w14:paraId="2AD5ECC3" w14:textId="77777777" w:rsidR="007C14BE" w:rsidRDefault="007C1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13D1"/>
    <w:multiLevelType w:val="hybridMultilevel"/>
    <w:tmpl w:val="C39260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BD03A9"/>
    <w:multiLevelType w:val="hybridMultilevel"/>
    <w:tmpl w:val="3110C3C6"/>
    <w:lvl w:ilvl="0" w:tplc="10090001">
      <w:start w:val="1"/>
      <w:numFmt w:val="bullet"/>
      <w:lvlText w:val=""/>
      <w:lvlJc w:val="left"/>
      <w:pPr>
        <w:ind w:left="789" w:hanging="360"/>
      </w:pPr>
      <w:rPr>
        <w:rFonts w:ascii="Symbol" w:hAnsi="Symbol"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2" w15:restartNumberingAfterBreak="0">
    <w:nsid w:val="29846619"/>
    <w:multiLevelType w:val="hybridMultilevel"/>
    <w:tmpl w:val="52920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124166"/>
    <w:multiLevelType w:val="hybridMultilevel"/>
    <w:tmpl w:val="AA9CA8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AA52F8"/>
    <w:multiLevelType w:val="hybridMultilevel"/>
    <w:tmpl w:val="335013F4"/>
    <w:lvl w:ilvl="0" w:tplc="B6465306">
      <w:numFmt w:val="bullet"/>
      <w:lvlText w:val=""/>
      <w:lvlJc w:val="left"/>
      <w:pPr>
        <w:tabs>
          <w:tab w:val="num" w:pos="2520"/>
        </w:tabs>
        <w:ind w:left="25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A360B"/>
    <w:multiLevelType w:val="hybridMultilevel"/>
    <w:tmpl w:val="2A80BC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950CC0"/>
    <w:multiLevelType w:val="hybridMultilevel"/>
    <w:tmpl w:val="9CE23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72327A"/>
    <w:multiLevelType w:val="hybridMultilevel"/>
    <w:tmpl w:val="7F624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9C44A0"/>
    <w:multiLevelType w:val="hybridMultilevel"/>
    <w:tmpl w:val="BDD2B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6DC78EB"/>
    <w:multiLevelType w:val="hybridMultilevel"/>
    <w:tmpl w:val="5F3AB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E811DE"/>
    <w:multiLevelType w:val="hybridMultilevel"/>
    <w:tmpl w:val="3AB0C0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B4060E"/>
    <w:multiLevelType w:val="hybridMultilevel"/>
    <w:tmpl w:val="F1945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241832"/>
    <w:multiLevelType w:val="hybridMultilevel"/>
    <w:tmpl w:val="E668C5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6B2C36C0"/>
    <w:multiLevelType w:val="hybridMultilevel"/>
    <w:tmpl w:val="A636EC0A"/>
    <w:lvl w:ilvl="0" w:tplc="10090001">
      <w:start w:val="1"/>
      <w:numFmt w:val="bullet"/>
      <w:lvlText w:val=""/>
      <w:lvlJc w:val="left"/>
      <w:pPr>
        <w:ind w:left="789" w:hanging="360"/>
      </w:pPr>
      <w:rPr>
        <w:rFonts w:ascii="Symbol" w:hAnsi="Symbol" w:hint="default"/>
      </w:rPr>
    </w:lvl>
    <w:lvl w:ilvl="1" w:tplc="1DE2BAB4">
      <w:numFmt w:val="bullet"/>
      <w:lvlText w:val="•"/>
      <w:lvlJc w:val="left"/>
      <w:pPr>
        <w:ind w:left="1509" w:hanging="360"/>
      </w:pPr>
      <w:rPr>
        <w:rFonts w:ascii="Arial" w:eastAsiaTheme="minorHAnsi" w:hAnsi="Arial" w:cs="Arial"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14" w15:restartNumberingAfterBreak="0">
    <w:nsid w:val="75E10118"/>
    <w:multiLevelType w:val="hybridMultilevel"/>
    <w:tmpl w:val="2AC8A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10"/>
  </w:num>
  <w:num w:numId="5">
    <w:abstractNumId w:val="4"/>
  </w:num>
  <w:num w:numId="6">
    <w:abstractNumId w:val="8"/>
  </w:num>
  <w:num w:numId="7">
    <w:abstractNumId w:val="14"/>
  </w:num>
  <w:num w:numId="8">
    <w:abstractNumId w:val="7"/>
  </w:num>
  <w:num w:numId="9">
    <w:abstractNumId w:val="9"/>
  </w:num>
  <w:num w:numId="10">
    <w:abstractNumId w:val="12"/>
  </w:num>
  <w:num w:numId="11">
    <w:abstractNumId w:val="6"/>
  </w:num>
  <w:num w:numId="12">
    <w:abstractNumId w:val="0"/>
  </w:num>
  <w:num w:numId="13">
    <w:abstractNumId w:val="11"/>
  </w:num>
  <w:num w:numId="14">
    <w:abstractNumId w:val="5"/>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B7"/>
    <w:rsid w:val="0000019D"/>
    <w:rsid w:val="0000464A"/>
    <w:rsid w:val="00017E7D"/>
    <w:rsid w:val="0002240B"/>
    <w:rsid w:val="000306D7"/>
    <w:rsid w:val="00032326"/>
    <w:rsid w:val="0006498D"/>
    <w:rsid w:val="000771CE"/>
    <w:rsid w:val="00085DC2"/>
    <w:rsid w:val="00093816"/>
    <w:rsid w:val="000A3552"/>
    <w:rsid w:val="000A4F8A"/>
    <w:rsid w:val="000B1422"/>
    <w:rsid w:val="000B2A56"/>
    <w:rsid w:val="000B7010"/>
    <w:rsid w:val="00104DE5"/>
    <w:rsid w:val="00133249"/>
    <w:rsid w:val="001430A7"/>
    <w:rsid w:val="00143137"/>
    <w:rsid w:val="0016136E"/>
    <w:rsid w:val="001634BB"/>
    <w:rsid w:val="00180984"/>
    <w:rsid w:val="0018529C"/>
    <w:rsid w:val="00191317"/>
    <w:rsid w:val="001966DF"/>
    <w:rsid w:val="001A43A8"/>
    <w:rsid w:val="001B7FED"/>
    <w:rsid w:val="001C1522"/>
    <w:rsid w:val="001D4D89"/>
    <w:rsid w:val="002074FC"/>
    <w:rsid w:val="00224BF9"/>
    <w:rsid w:val="00227B18"/>
    <w:rsid w:val="0023121D"/>
    <w:rsid w:val="00263F83"/>
    <w:rsid w:val="00267D2E"/>
    <w:rsid w:val="002720FA"/>
    <w:rsid w:val="00273FE0"/>
    <w:rsid w:val="002775CF"/>
    <w:rsid w:val="002908C6"/>
    <w:rsid w:val="002914A2"/>
    <w:rsid w:val="002A1A57"/>
    <w:rsid w:val="002A1DD7"/>
    <w:rsid w:val="002B64FA"/>
    <w:rsid w:val="002C50B2"/>
    <w:rsid w:val="002D2C4B"/>
    <w:rsid w:val="002E3248"/>
    <w:rsid w:val="002E5F9D"/>
    <w:rsid w:val="002F65BB"/>
    <w:rsid w:val="00307174"/>
    <w:rsid w:val="00313630"/>
    <w:rsid w:val="0033445A"/>
    <w:rsid w:val="00341069"/>
    <w:rsid w:val="00353E2C"/>
    <w:rsid w:val="00364D22"/>
    <w:rsid w:val="00386477"/>
    <w:rsid w:val="00386C00"/>
    <w:rsid w:val="003B1394"/>
    <w:rsid w:val="003B62E9"/>
    <w:rsid w:val="003C458B"/>
    <w:rsid w:val="003D46E0"/>
    <w:rsid w:val="003E1599"/>
    <w:rsid w:val="003E614D"/>
    <w:rsid w:val="00401271"/>
    <w:rsid w:val="004014F2"/>
    <w:rsid w:val="00437173"/>
    <w:rsid w:val="0045105D"/>
    <w:rsid w:val="0045131A"/>
    <w:rsid w:val="00473A8A"/>
    <w:rsid w:val="0048011D"/>
    <w:rsid w:val="00480F91"/>
    <w:rsid w:val="00482772"/>
    <w:rsid w:val="00494480"/>
    <w:rsid w:val="004C2F21"/>
    <w:rsid w:val="004E69F9"/>
    <w:rsid w:val="004F5869"/>
    <w:rsid w:val="004F7A48"/>
    <w:rsid w:val="00543903"/>
    <w:rsid w:val="005474E8"/>
    <w:rsid w:val="00547657"/>
    <w:rsid w:val="00552E4C"/>
    <w:rsid w:val="005628C2"/>
    <w:rsid w:val="00562BA7"/>
    <w:rsid w:val="00567936"/>
    <w:rsid w:val="00573226"/>
    <w:rsid w:val="00573B09"/>
    <w:rsid w:val="00587B7D"/>
    <w:rsid w:val="005908BE"/>
    <w:rsid w:val="00596814"/>
    <w:rsid w:val="005A09FE"/>
    <w:rsid w:val="005A2DD8"/>
    <w:rsid w:val="005B10FD"/>
    <w:rsid w:val="005B21F6"/>
    <w:rsid w:val="005C0E5C"/>
    <w:rsid w:val="005C109B"/>
    <w:rsid w:val="005E5891"/>
    <w:rsid w:val="005E5D07"/>
    <w:rsid w:val="005E6778"/>
    <w:rsid w:val="005F6B34"/>
    <w:rsid w:val="00601F9B"/>
    <w:rsid w:val="00603BCC"/>
    <w:rsid w:val="00610E88"/>
    <w:rsid w:val="006152D2"/>
    <w:rsid w:val="00626E27"/>
    <w:rsid w:val="006348BB"/>
    <w:rsid w:val="00635A8A"/>
    <w:rsid w:val="00652329"/>
    <w:rsid w:val="00663EA5"/>
    <w:rsid w:val="00685EFB"/>
    <w:rsid w:val="006906E8"/>
    <w:rsid w:val="00695DBF"/>
    <w:rsid w:val="006977F7"/>
    <w:rsid w:val="006A1950"/>
    <w:rsid w:val="006D1EAF"/>
    <w:rsid w:val="006D7A74"/>
    <w:rsid w:val="006E5F92"/>
    <w:rsid w:val="00717AFE"/>
    <w:rsid w:val="00727BC3"/>
    <w:rsid w:val="007312E0"/>
    <w:rsid w:val="007335B3"/>
    <w:rsid w:val="00741667"/>
    <w:rsid w:val="007422D4"/>
    <w:rsid w:val="00746208"/>
    <w:rsid w:val="007525DA"/>
    <w:rsid w:val="00770BD8"/>
    <w:rsid w:val="00772297"/>
    <w:rsid w:val="00773EDF"/>
    <w:rsid w:val="00776050"/>
    <w:rsid w:val="0078178C"/>
    <w:rsid w:val="007874DA"/>
    <w:rsid w:val="00790EBA"/>
    <w:rsid w:val="007A08BE"/>
    <w:rsid w:val="007A08E3"/>
    <w:rsid w:val="007A57DD"/>
    <w:rsid w:val="007B224E"/>
    <w:rsid w:val="007B3880"/>
    <w:rsid w:val="007C0A9E"/>
    <w:rsid w:val="007C14BE"/>
    <w:rsid w:val="007C2EB3"/>
    <w:rsid w:val="007C5A7A"/>
    <w:rsid w:val="007D00BF"/>
    <w:rsid w:val="007D4498"/>
    <w:rsid w:val="007D47BE"/>
    <w:rsid w:val="007F045D"/>
    <w:rsid w:val="007F66B2"/>
    <w:rsid w:val="00804106"/>
    <w:rsid w:val="00841222"/>
    <w:rsid w:val="00856C85"/>
    <w:rsid w:val="0086213C"/>
    <w:rsid w:val="00865260"/>
    <w:rsid w:val="0087574B"/>
    <w:rsid w:val="00890ACC"/>
    <w:rsid w:val="0089395A"/>
    <w:rsid w:val="008A3F01"/>
    <w:rsid w:val="008B176D"/>
    <w:rsid w:val="008C1EC0"/>
    <w:rsid w:val="008C2718"/>
    <w:rsid w:val="008F168D"/>
    <w:rsid w:val="00901D84"/>
    <w:rsid w:val="00907F52"/>
    <w:rsid w:val="00915230"/>
    <w:rsid w:val="00925141"/>
    <w:rsid w:val="00935886"/>
    <w:rsid w:val="00943FFB"/>
    <w:rsid w:val="00955C86"/>
    <w:rsid w:val="009662FB"/>
    <w:rsid w:val="00971A92"/>
    <w:rsid w:val="009A2FA8"/>
    <w:rsid w:val="009A4175"/>
    <w:rsid w:val="009B7693"/>
    <w:rsid w:val="009C2550"/>
    <w:rsid w:val="009C501B"/>
    <w:rsid w:val="009F14CF"/>
    <w:rsid w:val="00A00DE5"/>
    <w:rsid w:val="00A0250A"/>
    <w:rsid w:val="00A31C84"/>
    <w:rsid w:val="00A31C99"/>
    <w:rsid w:val="00A85DBF"/>
    <w:rsid w:val="00A9069F"/>
    <w:rsid w:val="00A94737"/>
    <w:rsid w:val="00AA4F2B"/>
    <w:rsid w:val="00AE355F"/>
    <w:rsid w:val="00AE735F"/>
    <w:rsid w:val="00B069F1"/>
    <w:rsid w:val="00B31A47"/>
    <w:rsid w:val="00B44104"/>
    <w:rsid w:val="00B604D0"/>
    <w:rsid w:val="00B608B7"/>
    <w:rsid w:val="00B73C22"/>
    <w:rsid w:val="00B7430C"/>
    <w:rsid w:val="00B80BAA"/>
    <w:rsid w:val="00B83F00"/>
    <w:rsid w:val="00B93938"/>
    <w:rsid w:val="00BA783E"/>
    <w:rsid w:val="00BD52BA"/>
    <w:rsid w:val="00BD5FFA"/>
    <w:rsid w:val="00BE09ED"/>
    <w:rsid w:val="00C034E2"/>
    <w:rsid w:val="00C073DB"/>
    <w:rsid w:val="00C10909"/>
    <w:rsid w:val="00C20863"/>
    <w:rsid w:val="00C312D2"/>
    <w:rsid w:val="00C35691"/>
    <w:rsid w:val="00C632A9"/>
    <w:rsid w:val="00C7430C"/>
    <w:rsid w:val="00C80C03"/>
    <w:rsid w:val="00C8455E"/>
    <w:rsid w:val="00C95509"/>
    <w:rsid w:val="00CA62AE"/>
    <w:rsid w:val="00CA697A"/>
    <w:rsid w:val="00CB68B3"/>
    <w:rsid w:val="00CF335E"/>
    <w:rsid w:val="00D1372B"/>
    <w:rsid w:val="00D20FD7"/>
    <w:rsid w:val="00D232E1"/>
    <w:rsid w:val="00D2709C"/>
    <w:rsid w:val="00D30621"/>
    <w:rsid w:val="00D30F47"/>
    <w:rsid w:val="00D3473A"/>
    <w:rsid w:val="00D34A64"/>
    <w:rsid w:val="00D43C34"/>
    <w:rsid w:val="00D455BA"/>
    <w:rsid w:val="00D61FA1"/>
    <w:rsid w:val="00D65765"/>
    <w:rsid w:val="00D71B3D"/>
    <w:rsid w:val="00D72B91"/>
    <w:rsid w:val="00D8268C"/>
    <w:rsid w:val="00D95DB6"/>
    <w:rsid w:val="00DA0609"/>
    <w:rsid w:val="00DA3B85"/>
    <w:rsid w:val="00DB6414"/>
    <w:rsid w:val="00DC744F"/>
    <w:rsid w:val="00DD3A54"/>
    <w:rsid w:val="00DF07DB"/>
    <w:rsid w:val="00E00184"/>
    <w:rsid w:val="00E0168C"/>
    <w:rsid w:val="00E0639B"/>
    <w:rsid w:val="00E0726A"/>
    <w:rsid w:val="00E366B1"/>
    <w:rsid w:val="00E370F7"/>
    <w:rsid w:val="00E47117"/>
    <w:rsid w:val="00E51308"/>
    <w:rsid w:val="00E517EF"/>
    <w:rsid w:val="00E57AF9"/>
    <w:rsid w:val="00E64F7F"/>
    <w:rsid w:val="00E65345"/>
    <w:rsid w:val="00E86F52"/>
    <w:rsid w:val="00EA7B8D"/>
    <w:rsid w:val="00EC0FB7"/>
    <w:rsid w:val="00EC71DF"/>
    <w:rsid w:val="00EE3080"/>
    <w:rsid w:val="00F36E23"/>
    <w:rsid w:val="00F46EA0"/>
    <w:rsid w:val="00F4799B"/>
    <w:rsid w:val="00F50D8B"/>
    <w:rsid w:val="00F67A41"/>
    <w:rsid w:val="00F73BAF"/>
    <w:rsid w:val="00F769E3"/>
    <w:rsid w:val="00F76FFF"/>
    <w:rsid w:val="00F86857"/>
    <w:rsid w:val="00F966B7"/>
    <w:rsid w:val="00FA5351"/>
    <w:rsid w:val="00FB00DE"/>
    <w:rsid w:val="00FC020F"/>
    <w:rsid w:val="00FC3444"/>
    <w:rsid w:val="00FC3667"/>
    <w:rsid w:val="00FD007E"/>
    <w:rsid w:val="00FD3602"/>
    <w:rsid w:val="00FD654A"/>
    <w:rsid w:val="00FE39EE"/>
    <w:rsid w:val="00FE71EA"/>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BA8C3"/>
  <w15:chartTrackingRefBased/>
  <w15:docId w15:val="{BCCCAC1D-A3BD-45B6-A263-7927F5EA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45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966B7"/>
    <w:pPr>
      <w:spacing w:after="120"/>
    </w:pPr>
  </w:style>
  <w:style w:type="character" w:customStyle="1" w:styleId="BodyTextChar">
    <w:name w:val="Body Text Char"/>
    <w:basedOn w:val="DefaultParagraphFont"/>
    <w:link w:val="BodyText"/>
    <w:uiPriority w:val="99"/>
    <w:semiHidden/>
    <w:rsid w:val="00F966B7"/>
  </w:style>
  <w:style w:type="paragraph" w:styleId="CommentText">
    <w:name w:val="annotation text"/>
    <w:basedOn w:val="Normal"/>
    <w:link w:val="CommentTextChar"/>
    <w:uiPriority w:val="99"/>
    <w:semiHidden/>
    <w:unhideWhenUsed/>
    <w:rsid w:val="00F966B7"/>
    <w:pPr>
      <w:spacing w:line="240" w:lineRule="auto"/>
    </w:pPr>
    <w:rPr>
      <w:sz w:val="20"/>
      <w:szCs w:val="20"/>
    </w:rPr>
  </w:style>
  <w:style w:type="character" w:customStyle="1" w:styleId="CommentTextChar">
    <w:name w:val="Comment Text Char"/>
    <w:basedOn w:val="DefaultParagraphFont"/>
    <w:link w:val="CommentText"/>
    <w:uiPriority w:val="99"/>
    <w:semiHidden/>
    <w:rsid w:val="00F966B7"/>
    <w:rPr>
      <w:sz w:val="20"/>
      <w:szCs w:val="20"/>
    </w:rPr>
  </w:style>
  <w:style w:type="paragraph" w:styleId="FootnoteText">
    <w:name w:val="footnote text"/>
    <w:basedOn w:val="Normal"/>
    <w:link w:val="FootnoteTextChar"/>
    <w:uiPriority w:val="99"/>
    <w:semiHidden/>
    <w:unhideWhenUsed/>
    <w:rsid w:val="00F966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6B7"/>
    <w:rPr>
      <w:sz w:val="20"/>
      <w:szCs w:val="20"/>
    </w:rPr>
  </w:style>
  <w:style w:type="character" w:styleId="CommentReference">
    <w:name w:val="annotation reference"/>
    <w:semiHidden/>
    <w:rsid w:val="00F966B7"/>
    <w:rPr>
      <w:sz w:val="16"/>
    </w:rPr>
  </w:style>
  <w:style w:type="character" w:styleId="FootnoteReference">
    <w:name w:val="footnote reference"/>
    <w:semiHidden/>
    <w:rsid w:val="00F966B7"/>
    <w:rPr>
      <w:vertAlign w:val="superscript"/>
    </w:rPr>
  </w:style>
  <w:style w:type="paragraph" w:styleId="BalloonText">
    <w:name w:val="Balloon Text"/>
    <w:basedOn w:val="Normal"/>
    <w:link w:val="BalloonTextChar"/>
    <w:uiPriority w:val="99"/>
    <w:semiHidden/>
    <w:unhideWhenUsed/>
    <w:rsid w:val="00F96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6B7"/>
    <w:rPr>
      <w:rFonts w:ascii="Segoe UI" w:hAnsi="Segoe UI" w:cs="Segoe UI"/>
      <w:sz w:val="18"/>
      <w:szCs w:val="18"/>
    </w:rPr>
  </w:style>
  <w:style w:type="paragraph" w:customStyle="1" w:styleId="Default">
    <w:name w:val="Default"/>
    <w:rsid w:val="004E69F9"/>
    <w:pPr>
      <w:autoSpaceDE w:val="0"/>
      <w:autoSpaceDN w:val="0"/>
      <w:adjustRightInd w:val="0"/>
      <w:spacing w:after="0" w:line="240" w:lineRule="auto"/>
    </w:pPr>
    <w:rPr>
      <w:rFonts w:ascii="Arial" w:hAnsi="Arial" w:cs="Arial"/>
      <w:color w:val="000000"/>
      <w:sz w:val="24"/>
      <w:szCs w:val="24"/>
      <w:lang w:val="en-CA"/>
    </w:rPr>
  </w:style>
  <w:style w:type="paragraph" w:styleId="ListParagraph">
    <w:name w:val="List Paragraph"/>
    <w:basedOn w:val="Normal"/>
    <w:uiPriority w:val="34"/>
    <w:qFormat/>
    <w:rsid w:val="0002240B"/>
    <w:pPr>
      <w:ind w:left="720"/>
      <w:contextualSpacing/>
    </w:pPr>
  </w:style>
  <w:style w:type="paragraph" w:styleId="Header">
    <w:name w:val="header"/>
    <w:basedOn w:val="Normal"/>
    <w:link w:val="HeaderChar"/>
    <w:unhideWhenUsed/>
    <w:rsid w:val="007C14BE"/>
    <w:pPr>
      <w:tabs>
        <w:tab w:val="center" w:pos="4680"/>
        <w:tab w:val="right" w:pos="9360"/>
      </w:tabs>
      <w:spacing w:after="0" w:line="240" w:lineRule="auto"/>
    </w:pPr>
  </w:style>
  <w:style w:type="character" w:customStyle="1" w:styleId="HeaderChar">
    <w:name w:val="Header Char"/>
    <w:basedOn w:val="DefaultParagraphFont"/>
    <w:link w:val="Header"/>
    <w:rsid w:val="007C14BE"/>
  </w:style>
  <w:style w:type="paragraph" w:styleId="Footer">
    <w:name w:val="footer"/>
    <w:basedOn w:val="Normal"/>
    <w:link w:val="FooterChar"/>
    <w:uiPriority w:val="99"/>
    <w:unhideWhenUsed/>
    <w:rsid w:val="007C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4BE"/>
  </w:style>
  <w:style w:type="character" w:styleId="Hyperlink">
    <w:name w:val="Hyperlink"/>
    <w:basedOn w:val="DefaultParagraphFont"/>
    <w:uiPriority w:val="99"/>
    <w:unhideWhenUsed/>
    <w:rsid w:val="00727BC3"/>
    <w:rPr>
      <w:color w:val="0563C1" w:themeColor="hyperlink"/>
      <w:u w:val="single"/>
    </w:rPr>
  </w:style>
  <w:style w:type="character" w:customStyle="1" w:styleId="Heading1Char">
    <w:name w:val="Heading 1 Char"/>
    <w:basedOn w:val="DefaultParagraphFont"/>
    <w:link w:val="Heading1"/>
    <w:uiPriority w:val="9"/>
    <w:rsid w:val="00FF45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8834">
      <w:bodyDiv w:val="1"/>
      <w:marLeft w:val="0"/>
      <w:marRight w:val="0"/>
      <w:marTop w:val="0"/>
      <w:marBottom w:val="0"/>
      <w:divBdr>
        <w:top w:val="none" w:sz="0" w:space="0" w:color="auto"/>
        <w:left w:val="none" w:sz="0" w:space="0" w:color="auto"/>
        <w:bottom w:val="none" w:sz="0" w:space="0" w:color="auto"/>
        <w:right w:val="none" w:sz="0" w:space="0" w:color="auto"/>
      </w:divBdr>
    </w:div>
    <w:div w:id="79370653">
      <w:bodyDiv w:val="1"/>
      <w:marLeft w:val="0"/>
      <w:marRight w:val="0"/>
      <w:marTop w:val="0"/>
      <w:marBottom w:val="0"/>
      <w:divBdr>
        <w:top w:val="none" w:sz="0" w:space="0" w:color="auto"/>
        <w:left w:val="none" w:sz="0" w:space="0" w:color="auto"/>
        <w:bottom w:val="none" w:sz="0" w:space="0" w:color="auto"/>
        <w:right w:val="none" w:sz="0" w:space="0" w:color="auto"/>
      </w:divBdr>
    </w:div>
    <w:div w:id="231086725">
      <w:bodyDiv w:val="1"/>
      <w:marLeft w:val="0"/>
      <w:marRight w:val="0"/>
      <w:marTop w:val="0"/>
      <w:marBottom w:val="0"/>
      <w:divBdr>
        <w:top w:val="none" w:sz="0" w:space="0" w:color="auto"/>
        <w:left w:val="none" w:sz="0" w:space="0" w:color="auto"/>
        <w:bottom w:val="none" w:sz="0" w:space="0" w:color="auto"/>
        <w:right w:val="none" w:sz="0" w:space="0" w:color="auto"/>
      </w:divBdr>
    </w:div>
    <w:div w:id="385571276">
      <w:bodyDiv w:val="1"/>
      <w:marLeft w:val="0"/>
      <w:marRight w:val="0"/>
      <w:marTop w:val="0"/>
      <w:marBottom w:val="0"/>
      <w:divBdr>
        <w:top w:val="none" w:sz="0" w:space="0" w:color="auto"/>
        <w:left w:val="none" w:sz="0" w:space="0" w:color="auto"/>
        <w:bottom w:val="none" w:sz="0" w:space="0" w:color="auto"/>
        <w:right w:val="none" w:sz="0" w:space="0" w:color="auto"/>
      </w:divBdr>
    </w:div>
    <w:div w:id="501898103">
      <w:bodyDiv w:val="1"/>
      <w:marLeft w:val="0"/>
      <w:marRight w:val="0"/>
      <w:marTop w:val="0"/>
      <w:marBottom w:val="0"/>
      <w:divBdr>
        <w:top w:val="none" w:sz="0" w:space="0" w:color="auto"/>
        <w:left w:val="none" w:sz="0" w:space="0" w:color="auto"/>
        <w:bottom w:val="none" w:sz="0" w:space="0" w:color="auto"/>
        <w:right w:val="none" w:sz="0" w:space="0" w:color="auto"/>
      </w:divBdr>
    </w:div>
    <w:div w:id="520899646">
      <w:bodyDiv w:val="1"/>
      <w:marLeft w:val="0"/>
      <w:marRight w:val="0"/>
      <w:marTop w:val="0"/>
      <w:marBottom w:val="0"/>
      <w:divBdr>
        <w:top w:val="none" w:sz="0" w:space="0" w:color="auto"/>
        <w:left w:val="none" w:sz="0" w:space="0" w:color="auto"/>
        <w:bottom w:val="none" w:sz="0" w:space="0" w:color="auto"/>
        <w:right w:val="none" w:sz="0" w:space="0" w:color="auto"/>
      </w:divBdr>
    </w:div>
    <w:div w:id="615067335">
      <w:bodyDiv w:val="1"/>
      <w:marLeft w:val="0"/>
      <w:marRight w:val="0"/>
      <w:marTop w:val="0"/>
      <w:marBottom w:val="0"/>
      <w:divBdr>
        <w:top w:val="none" w:sz="0" w:space="0" w:color="auto"/>
        <w:left w:val="none" w:sz="0" w:space="0" w:color="auto"/>
        <w:bottom w:val="none" w:sz="0" w:space="0" w:color="auto"/>
        <w:right w:val="none" w:sz="0" w:space="0" w:color="auto"/>
      </w:divBdr>
    </w:div>
    <w:div w:id="637927488">
      <w:bodyDiv w:val="1"/>
      <w:marLeft w:val="0"/>
      <w:marRight w:val="0"/>
      <w:marTop w:val="0"/>
      <w:marBottom w:val="0"/>
      <w:divBdr>
        <w:top w:val="none" w:sz="0" w:space="0" w:color="auto"/>
        <w:left w:val="none" w:sz="0" w:space="0" w:color="auto"/>
        <w:bottom w:val="none" w:sz="0" w:space="0" w:color="auto"/>
        <w:right w:val="none" w:sz="0" w:space="0" w:color="auto"/>
      </w:divBdr>
    </w:div>
    <w:div w:id="670987714">
      <w:bodyDiv w:val="1"/>
      <w:marLeft w:val="0"/>
      <w:marRight w:val="0"/>
      <w:marTop w:val="0"/>
      <w:marBottom w:val="0"/>
      <w:divBdr>
        <w:top w:val="none" w:sz="0" w:space="0" w:color="auto"/>
        <w:left w:val="none" w:sz="0" w:space="0" w:color="auto"/>
        <w:bottom w:val="none" w:sz="0" w:space="0" w:color="auto"/>
        <w:right w:val="none" w:sz="0" w:space="0" w:color="auto"/>
      </w:divBdr>
    </w:div>
    <w:div w:id="886835414">
      <w:bodyDiv w:val="1"/>
      <w:marLeft w:val="0"/>
      <w:marRight w:val="0"/>
      <w:marTop w:val="0"/>
      <w:marBottom w:val="0"/>
      <w:divBdr>
        <w:top w:val="none" w:sz="0" w:space="0" w:color="auto"/>
        <w:left w:val="none" w:sz="0" w:space="0" w:color="auto"/>
        <w:bottom w:val="none" w:sz="0" w:space="0" w:color="auto"/>
        <w:right w:val="none" w:sz="0" w:space="0" w:color="auto"/>
      </w:divBdr>
    </w:div>
    <w:div w:id="888691787">
      <w:bodyDiv w:val="1"/>
      <w:marLeft w:val="0"/>
      <w:marRight w:val="0"/>
      <w:marTop w:val="0"/>
      <w:marBottom w:val="0"/>
      <w:divBdr>
        <w:top w:val="none" w:sz="0" w:space="0" w:color="auto"/>
        <w:left w:val="none" w:sz="0" w:space="0" w:color="auto"/>
        <w:bottom w:val="none" w:sz="0" w:space="0" w:color="auto"/>
        <w:right w:val="none" w:sz="0" w:space="0" w:color="auto"/>
      </w:divBdr>
    </w:div>
    <w:div w:id="922762698">
      <w:bodyDiv w:val="1"/>
      <w:marLeft w:val="0"/>
      <w:marRight w:val="0"/>
      <w:marTop w:val="0"/>
      <w:marBottom w:val="0"/>
      <w:divBdr>
        <w:top w:val="none" w:sz="0" w:space="0" w:color="auto"/>
        <w:left w:val="none" w:sz="0" w:space="0" w:color="auto"/>
        <w:bottom w:val="none" w:sz="0" w:space="0" w:color="auto"/>
        <w:right w:val="none" w:sz="0" w:space="0" w:color="auto"/>
      </w:divBdr>
    </w:div>
    <w:div w:id="946042977">
      <w:bodyDiv w:val="1"/>
      <w:marLeft w:val="0"/>
      <w:marRight w:val="0"/>
      <w:marTop w:val="0"/>
      <w:marBottom w:val="0"/>
      <w:divBdr>
        <w:top w:val="none" w:sz="0" w:space="0" w:color="auto"/>
        <w:left w:val="none" w:sz="0" w:space="0" w:color="auto"/>
        <w:bottom w:val="none" w:sz="0" w:space="0" w:color="auto"/>
        <w:right w:val="none" w:sz="0" w:space="0" w:color="auto"/>
      </w:divBdr>
    </w:div>
    <w:div w:id="948898842">
      <w:bodyDiv w:val="1"/>
      <w:marLeft w:val="0"/>
      <w:marRight w:val="0"/>
      <w:marTop w:val="0"/>
      <w:marBottom w:val="0"/>
      <w:divBdr>
        <w:top w:val="none" w:sz="0" w:space="0" w:color="auto"/>
        <w:left w:val="none" w:sz="0" w:space="0" w:color="auto"/>
        <w:bottom w:val="none" w:sz="0" w:space="0" w:color="auto"/>
        <w:right w:val="none" w:sz="0" w:space="0" w:color="auto"/>
      </w:divBdr>
    </w:div>
    <w:div w:id="957493865">
      <w:bodyDiv w:val="1"/>
      <w:marLeft w:val="0"/>
      <w:marRight w:val="0"/>
      <w:marTop w:val="0"/>
      <w:marBottom w:val="0"/>
      <w:divBdr>
        <w:top w:val="none" w:sz="0" w:space="0" w:color="auto"/>
        <w:left w:val="none" w:sz="0" w:space="0" w:color="auto"/>
        <w:bottom w:val="none" w:sz="0" w:space="0" w:color="auto"/>
        <w:right w:val="none" w:sz="0" w:space="0" w:color="auto"/>
      </w:divBdr>
    </w:div>
    <w:div w:id="1049259460">
      <w:bodyDiv w:val="1"/>
      <w:marLeft w:val="0"/>
      <w:marRight w:val="0"/>
      <w:marTop w:val="0"/>
      <w:marBottom w:val="0"/>
      <w:divBdr>
        <w:top w:val="none" w:sz="0" w:space="0" w:color="auto"/>
        <w:left w:val="none" w:sz="0" w:space="0" w:color="auto"/>
        <w:bottom w:val="none" w:sz="0" w:space="0" w:color="auto"/>
        <w:right w:val="none" w:sz="0" w:space="0" w:color="auto"/>
      </w:divBdr>
    </w:div>
    <w:div w:id="1091504957">
      <w:bodyDiv w:val="1"/>
      <w:marLeft w:val="0"/>
      <w:marRight w:val="0"/>
      <w:marTop w:val="0"/>
      <w:marBottom w:val="0"/>
      <w:divBdr>
        <w:top w:val="none" w:sz="0" w:space="0" w:color="auto"/>
        <w:left w:val="none" w:sz="0" w:space="0" w:color="auto"/>
        <w:bottom w:val="none" w:sz="0" w:space="0" w:color="auto"/>
        <w:right w:val="none" w:sz="0" w:space="0" w:color="auto"/>
      </w:divBdr>
      <w:divsChild>
        <w:div w:id="782041932">
          <w:marLeft w:val="0"/>
          <w:marRight w:val="0"/>
          <w:marTop w:val="0"/>
          <w:marBottom w:val="0"/>
          <w:divBdr>
            <w:top w:val="none" w:sz="0" w:space="0" w:color="auto"/>
            <w:left w:val="none" w:sz="0" w:space="0" w:color="auto"/>
            <w:bottom w:val="none" w:sz="0" w:space="0" w:color="auto"/>
            <w:right w:val="none" w:sz="0" w:space="0" w:color="auto"/>
          </w:divBdr>
        </w:div>
        <w:div w:id="39479946">
          <w:marLeft w:val="0"/>
          <w:marRight w:val="0"/>
          <w:marTop w:val="0"/>
          <w:marBottom w:val="0"/>
          <w:divBdr>
            <w:top w:val="none" w:sz="0" w:space="0" w:color="auto"/>
            <w:left w:val="none" w:sz="0" w:space="0" w:color="auto"/>
            <w:bottom w:val="none" w:sz="0" w:space="0" w:color="auto"/>
            <w:right w:val="none" w:sz="0" w:space="0" w:color="auto"/>
          </w:divBdr>
        </w:div>
        <w:div w:id="1481577408">
          <w:marLeft w:val="0"/>
          <w:marRight w:val="0"/>
          <w:marTop w:val="0"/>
          <w:marBottom w:val="0"/>
          <w:divBdr>
            <w:top w:val="none" w:sz="0" w:space="0" w:color="auto"/>
            <w:left w:val="none" w:sz="0" w:space="0" w:color="auto"/>
            <w:bottom w:val="none" w:sz="0" w:space="0" w:color="auto"/>
            <w:right w:val="none" w:sz="0" w:space="0" w:color="auto"/>
          </w:divBdr>
        </w:div>
      </w:divsChild>
    </w:div>
    <w:div w:id="1286501094">
      <w:bodyDiv w:val="1"/>
      <w:marLeft w:val="0"/>
      <w:marRight w:val="0"/>
      <w:marTop w:val="0"/>
      <w:marBottom w:val="0"/>
      <w:divBdr>
        <w:top w:val="none" w:sz="0" w:space="0" w:color="auto"/>
        <w:left w:val="none" w:sz="0" w:space="0" w:color="auto"/>
        <w:bottom w:val="none" w:sz="0" w:space="0" w:color="auto"/>
        <w:right w:val="none" w:sz="0" w:space="0" w:color="auto"/>
      </w:divBdr>
    </w:div>
    <w:div w:id="1298687545">
      <w:bodyDiv w:val="1"/>
      <w:marLeft w:val="0"/>
      <w:marRight w:val="0"/>
      <w:marTop w:val="0"/>
      <w:marBottom w:val="0"/>
      <w:divBdr>
        <w:top w:val="none" w:sz="0" w:space="0" w:color="auto"/>
        <w:left w:val="none" w:sz="0" w:space="0" w:color="auto"/>
        <w:bottom w:val="none" w:sz="0" w:space="0" w:color="auto"/>
        <w:right w:val="none" w:sz="0" w:space="0" w:color="auto"/>
      </w:divBdr>
      <w:divsChild>
        <w:div w:id="1063792881">
          <w:marLeft w:val="0"/>
          <w:marRight w:val="0"/>
          <w:marTop w:val="0"/>
          <w:marBottom w:val="360"/>
          <w:divBdr>
            <w:top w:val="none" w:sz="0" w:space="0" w:color="auto"/>
            <w:left w:val="none" w:sz="0" w:space="0" w:color="auto"/>
            <w:bottom w:val="none" w:sz="0" w:space="0" w:color="auto"/>
            <w:right w:val="none" w:sz="0" w:space="0" w:color="auto"/>
          </w:divBdr>
        </w:div>
        <w:div w:id="1396973572">
          <w:marLeft w:val="0"/>
          <w:marRight w:val="0"/>
          <w:marTop w:val="0"/>
          <w:marBottom w:val="0"/>
          <w:divBdr>
            <w:top w:val="none" w:sz="0" w:space="0" w:color="auto"/>
            <w:left w:val="none" w:sz="0" w:space="0" w:color="auto"/>
            <w:bottom w:val="none" w:sz="0" w:space="0" w:color="auto"/>
            <w:right w:val="none" w:sz="0" w:space="0" w:color="auto"/>
          </w:divBdr>
          <w:divsChild>
            <w:div w:id="420955802">
              <w:marLeft w:val="0"/>
              <w:marRight w:val="0"/>
              <w:marTop w:val="0"/>
              <w:marBottom w:val="0"/>
              <w:divBdr>
                <w:top w:val="none" w:sz="0" w:space="0" w:color="auto"/>
                <w:left w:val="none" w:sz="0" w:space="0" w:color="auto"/>
                <w:bottom w:val="none" w:sz="0" w:space="0" w:color="auto"/>
                <w:right w:val="none" w:sz="0" w:space="0" w:color="auto"/>
              </w:divBdr>
            </w:div>
            <w:div w:id="671027612">
              <w:marLeft w:val="0"/>
              <w:marRight w:val="0"/>
              <w:marTop w:val="0"/>
              <w:marBottom w:val="0"/>
              <w:divBdr>
                <w:top w:val="none" w:sz="0" w:space="0" w:color="auto"/>
                <w:left w:val="none" w:sz="0" w:space="0" w:color="auto"/>
                <w:bottom w:val="none" w:sz="0" w:space="0" w:color="auto"/>
                <w:right w:val="none" w:sz="0" w:space="0" w:color="auto"/>
              </w:divBdr>
            </w:div>
            <w:div w:id="2930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0958">
      <w:bodyDiv w:val="1"/>
      <w:marLeft w:val="0"/>
      <w:marRight w:val="0"/>
      <w:marTop w:val="0"/>
      <w:marBottom w:val="0"/>
      <w:divBdr>
        <w:top w:val="none" w:sz="0" w:space="0" w:color="auto"/>
        <w:left w:val="none" w:sz="0" w:space="0" w:color="auto"/>
        <w:bottom w:val="none" w:sz="0" w:space="0" w:color="auto"/>
        <w:right w:val="none" w:sz="0" w:space="0" w:color="auto"/>
      </w:divBdr>
    </w:div>
    <w:div w:id="1427341045">
      <w:bodyDiv w:val="1"/>
      <w:marLeft w:val="0"/>
      <w:marRight w:val="0"/>
      <w:marTop w:val="0"/>
      <w:marBottom w:val="0"/>
      <w:divBdr>
        <w:top w:val="none" w:sz="0" w:space="0" w:color="auto"/>
        <w:left w:val="none" w:sz="0" w:space="0" w:color="auto"/>
        <w:bottom w:val="none" w:sz="0" w:space="0" w:color="auto"/>
        <w:right w:val="none" w:sz="0" w:space="0" w:color="auto"/>
      </w:divBdr>
    </w:div>
    <w:div w:id="1460563246">
      <w:bodyDiv w:val="1"/>
      <w:marLeft w:val="0"/>
      <w:marRight w:val="0"/>
      <w:marTop w:val="0"/>
      <w:marBottom w:val="0"/>
      <w:divBdr>
        <w:top w:val="none" w:sz="0" w:space="0" w:color="auto"/>
        <w:left w:val="none" w:sz="0" w:space="0" w:color="auto"/>
        <w:bottom w:val="none" w:sz="0" w:space="0" w:color="auto"/>
        <w:right w:val="none" w:sz="0" w:space="0" w:color="auto"/>
      </w:divBdr>
    </w:div>
    <w:div w:id="1683046188">
      <w:bodyDiv w:val="1"/>
      <w:marLeft w:val="0"/>
      <w:marRight w:val="0"/>
      <w:marTop w:val="0"/>
      <w:marBottom w:val="0"/>
      <w:divBdr>
        <w:top w:val="none" w:sz="0" w:space="0" w:color="auto"/>
        <w:left w:val="none" w:sz="0" w:space="0" w:color="auto"/>
        <w:bottom w:val="none" w:sz="0" w:space="0" w:color="auto"/>
        <w:right w:val="none" w:sz="0" w:space="0" w:color="auto"/>
      </w:divBdr>
    </w:div>
    <w:div w:id="1793555644">
      <w:bodyDiv w:val="1"/>
      <w:marLeft w:val="0"/>
      <w:marRight w:val="0"/>
      <w:marTop w:val="0"/>
      <w:marBottom w:val="0"/>
      <w:divBdr>
        <w:top w:val="none" w:sz="0" w:space="0" w:color="auto"/>
        <w:left w:val="none" w:sz="0" w:space="0" w:color="auto"/>
        <w:bottom w:val="none" w:sz="0" w:space="0" w:color="auto"/>
        <w:right w:val="none" w:sz="0" w:space="0" w:color="auto"/>
      </w:divBdr>
    </w:div>
    <w:div w:id="1826121389">
      <w:bodyDiv w:val="1"/>
      <w:marLeft w:val="0"/>
      <w:marRight w:val="0"/>
      <w:marTop w:val="0"/>
      <w:marBottom w:val="0"/>
      <w:divBdr>
        <w:top w:val="none" w:sz="0" w:space="0" w:color="auto"/>
        <w:left w:val="none" w:sz="0" w:space="0" w:color="auto"/>
        <w:bottom w:val="none" w:sz="0" w:space="0" w:color="auto"/>
        <w:right w:val="none" w:sz="0" w:space="0" w:color="auto"/>
      </w:divBdr>
    </w:div>
    <w:div w:id="1842968949">
      <w:bodyDiv w:val="1"/>
      <w:marLeft w:val="0"/>
      <w:marRight w:val="0"/>
      <w:marTop w:val="0"/>
      <w:marBottom w:val="0"/>
      <w:divBdr>
        <w:top w:val="none" w:sz="0" w:space="0" w:color="auto"/>
        <w:left w:val="none" w:sz="0" w:space="0" w:color="auto"/>
        <w:bottom w:val="none" w:sz="0" w:space="0" w:color="auto"/>
        <w:right w:val="none" w:sz="0" w:space="0" w:color="auto"/>
      </w:divBdr>
    </w:div>
    <w:div w:id="1877888081">
      <w:bodyDiv w:val="1"/>
      <w:marLeft w:val="0"/>
      <w:marRight w:val="0"/>
      <w:marTop w:val="0"/>
      <w:marBottom w:val="0"/>
      <w:divBdr>
        <w:top w:val="none" w:sz="0" w:space="0" w:color="auto"/>
        <w:left w:val="none" w:sz="0" w:space="0" w:color="auto"/>
        <w:bottom w:val="none" w:sz="0" w:space="0" w:color="auto"/>
        <w:right w:val="none" w:sz="0" w:space="0" w:color="auto"/>
      </w:divBdr>
    </w:div>
    <w:div w:id="1879780820">
      <w:bodyDiv w:val="1"/>
      <w:marLeft w:val="0"/>
      <w:marRight w:val="0"/>
      <w:marTop w:val="0"/>
      <w:marBottom w:val="0"/>
      <w:divBdr>
        <w:top w:val="none" w:sz="0" w:space="0" w:color="auto"/>
        <w:left w:val="none" w:sz="0" w:space="0" w:color="auto"/>
        <w:bottom w:val="none" w:sz="0" w:space="0" w:color="auto"/>
        <w:right w:val="none" w:sz="0" w:space="0" w:color="auto"/>
      </w:divBdr>
    </w:div>
    <w:div w:id="1942837025">
      <w:bodyDiv w:val="1"/>
      <w:marLeft w:val="0"/>
      <w:marRight w:val="0"/>
      <w:marTop w:val="0"/>
      <w:marBottom w:val="0"/>
      <w:divBdr>
        <w:top w:val="none" w:sz="0" w:space="0" w:color="auto"/>
        <w:left w:val="none" w:sz="0" w:space="0" w:color="auto"/>
        <w:bottom w:val="none" w:sz="0" w:space="0" w:color="auto"/>
        <w:right w:val="none" w:sz="0" w:space="0" w:color="auto"/>
      </w:divBdr>
    </w:div>
    <w:div w:id="207978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77455356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redcross.ca/how-we-help/emergencies-and-disasters-in-canada/be-ready-emergency-preparedness-and-recovery/preparing-emotionally-for-disasters-and-emergenci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D02F-1D79-415E-8473-7AC5FCF5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District of Saanich</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Coshan</dc:creator>
  <cp:keywords/>
  <dc:description/>
  <cp:lastModifiedBy>Rebecca Chow</cp:lastModifiedBy>
  <cp:revision>15</cp:revision>
  <cp:lastPrinted>2018-12-11T21:25:00Z</cp:lastPrinted>
  <dcterms:created xsi:type="dcterms:W3CDTF">2020-03-17T18:08:00Z</dcterms:created>
  <dcterms:modified xsi:type="dcterms:W3CDTF">2020-03-18T17:04:00Z</dcterms:modified>
</cp:coreProperties>
</file>