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245"/>
        <w:gridCol w:w="1246"/>
        <w:gridCol w:w="360"/>
        <w:gridCol w:w="885"/>
        <w:gridCol w:w="623"/>
        <w:gridCol w:w="622"/>
        <w:gridCol w:w="1246"/>
        <w:gridCol w:w="180"/>
        <w:gridCol w:w="1065"/>
        <w:gridCol w:w="1245"/>
        <w:gridCol w:w="1246"/>
      </w:tblGrid>
      <w:tr w:rsidR="007A62D5" w:rsidRPr="00795139" w14:paraId="402DD8A3" w14:textId="77777777" w:rsidTr="00DB0338">
        <w:trPr>
          <w:trHeight w:val="120"/>
        </w:trPr>
        <w:tc>
          <w:tcPr>
            <w:tcW w:w="1120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2DD8A2" w14:textId="77777777" w:rsidR="00CB2A5A" w:rsidRPr="00795139" w:rsidRDefault="00DB0338" w:rsidP="006809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75648" behindDoc="0" locked="0" layoutInCell="1" allowOverlap="1" wp14:anchorId="402DD905" wp14:editId="402DD906">
                  <wp:simplePos x="0" y="0"/>
                  <wp:positionH relativeFrom="leftMargin">
                    <wp:posOffset>26670</wp:posOffset>
                  </wp:positionH>
                  <wp:positionV relativeFrom="paragraph">
                    <wp:posOffset>-38100</wp:posOffset>
                  </wp:positionV>
                  <wp:extent cx="371475" cy="37147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-moody logo b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1D9" w:rsidRPr="00795139">
              <w:rPr>
                <w:rFonts w:ascii="Arial" w:hAnsi="Arial" w:cs="Arial"/>
                <w:b/>
                <w:noProof/>
                <w:sz w:val="36"/>
                <w:szCs w:val="36"/>
              </w:rPr>
              <w:t>SAFE WORK PROCEDURE</w:t>
            </w:r>
          </w:p>
        </w:tc>
      </w:tr>
      <w:tr w:rsidR="00DB0338" w:rsidRPr="00DB0338" w14:paraId="402DD8A5" w14:textId="77777777" w:rsidTr="00DB0338">
        <w:trPr>
          <w:trHeight w:val="300"/>
        </w:trPr>
        <w:tc>
          <w:tcPr>
            <w:tcW w:w="1120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402DD8A4" w14:textId="32E2B41E" w:rsidR="008105FE" w:rsidRPr="00DB0338" w:rsidRDefault="00612D65" w:rsidP="001373A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WORKING REMOTELY</w:t>
            </w:r>
          </w:p>
        </w:tc>
      </w:tr>
      <w:tr w:rsidR="00DB0338" w:rsidRPr="00795139" w14:paraId="402DD8A9" w14:textId="77777777" w:rsidTr="00DB0338">
        <w:trPr>
          <w:trHeight w:val="350"/>
        </w:trPr>
        <w:tc>
          <w:tcPr>
            <w:tcW w:w="4096" w:type="dxa"/>
            <w:gridSpan w:val="4"/>
            <w:tcBorders>
              <w:top w:val="single" w:sz="24" w:space="0" w:color="auto"/>
              <w:bottom w:val="single" w:sz="4" w:space="0" w:color="000000"/>
            </w:tcBorders>
            <w:shd w:val="clear" w:color="auto" w:fill="auto"/>
          </w:tcPr>
          <w:p w14:paraId="402DD8A6" w14:textId="2292706B" w:rsidR="00DB0338" w:rsidRPr="002863FB" w:rsidRDefault="00DB0338" w:rsidP="00DB0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DIVISION:</w:t>
            </w:r>
            <w:r w:rsidR="00506F71">
              <w:rPr>
                <w:rFonts w:ascii="Arial" w:hAnsi="Arial" w:cs="Arial"/>
                <w:b/>
                <w:sz w:val="20"/>
              </w:rPr>
              <w:t xml:space="preserve"> </w:t>
            </w:r>
            <w:r w:rsidR="002863FB" w:rsidRPr="002863FB">
              <w:rPr>
                <w:rFonts w:ascii="Arial" w:hAnsi="Arial" w:cs="Arial"/>
                <w:bCs/>
                <w:sz w:val="20"/>
              </w:rPr>
              <w:t>All Applicable</w:t>
            </w:r>
          </w:p>
        </w:tc>
        <w:tc>
          <w:tcPr>
            <w:tcW w:w="3556" w:type="dxa"/>
            <w:gridSpan w:val="5"/>
            <w:tcBorders>
              <w:top w:val="single" w:sz="24" w:space="0" w:color="auto"/>
              <w:bottom w:val="single" w:sz="4" w:space="0" w:color="000000"/>
            </w:tcBorders>
            <w:shd w:val="clear" w:color="auto" w:fill="auto"/>
          </w:tcPr>
          <w:p w14:paraId="402DD8A7" w14:textId="32A959E9" w:rsidR="00DB0338" w:rsidRPr="00795139" w:rsidRDefault="00DB0338" w:rsidP="00DB0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DEPARTMENT:</w:t>
            </w:r>
            <w:r w:rsidR="00506F71">
              <w:rPr>
                <w:rFonts w:ascii="Arial" w:hAnsi="Arial" w:cs="Arial"/>
                <w:b/>
                <w:sz w:val="20"/>
              </w:rPr>
              <w:t xml:space="preserve"> </w:t>
            </w:r>
            <w:r w:rsidR="002863FB" w:rsidRPr="002863FB">
              <w:rPr>
                <w:rFonts w:ascii="Arial" w:hAnsi="Arial" w:cs="Arial"/>
                <w:bCs/>
                <w:sz w:val="20"/>
              </w:rPr>
              <w:t>All Applicable</w:t>
            </w:r>
            <w:r w:rsidR="002863FB">
              <w:rPr>
                <w:rFonts w:ascii="Arial" w:hAnsi="Arial" w:cs="Arial"/>
                <w:bCs/>
                <w:strike/>
                <w:sz w:val="20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single" w:sz="24" w:space="0" w:color="auto"/>
              <w:bottom w:val="single" w:sz="4" w:space="0" w:color="000000"/>
            </w:tcBorders>
            <w:shd w:val="clear" w:color="auto" w:fill="auto"/>
          </w:tcPr>
          <w:p w14:paraId="402DD8A8" w14:textId="77777777" w:rsidR="00DB0338" w:rsidRPr="00795139" w:rsidRDefault="00DB0338" w:rsidP="00DB0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DOCUMENT:</w:t>
            </w:r>
          </w:p>
        </w:tc>
      </w:tr>
      <w:tr w:rsidR="00DB0338" w:rsidRPr="00795139" w14:paraId="402DD8AD" w14:textId="77777777" w:rsidTr="00DB0338">
        <w:trPr>
          <w:trHeight w:val="350"/>
        </w:trPr>
        <w:tc>
          <w:tcPr>
            <w:tcW w:w="40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2DD8AA" w14:textId="1F96D0E6" w:rsidR="00DB0338" w:rsidRDefault="00DB0338" w:rsidP="00DB0338">
            <w:pPr>
              <w:rPr>
                <w:rFonts w:ascii="Arial" w:hAnsi="Arial" w:cs="Arial"/>
                <w:b/>
                <w:sz w:val="20"/>
              </w:rPr>
            </w:pPr>
            <w:r w:rsidRPr="00795139">
              <w:rPr>
                <w:rFonts w:ascii="Arial" w:hAnsi="Arial" w:cs="Arial"/>
                <w:b/>
                <w:sz w:val="20"/>
              </w:rPr>
              <w:t xml:space="preserve">PREPARED BY: </w:t>
            </w:r>
            <w:r w:rsidRPr="00795139">
              <w:rPr>
                <w:rFonts w:ascii="Arial" w:hAnsi="Arial" w:cs="Arial"/>
                <w:sz w:val="20"/>
              </w:rPr>
              <w:t xml:space="preserve">    </w:t>
            </w:r>
            <w:r w:rsidR="0088738A">
              <w:rPr>
                <w:rFonts w:ascii="Arial" w:hAnsi="Arial" w:cs="Arial"/>
                <w:sz w:val="20"/>
              </w:rPr>
              <w:t>A. Parnell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2DD8AB" w14:textId="5149B381" w:rsidR="00DB0338" w:rsidRDefault="00DB0338" w:rsidP="00DB0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REVISED</w:t>
            </w:r>
            <w:r w:rsidRPr="00795139">
              <w:rPr>
                <w:rFonts w:ascii="Arial" w:hAnsi="Arial" w:cs="Arial"/>
                <w:b/>
                <w:sz w:val="20"/>
              </w:rPr>
              <w:t xml:space="preserve"> BY</w:t>
            </w:r>
            <w:r w:rsidRPr="00AA60AB">
              <w:rPr>
                <w:rFonts w:ascii="Arial" w:hAnsi="Arial" w:cs="Arial"/>
                <w:b/>
                <w:sz w:val="20"/>
              </w:rPr>
              <w:t xml:space="preserve">: </w:t>
            </w:r>
            <w:r w:rsidRPr="00AA60AB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2DD8AC" w14:textId="396420C3" w:rsidR="00DB0338" w:rsidRDefault="00DB0338" w:rsidP="00DB0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APPROVED BY: </w:t>
            </w:r>
            <w:r w:rsidR="00AA60AB">
              <w:rPr>
                <w:rFonts w:ascii="Arial" w:hAnsi="Arial" w:cs="Arial"/>
                <w:b/>
                <w:sz w:val="20"/>
              </w:rPr>
              <w:t xml:space="preserve">  </w:t>
            </w:r>
            <w:r w:rsidR="0088738A">
              <w:rPr>
                <w:rFonts w:ascii="Arial" w:hAnsi="Arial" w:cs="Arial"/>
                <w:bCs/>
                <w:sz w:val="20"/>
              </w:rPr>
              <w:t xml:space="preserve">T. </w:t>
            </w:r>
            <w:proofErr w:type="spellStart"/>
            <w:r w:rsidR="0088738A">
              <w:rPr>
                <w:rFonts w:ascii="Arial" w:hAnsi="Arial" w:cs="Arial"/>
                <w:bCs/>
                <w:sz w:val="20"/>
              </w:rPr>
              <w:t>Savoie</w:t>
            </w:r>
            <w:proofErr w:type="spellEnd"/>
          </w:p>
        </w:tc>
      </w:tr>
      <w:tr w:rsidR="00CB2A5A" w:rsidRPr="00795139" w14:paraId="402DD8B0" w14:textId="77777777" w:rsidTr="00DB0338">
        <w:trPr>
          <w:trHeight w:val="350"/>
        </w:trPr>
        <w:tc>
          <w:tcPr>
            <w:tcW w:w="560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02DD8AE" w14:textId="28071748" w:rsidR="00CB2A5A" w:rsidRPr="00795139" w:rsidRDefault="00CB2A5A" w:rsidP="00DB0338">
            <w:pPr>
              <w:rPr>
                <w:rFonts w:ascii="Arial" w:hAnsi="Arial" w:cs="Arial"/>
                <w:sz w:val="20"/>
              </w:rPr>
            </w:pPr>
            <w:r w:rsidRPr="00795139">
              <w:rPr>
                <w:rFonts w:ascii="Arial" w:hAnsi="Arial" w:cs="Arial"/>
                <w:b/>
                <w:sz w:val="20"/>
              </w:rPr>
              <w:t xml:space="preserve">DATE PREPARED: </w:t>
            </w:r>
            <w:r w:rsidR="007148A9" w:rsidRPr="00795139">
              <w:rPr>
                <w:rFonts w:ascii="Arial" w:hAnsi="Arial" w:cs="Arial"/>
                <w:sz w:val="20"/>
              </w:rPr>
              <w:t xml:space="preserve">  </w:t>
            </w:r>
            <w:r w:rsidR="0088738A">
              <w:rPr>
                <w:rFonts w:ascii="Arial" w:hAnsi="Arial" w:cs="Arial"/>
                <w:sz w:val="20"/>
              </w:rPr>
              <w:t xml:space="preserve">March </w:t>
            </w:r>
            <w:r w:rsidR="00B12410">
              <w:rPr>
                <w:rFonts w:ascii="Arial" w:hAnsi="Arial" w:cs="Arial"/>
                <w:sz w:val="20"/>
              </w:rPr>
              <w:t xml:space="preserve">15, </w:t>
            </w:r>
            <w:r w:rsidR="0088738A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560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02DD8AF" w14:textId="1D4997C2" w:rsidR="00CB2A5A" w:rsidRPr="00795139" w:rsidRDefault="00CB2A5A" w:rsidP="00DB0338">
            <w:pPr>
              <w:rPr>
                <w:rFonts w:ascii="Arial" w:hAnsi="Arial" w:cs="Arial"/>
                <w:b/>
                <w:sz w:val="20"/>
              </w:rPr>
            </w:pPr>
            <w:r w:rsidRPr="00795139">
              <w:rPr>
                <w:rFonts w:ascii="Arial" w:hAnsi="Arial" w:cs="Arial"/>
                <w:b/>
                <w:sz w:val="20"/>
              </w:rPr>
              <w:t>DATE REVISED:</w:t>
            </w:r>
            <w:r w:rsidR="00D4707E" w:rsidRPr="00795139">
              <w:rPr>
                <w:rFonts w:ascii="Arial" w:hAnsi="Arial" w:cs="Arial"/>
                <w:b/>
                <w:sz w:val="20"/>
              </w:rPr>
              <w:t xml:space="preserve">  </w:t>
            </w:r>
            <w:r w:rsidR="00B12410" w:rsidRPr="00B12410">
              <w:rPr>
                <w:rFonts w:ascii="Arial" w:hAnsi="Arial" w:cs="Arial"/>
                <w:bCs/>
                <w:sz w:val="20"/>
              </w:rPr>
              <w:t>March 20, 2020</w:t>
            </w:r>
          </w:p>
        </w:tc>
      </w:tr>
      <w:tr w:rsidR="000063A1" w:rsidRPr="00795139" w14:paraId="402DD8B2" w14:textId="77777777" w:rsidTr="00DB0338">
        <w:trPr>
          <w:trHeight w:val="350"/>
        </w:trPr>
        <w:tc>
          <w:tcPr>
            <w:tcW w:w="11208" w:type="dxa"/>
            <w:gridSpan w:val="12"/>
            <w:shd w:val="clear" w:color="auto" w:fill="auto"/>
          </w:tcPr>
          <w:p w14:paraId="402DD8B1" w14:textId="3F1FB875" w:rsidR="000063A1" w:rsidRPr="00795139" w:rsidRDefault="000063A1" w:rsidP="00DB0338">
            <w:pPr>
              <w:rPr>
                <w:rFonts w:ascii="Arial" w:hAnsi="Arial" w:cs="Arial"/>
                <w:b/>
                <w:sz w:val="20"/>
              </w:rPr>
            </w:pPr>
            <w:r w:rsidRPr="00795139">
              <w:rPr>
                <w:rFonts w:ascii="Arial" w:hAnsi="Arial" w:cs="Arial"/>
                <w:b/>
                <w:sz w:val="20"/>
              </w:rPr>
              <w:t>REFERENCES:</w:t>
            </w:r>
            <w:r w:rsidRPr="00795139">
              <w:rPr>
                <w:rFonts w:ascii="Arial" w:hAnsi="Arial" w:cs="Arial"/>
                <w:sz w:val="20"/>
              </w:rPr>
              <w:t xml:space="preserve">  </w:t>
            </w:r>
            <w:r w:rsidR="00464152">
              <w:rPr>
                <w:rFonts w:ascii="Arial" w:hAnsi="Arial" w:cs="Arial"/>
                <w:sz w:val="20"/>
              </w:rPr>
              <w:t>City of Port Moody Ergonomics Program, City of Port Moody Working Alone Program</w:t>
            </w:r>
            <w:r w:rsidR="00A020E1">
              <w:rPr>
                <w:rFonts w:ascii="Arial" w:hAnsi="Arial" w:cs="Arial"/>
                <w:sz w:val="20"/>
              </w:rPr>
              <w:t xml:space="preserve">, </w:t>
            </w:r>
            <w:r w:rsidR="002B0993">
              <w:rPr>
                <w:rFonts w:ascii="Arial" w:hAnsi="Arial" w:cs="Arial"/>
                <w:sz w:val="20"/>
              </w:rPr>
              <w:t xml:space="preserve">HR </w:t>
            </w:r>
            <w:r w:rsidR="00A020E1">
              <w:rPr>
                <w:rFonts w:ascii="Arial" w:hAnsi="Arial" w:cs="Arial"/>
                <w:sz w:val="20"/>
              </w:rPr>
              <w:t>Remote Work Policy</w:t>
            </w:r>
          </w:p>
        </w:tc>
      </w:tr>
      <w:tr w:rsidR="00DB0338" w:rsidRPr="00795139" w14:paraId="402DD8B6" w14:textId="77777777" w:rsidTr="00DB0338">
        <w:trPr>
          <w:trHeight w:val="350"/>
        </w:trPr>
        <w:tc>
          <w:tcPr>
            <w:tcW w:w="11208" w:type="dxa"/>
            <w:gridSpan w:val="12"/>
            <w:shd w:val="clear" w:color="auto" w:fill="auto"/>
          </w:tcPr>
          <w:p w14:paraId="402DD8B5" w14:textId="7274BA6D" w:rsidR="00DB0338" w:rsidRDefault="00DB0338" w:rsidP="00DB0338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MATERIALS</w:t>
            </w:r>
            <w:r w:rsidR="00980A68">
              <w:rPr>
                <w:rFonts w:ascii="Arial" w:hAnsi="Arial" w:cs="Arial"/>
                <w:b/>
                <w:sz w:val="20"/>
              </w:rPr>
              <w:t>/EQUIPMENT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980A68">
              <w:rPr>
                <w:rFonts w:ascii="Arial" w:hAnsi="Arial" w:cs="Arial"/>
                <w:b/>
                <w:sz w:val="20"/>
              </w:rPr>
              <w:t xml:space="preserve">  </w:t>
            </w:r>
            <w:r w:rsidR="001D4150" w:rsidRPr="001D4150">
              <w:rPr>
                <w:rFonts w:ascii="Arial" w:hAnsi="Arial" w:cs="Arial"/>
                <w:bCs/>
                <w:sz w:val="20"/>
              </w:rPr>
              <w:t>Office</w:t>
            </w:r>
            <w:r w:rsidR="0060082C">
              <w:rPr>
                <w:rFonts w:ascii="Arial" w:hAnsi="Arial" w:cs="Arial"/>
                <w:bCs/>
                <w:sz w:val="20"/>
              </w:rPr>
              <w:t>/computer</w:t>
            </w:r>
            <w:r w:rsidR="001D4150" w:rsidRPr="001D4150">
              <w:rPr>
                <w:rFonts w:ascii="Arial" w:hAnsi="Arial" w:cs="Arial"/>
                <w:bCs/>
                <w:sz w:val="20"/>
              </w:rPr>
              <w:t xml:space="preserve"> equipment</w:t>
            </w:r>
          </w:p>
        </w:tc>
      </w:tr>
      <w:tr w:rsidR="00D71A31" w:rsidRPr="00795139" w14:paraId="402DD8B8" w14:textId="77777777" w:rsidTr="00DB0338">
        <w:trPr>
          <w:trHeight w:val="350"/>
        </w:trPr>
        <w:tc>
          <w:tcPr>
            <w:tcW w:w="11208" w:type="dxa"/>
            <w:gridSpan w:val="12"/>
            <w:shd w:val="clear" w:color="auto" w:fill="auto"/>
          </w:tcPr>
          <w:p w14:paraId="402DD8B7" w14:textId="75C4FA73" w:rsidR="00D71A31" w:rsidRPr="00795139" w:rsidRDefault="00DB0338" w:rsidP="00980A68">
            <w:pPr>
              <w:rPr>
                <w:rFonts w:ascii="Arial" w:hAnsi="Arial" w:cs="Arial"/>
                <w:b/>
                <w:sz w:val="20"/>
              </w:rPr>
            </w:pPr>
            <w:r w:rsidRPr="00795139">
              <w:rPr>
                <w:rFonts w:ascii="Arial" w:hAnsi="Arial" w:cs="Arial"/>
                <w:b/>
                <w:sz w:val="20"/>
              </w:rPr>
              <w:t>HAZARDS</w:t>
            </w:r>
            <w:r>
              <w:rPr>
                <w:rFonts w:ascii="Arial" w:hAnsi="Arial" w:cs="Arial"/>
                <w:sz w:val="20"/>
              </w:rPr>
              <w:t>:</w:t>
            </w:r>
            <w:r w:rsidR="00980A68">
              <w:rPr>
                <w:rFonts w:ascii="Arial" w:hAnsi="Arial" w:cs="Arial"/>
              </w:rPr>
              <w:t xml:space="preserve">  </w:t>
            </w:r>
            <w:r w:rsidR="005544AD">
              <w:rPr>
                <w:rFonts w:ascii="Arial" w:hAnsi="Arial" w:cs="Arial"/>
                <w:sz w:val="20"/>
              </w:rPr>
              <w:t>Ergonomics</w:t>
            </w:r>
            <w:r w:rsidR="001D4150">
              <w:rPr>
                <w:rFonts w:ascii="Arial" w:hAnsi="Arial" w:cs="Arial"/>
                <w:sz w:val="20"/>
              </w:rPr>
              <w:t>, working alone</w:t>
            </w:r>
            <w:r w:rsidR="007449EC">
              <w:rPr>
                <w:rFonts w:ascii="Arial" w:hAnsi="Arial" w:cs="Arial"/>
                <w:sz w:val="20"/>
              </w:rPr>
              <w:t>, electrical safety</w:t>
            </w:r>
            <w:r w:rsidR="00E1157C">
              <w:rPr>
                <w:rFonts w:ascii="Arial" w:hAnsi="Arial" w:cs="Arial"/>
                <w:sz w:val="20"/>
              </w:rPr>
              <w:t>, slips trips and falls,</w:t>
            </w:r>
            <w:r w:rsidR="00235C5B">
              <w:rPr>
                <w:rFonts w:ascii="Arial" w:hAnsi="Arial" w:cs="Arial"/>
                <w:sz w:val="20"/>
              </w:rPr>
              <w:t xml:space="preserve"> lighting</w:t>
            </w:r>
            <w:r w:rsidR="00267DDC">
              <w:rPr>
                <w:rFonts w:ascii="Arial" w:hAnsi="Arial" w:cs="Arial"/>
                <w:sz w:val="20"/>
              </w:rPr>
              <w:t>, environmental, emergency preparedness</w:t>
            </w:r>
          </w:p>
        </w:tc>
      </w:tr>
      <w:tr w:rsidR="00970D9E" w:rsidRPr="00795139" w14:paraId="402DD8BA" w14:textId="77777777" w:rsidTr="00DB0338">
        <w:trPr>
          <w:trHeight w:val="350"/>
        </w:trPr>
        <w:tc>
          <w:tcPr>
            <w:tcW w:w="11208" w:type="dxa"/>
            <w:gridSpan w:val="12"/>
            <w:shd w:val="clear" w:color="auto" w:fill="auto"/>
          </w:tcPr>
          <w:p w14:paraId="402DD8B9" w14:textId="13EC8E2D" w:rsidR="005202C5" w:rsidRPr="00795139" w:rsidRDefault="00677BE6" w:rsidP="0068709B">
            <w:pPr>
              <w:rPr>
                <w:rFonts w:ascii="Arial" w:hAnsi="Arial" w:cs="Arial"/>
                <w:sz w:val="20"/>
              </w:rPr>
            </w:pPr>
            <w:r w:rsidRPr="00795139">
              <w:rPr>
                <w:rFonts w:ascii="Arial" w:hAnsi="Arial" w:cs="Arial"/>
                <w:b/>
                <w:sz w:val="20"/>
              </w:rPr>
              <w:t>PERSONAL PROTECTIVE EQUIPMENT:</w:t>
            </w:r>
            <w:r w:rsidR="00D71A31" w:rsidRPr="00D6058E">
              <w:rPr>
                <w:rFonts w:ascii="Arial" w:hAnsi="Arial" w:cs="Arial"/>
                <w:b/>
                <w:sz w:val="20"/>
              </w:rPr>
              <w:t xml:space="preserve"> (X=REQUIRED PPE)</w:t>
            </w:r>
          </w:p>
        </w:tc>
      </w:tr>
      <w:tr w:rsidR="00795139" w:rsidRPr="00795139" w14:paraId="402DD8CC" w14:textId="77777777" w:rsidTr="00DB0338">
        <w:trPr>
          <w:trHeight w:val="350"/>
        </w:trPr>
        <w:tc>
          <w:tcPr>
            <w:tcW w:w="1245" w:type="dxa"/>
            <w:shd w:val="clear" w:color="auto" w:fill="auto"/>
          </w:tcPr>
          <w:p w14:paraId="402DD8BB" w14:textId="77777777" w:rsid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DD8BC" w14:textId="77777777" w:rsidR="00795139" w:rsidRPr="008968F1" w:rsidRDefault="00795139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 wp14:anchorId="402DD907" wp14:editId="402DD908">
                  <wp:simplePos x="904875" y="2009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57200" cy="457200"/>
                  <wp:effectExtent l="0" t="0" r="0" b="0"/>
                  <wp:wrapSquare wrapText="bothSides"/>
                  <wp:docPr id="405" name="Pictu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68F1">
              <w:rPr>
                <w:rFonts w:ascii="Arial" w:hAnsi="Arial" w:cs="Arial"/>
                <w:b/>
                <w:sz w:val="16"/>
                <w:szCs w:val="16"/>
              </w:rPr>
              <w:t>Gloves</w:t>
            </w:r>
          </w:p>
        </w:tc>
        <w:tc>
          <w:tcPr>
            <w:tcW w:w="1245" w:type="dxa"/>
            <w:shd w:val="clear" w:color="auto" w:fill="auto"/>
          </w:tcPr>
          <w:p w14:paraId="402DD8BD" w14:textId="77777777" w:rsid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DD8BE" w14:textId="77777777" w:rsidR="008968F1" w:rsidRP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 wp14:anchorId="402DD909" wp14:editId="402DD90A">
                  <wp:simplePos x="1638300" y="2009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4505" cy="478155"/>
                  <wp:effectExtent l="0" t="0" r="0" b="0"/>
                  <wp:wrapSquare wrapText="bothSides"/>
                  <wp:docPr id="20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0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68F1">
              <w:rPr>
                <w:rFonts w:ascii="Arial" w:hAnsi="Arial" w:cs="Arial"/>
                <w:b/>
                <w:sz w:val="16"/>
                <w:szCs w:val="16"/>
              </w:rPr>
              <w:t>High Vis Clothing</w:t>
            </w:r>
          </w:p>
        </w:tc>
        <w:tc>
          <w:tcPr>
            <w:tcW w:w="1246" w:type="dxa"/>
            <w:shd w:val="clear" w:color="auto" w:fill="auto"/>
          </w:tcPr>
          <w:p w14:paraId="402DD8BF" w14:textId="77777777" w:rsidR="00795139" w:rsidRPr="008968F1" w:rsidRDefault="000171B6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8F1"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402DD90B" wp14:editId="402DD90C">
                  <wp:simplePos x="2447925" y="2009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57149" cy="447797"/>
                  <wp:effectExtent l="0" t="0" r="635" b="0"/>
                  <wp:wrapSquare wrapText="bothSides"/>
                  <wp:docPr id="17" name="Picture 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9" cy="44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68F1" w:rsidRPr="008968F1">
              <w:rPr>
                <w:rFonts w:ascii="Arial" w:hAnsi="Arial" w:cs="Arial"/>
                <w:b/>
                <w:sz w:val="16"/>
                <w:szCs w:val="16"/>
              </w:rPr>
              <w:t>Dust Mask or Respirator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02DD8C0" w14:textId="77777777" w:rsid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DD8C1" w14:textId="77777777" w:rsidR="008968F1" w:rsidRP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402DD90D" wp14:editId="402DD90E">
                  <wp:simplePos x="3114675" y="2009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56565" cy="456565"/>
                  <wp:effectExtent l="0" t="0" r="635" b="635"/>
                  <wp:wrapSquare wrapText="bothSides"/>
                  <wp:docPr id="14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68F1">
              <w:rPr>
                <w:rFonts w:ascii="Arial" w:hAnsi="Arial" w:cs="Arial"/>
                <w:b/>
                <w:sz w:val="16"/>
                <w:szCs w:val="16"/>
              </w:rPr>
              <w:t>Eye Protection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02DD8C2" w14:textId="77777777" w:rsidR="008968F1" w:rsidRDefault="008968F1" w:rsidP="007951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DD8C3" w14:textId="77777777" w:rsidR="00795139" w:rsidRPr="008968F1" w:rsidRDefault="008968F1" w:rsidP="007951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68F1"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402DD90F" wp14:editId="402DD910">
                  <wp:simplePos x="3905250" y="20193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56831" cy="456565"/>
                  <wp:effectExtent l="0" t="0" r="635" b="635"/>
                  <wp:wrapSquare wrapText="bothSides"/>
                  <wp:docPr id="11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31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68F1">
              <w:rPr>
                <w:rFonts w:ascii="Arial" w:hAnsi="Arial" w:cs="Arial"/>
                <w:b/>
                <w:sz w:val="16"/>
                <w:szCs w:val="16"/>
              </w:rPr>
              <w:t>Face Shield</w:t>
            </w:r>
          </w:p>
        </w:tc>
        <w:tc>
          <w:tcPr>
            <w:tcW w:w="1246" w:type="dxa"/>
            <w:shd w:val="clear" w:color="auto" w:fill="auto"/>
          </w:tcPr>
          <w:p w14:paraId="402DD8C4" w14:textId="77777777" w:rsid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DD8C5" w14:textId="77777777" w:rsidR="00795139" w:rsidRPr="008968F1" w:rsidRDefault="00795139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8F1"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402DD911" wp14:editId="402DD912">
                  <wp:simplePos x="4648200" y="20288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56997" cy="456874"/>
                  <wp:effectExtent l="0" t="0" r="635" b="635"/>
                  <wp:wrapSquare wrapText="bothSides"/>
                  <wp:docPr id="415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7" cy="45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68F1" w:rsidRPr="008968F1">
              <w:rPr>
                <w:rFonts w:ascii="Arial" w:hAnsi="Arial" w:cs="Arial"/>
                <w:b/>
                <w:sz w:val="16"/>
                <w:szCs w:val="16"/>
              </w:rPr>
              <w:t>CSA Footwear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02DD8C6" w14:textId="77777777" w:rsid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DD8C7" w14:textId="77777777" w:rsidR="00795139" w:rsidRP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8F1"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402DD913" wp14:editId="402DD914">
                  <wp:simplePos x="5391150" y="20193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56946" cy="457077"/>
                  <wp:effectExtent l="0" t="0" r="635" b="635"/>
                  <wp:wrapSquare wrapText="bothSides"/>
                  <wp:docPr id="8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46" cy="45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68F1">
              <w:rPr>
                <w:rFonts w:ascii="Arial" w:hAnsi="Arial" w:cs="Arial"/>
                <w:b/>
                <w:sz w:val="16"/>
                <w:szCs w:val="16"/>
              </w:rPr>
              <w:t>Hearing Protection</w:t>
            </w:r>
          </w:p>
        </w:tc>
        <w:tc>
          <w:tcPr>
            <w:tcW w:w="1245" w:type="dxa"/>
            <w:shd w:val="clear" w:color="auto" w:fill="auto"/>
          </w:tcPr>
          <w:p w14:paraId="402DD8C8" w14:textId="77777777" w:rsidR="008968F1" w:rsidRDefault="008968F1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DD8C9" w14:textId="77777777" w:rsidR="00795139" w:rsidRPr="008968F1" w:rsidRDefault="00795139" w:rsidP="0089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8F1"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402DD915" wp14:editId="402DD916">
                  <wp:simplePos x="6134100" y="20193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66660" cy="466524"/>
                  <wp:effectExtent l="0" t="0" r="0" b="0"/>
                  <wp:wrapSquare wrapText="bothSides"/>
                  <wp:docPr id="1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0" cy="46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68F1" w:rsidRPr="008968F1">
              <w:rPr>
                <w:rFonts w:ascii="Arial" w:hAnsi="Arial" w:cs="Arial"/>
                <w:b/>
                <w:sz w:val="16"/>
                <w:szCs w:val="16"/>
              </w:rPr>
              <w:t>Protective Clothing</w:t>
            </w:r>
          </w:p>
        </w:tc>
        <w:tc>
          <w:tcPr>
            <w:tcW w:w="1246" w:type="dxa"/>
            <w:shd w:val="clear" w:color="auto" w:fill="auto"/>
          </w:tcPr>
          <w:p w14:paraId="402DD8CA" w14:textId="77777777" w:rsidR="00521F7C" w:rsidRDefault="00521F7C" w:rsidP="00521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DD8CB" w14:textId="77777777" w:rsidR="00795139" w:rsidRPr="00521F7C" w:rsidRDefault="008968F1" w:rsidP="00521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1F7C"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71552" behindDoc="0" locked="0" layoutInCell="1" allowOverlap="1" wp14:anchorId="402DD917" wp14:editId="402DD918">
                  <wp:simplePos x="6848475" y="20193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66472" cy="466725"/>
                  <wp:effectExtent l="0" t="0" r="0" b="0"/>
                  <wp:wrapSquare wrapText="bothSides"/>
                  <wp:docPr id="5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2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1F7C" w:rsidRPr="00521F7C">
              <w:rPr>
                <w:rFonts w:ascii="Arial" w:hAnsi="Arial" w:cs="Arial"/>
                <w:b/>
                <w:sz w:val="16"/>
                <w:szCs w:val="16"/>
              </w:rPr>
              <w:t>Hard Hat</w:t>
            </w:r>
          </w:p>
        </w:tc>
      </w:tr>
      <w:tr w:rsidR="00795139" w:rsidRPr="00795139" w14:paraId="402DD8E2" w14:textId="77777777" w:rsidTr="00DB0338">
        <w:trPr>
          <w:trHeight w:val="350"/>
        </w:trPr>
        <w:tc>
          <w:tcPr>
            <w:tcW w:w="1245" w:type="dxa"/>
            <w:shd w:val="clear" w:color="auto" w:fill="auto"/>
          </w:tcPr>
          <w:p w14:paraId="402DD8CD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  <w:p w14:paraId="402DD8CE" w14:textId="492DBD82" w:rsidR="00DB0338" w:rsidRPr="00980A68" w:rsidRDefault="00DB0338" w:rsidP="0068709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245" w:type="dxa"/>
            <w:shd w:val="clear" w:color="auto" w:fill="auto"/>
          </w:tcPr>
          <w:p w14:paraId="402DD8CF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2DD8D0" w14:textId="0E861704" w:rsidR="0068709B" w:rsidRPr="00DB0338" w:rsidRDefault="0068709B" w:rsidP="006870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2DD8D1" w14:textId="77777777" w:rsidR="0068709B" w:rsidRPr="00DB0338" w:rsidRDefault="0068709B" w:rsidP="0068709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46" w:type="dxa"/>
            <w:shd w:val="clear" w:color="auto" w:fill="auto"/>
          </w:tcPr>
          <w:p w14:paraId="402DD8D2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2DD8D3" w14:textId="77777777" w:rsidR="00DB0338" w:rsidRPr="00DB0338" w:rsidRDefault="00DB0338" w:rsidP="006870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402DD8D4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2DD8D5" w14:textId="7ACC01E2" w:rsidR="00DB0338" w:rsidRPr="00980A68" w:rsidRDefault="00DB0338" w:rsidP="006870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402DD8D6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2DD8D7" w14:textId="77777777" w:rsidR="00DB0338" w:rsidRPr="00DB0338" w:rsidRDefault="00DB0338" w:rsidP="006870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02DD8D8" w14:textId="77777777" w:rsidR="0068709B" w:rsidRPr="00DB0338" w:rsidRDefault="0068709B" w:rsidP="0068709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2DD8D9" w14:textId="7F713D40" w:rsidR="0068709B" w:rsidRPr="00DB0338" w:rsidRDefault="0068709B" w:rsidP="006870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2DD8DA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402DD8DB" w14:textId="77777777" w:rsidR="0068709B" w:rsidRPr="00DB0338" w:rsidRDefault="0068709B" w:rsidP="0068709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2DD8DC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2DD8DD" w14:textId="77777777" w:rsidR="0068709B" w:rsidRPr="00DB0338" w:rsidRDefault="0068709B" w:rsidP="0068709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45" w:type="dxa"/>
            <w:shd w:val="clear" w:color="auto" w:fill="auto"/>
          </w:tcPr>
          <w:p w14:paraId="402DD8DE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2DD8DF" w14:textId="77777777" w:rsidR="00DB0338" w:rsidRPr="00DB0338" w:rsidRDefault="00DB0338" w:rsidP="006870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02DD8E0" w14:textId="77777777" w:rsidR="00795139" w:rsidRPr="00DB0338" w:rsidRDefault="00795139" w:rsidP="0068709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2DD8E1" w14:textId="77777777" w:rsidR="0068709B" w:rsidRPr="00DB0338" w:rsidRDefault="0068709B" w:rsidP="006870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001D" w:rsidRPr="00795139" w14:paraId="402DD903" w14:textId="77777777" w:rsidTr="00DB0338">
        <w:trPr>
          <w:trHeight w:val="350"/>
        </w:trPr>
        <w:tc>
          <w:tcPr>
            <w:tcW w:w="11208" w:type="dxa"/>
            <w:gridSpan w:val="12"/>
          </w:tcPr>
          <w:p w14:paraId="402DD8E3" w14:textId="77777777" w:rsidR="00795139" w:rsidRDefault="00795139" w:rsidP="00D864D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2DD8E4" w14:textId="77777777" w:rsidR="0015001D" w:rsidRPr="00E42C94" w:rsidRDefault="00DB0338" w:rsidP="00D864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OBJECTIVE</w:t>
            </w:r>
            <w:r w:rsidR="005202C5" w:rsidRPr="00E42C94">
              <w:rPr>
                <w:rFonts w:ascii="Arial" w:hAnsi="Arial" w:cs="Arial"/>
                <w:b/>
                <w:sz w:val="20"/>
              </w:rPr>
              <w:t>:</w:t>
            </w:r>
            <w:r w:rsidR="000171B6" w:rsidRPr="00E42C94">
              <w:rPr>
                <w:rFonts w:ascii="Arial" w:hAnsi="Arial" w:cs="Arial"/>
                <w:noProof/>
              </w:rPr>
              <w:t xml:space="preserve"> </w:t>
            </w:r>
          </w:p>
          <w:p w14:paraId="402DD8E5" w14:textId="77777777" w:rsidR="006010EE" w:rsidRPr="00980A68" w:rsidRDefault="006010EE" w:rsidP="00D864D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02DD8E6" w14:textId="15A311B9" w:rsidR="00DB0338" w:rsidRDefault="001C2B28" w:rsidP="00D864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those who may be required</w:t>
            </w:r>
            <w:r w:rsidR="00826172">
              <w:rPr>
                <w:rFonts w:ascii="Arial" w:hAnsi="Arial" w:cs="Arial"/>
                <w:sz w:val="20"/>
              </w:rPr>
              <w:t xml:space="preserve"> or must </w:t>
            </w:r>
            <w:r>
              <w:rPr>
                <w:rFonts w:ascii="Arial" w:hAnsi="Arial" w:cs="Arial"/>
                <w:sz w:val="20"/>
              </w:rPr>
              <w:t>work at home</w:t>
            </w:r>
            <w:r w:rsidR="0060082C">
              <w:rPr>
                <w:rFonts w:ascii="Arial" w:hAnsi="Arial" w:cs="Arial"/>
                <w:sz w:val="20"/>
              </w:rPr>
              <w:t>/remotely</w:t>
            </w:r>
            <w:r>
              <w:rPr>
                <w:rFonts w:ascii="Arial" w:hAnsi="Arial" w:cs="Arial"/>
                <w:sz w:val="20"/>
              </w:rPr>
              <w:t xml:space="preserve"> have appropriate provisions in place and follow recommended guidelines</w:t>
            </w:r>
            <w:r w:rsidR="0017444C">
              <w:rPr>
                <w:rFonts w:ascii="Arial" w:hAnsi="Arial" w:cs="Arial"/>
                <w:sz w:val="20"/>
              </w:rPr>
              <w:t xml:space="preserve"> to ensure health and safety.</w:t>
            </w:r>
          </w:p>
          <w:p w14:paraId="402DD8E7" w14:textId="77777777" w:rsidR="00980A68" w:rsidRPr="00980A68" w:rsidRDefault="00980A68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02DD8E8" w14:textId="77777777" w:rsidR="00DB0338" w:rsidRDefault="00DB0338" w:rsidP="00D864D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02DD8E9" w14:textId="537089B1" w:rsidR="00DB0338" w:rsidRDefault="008B599B" w:rsidP="00D864D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GUIDELINES</w:t>
            </w:r>
            <w:r w:rsidR="00DB0338" w:rsidRPr="00DB0338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1FABBDC2" w14:textId="1A9B78EC" w:rsidR="0060082C" w:rsidRDefault="0060082C" w:rsidP="00D864D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97ABE1D" w14:textId="40DA1BB5" w:rsidR="0060082C" w:rsidRDefault="001D1B33" w:rsidP="00D864DA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1D1B33">
              <w:rPr>
                <w:rFonts w:ascii="Arial" w:hAnsi="Arial" w:cs="Arial"/>
                <w:b/>
                <w:sz w:val="20"/>
                <w:u w:val="single"/>
              </w:rPr>
              <w:t>Ergonomics</w:t>
            </w:r>
          </w:p>
          <w:p w14:paraId="0A65D81B" w14:textId="00204620" w:rsidR="001D1B33" w:rsidRDefault="001D1B33" w:rsidP="00D864DA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EDDC08B" w14:textId="1AF6BA24" w:rsidR="001D1B33" w:rsidRPr="0012337D" w:rsidRDefault="001D1B33" w:rsidP="00D864DA">
            <w:pPr>
              <w:jc w:val="both"/>
              <w:rPr>
                <w:rFonts w:ascii="Arial" w:hAnsi="Arial" w:cs="Arial"/>
                <w:sz w:val="20"/>
              </w:rPr>
            </w:pPr>
            <w:r w:rsidRPr="00913A5D">
              <w:rPr>
                <w:rFonts w:ascii="Arial" w:hAnsi="Arial" w:cs="Arial"/>
                <w:sz w:val="20"/>
              </w:rPr>
              <w:t>When using a laptop</w:t>
            </w:r>
            <w:r w:rsidR="00C07F8C">
              <w:rPr>
                <w:rFonts w:ascii="Arial" w:hAnsi="Arial" w:cs="Arial"/>
                <w:sz w:val="20"/>
              </w:rPr>
              <w:t>/home computer</w:t>
            </w:r>
            <w:r w:rsidRPr="00913A5D">
              <w:rPr>
                <w:rFonts w:ascii="Arial" w:hAnsi="Arial" w:cs="Arial"/>
                <w:sz w:val="20"/>
              </w:rPr>
              <w:t xml:space="preserve"> for long periods of time</w:t>
            </w:r>
            <w:r w:rsidR="0012337D">
              <w:rPr>
                <w:rFonts w:ascii="Arial" w:hAnsi="Arial" w:cs="Arial"/>
                <w:sz w:val="20"/>
              </w:rPr>
              <w:t xml:space="preserve"> it is important to</w:t>
            </w:r>
            <w:r w:rsidR="00D90483">
              <w:rPr>
                <w:rFonts w:ascii="Arial" w:hAnsi="Arial" w:cs="Arial"/>
                <w:sz w:val="20"/>
              </w:rPr>
              <w:t xml:space="preserve"> h</w:t>
            </w:r>
            <w:r w:rsidRPr="0012337D">
              <w:rPr>
                <w:rFonts w:ascii="Arial" w:hAnsi="Arial" w:cs="Arial"/>
                <w:sz w:val="20"/>
              </w:rPr>
              <w:t xml:space="preserve">ave the screen elevated to eye level, and </w:t>
            </w:r>
            <w:r w:rsidR="00D90483">
              <w:rPr>
                <w:rFonts w:ascii="Arial" w:hAnsi="Arial" w:cs="Arial"/>
                <w:sz w:val="20"/>
              </w:rPr>
              <w:t>s</w:t>
            </w:r>
            <w:r w:rsidRPr="0012337D">
              <w:rPr>
                <w:rFonts w:ascii="Arial" w:hAnsi="Arial" w:cs="Arial"/>
                <w:sz w:val="20"/>
              </w:rPr>
              <w:t>eparate keyboard and mouse connected to it. This enables you to have proper screen height and keyboard position. A suitable and ergonomically adjusted chair must be used as it allows for neutral postures.</w:t>
            </w:r>
          </w:p>
          <w:p w14:paraId="712EE395" w14:textId="0435D170" w:rsidR="001D1B33" w:rsidRPr="00913A5D" w:rsidRDefault="001D1B33" w:rsidP="00D864DA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217ADC5" w14:textId="3D70BFF3" w:rsidR="0060082C" w:rsidRPr="00913A5D" w:rsidRDefault="0060082C" w:rsidP="00D864D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297E5BD" w14:textId="2980AFF6" w:rsidR="0060082C" w:rsidRDefault="009354D8" w:rsidP="00D864D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7696" behindDoc="1" locked="0" layoutInCell="1" allowOverlap="1" wp14:anchorId="32476275" wp14:editId="677FF769">
                  <wp:simplePos x="0" y="0"/>
                  <wp:positionH relativeFrom="margin">
                    <wp:posOffset>1525270</wp:posOffset>
                  </wp:positionH>
                  <wp:positionV relativeFrom="paragraph">
                    <wp:posOffset>41275</wp:posOffset>
                  </wp:positionV>
                  <wp:extent cx="3691255" cy="3347085"/>
                  <wp:effectExtent l="0" t="0" r="4445" b="5715"/>
                  <wp:wrapTight wrapText="bothSides">
                    <wp:wrapPolygon edited="0">
                      <wp:start x="0" y="0"/>
                      <wp:lineTo x="0" y="21514"/>
                      <wp:lineTo x="21515" y="21514"/>
                      <wp:lineTo x="215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255" cy="334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4E51E" w14:textId="1C066A7F" w:rsidR="0060082C" w:rsidRDefault="0060082C" w:rsidP="00D864D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D303F43" w14:textId="7EF7BEDC" w:rsidR="0060082C" w:rsidRDefault="0060082C" w:rsidP="00D864D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161EFBE" w14:textId="77777777" w:rsidR="0060082C" w:rsidRPr="00DB0338" w:rsidRDefault="0060082C" w:rsidP="00D864D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2DD8EA" w14:textId="0225ED53" w:rsidR="00DB0338" w:rsidRDefault="00DB0338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040E3789" w14:textId="14E7EB3B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2037FDE1" w14:textId="1F136EDA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79075AD" w14:textId="0BFF5331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5D2738CB" w14:textId="44BAB437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9A06E1B" w14:textId="2AACF0A1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7981CC4" w14:textId="31946199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2470EE9E" w14:textId="1B7EFA8B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715E637C" w14:textId="4D1B86B4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340B8E91" w14:textId="3A692F16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704033BC" w14:textId="6A0D9DD8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276D4CB3" w14:textId="272431B7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32940648" w14:textId="73C1D8F6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6EAD4947" w14:textId="08E12900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0EE9062" w14:textId="1B25DFF6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170DAA79" w14:textId="0251B017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12DD0473" w14:textId="44007C0F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61A4127B" w14:textId="6E65DA03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5469A36B" w14:textId="73AF234C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20EA1C3D" w14:textId="504A0CED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3DEC5DA" w14:textId="5459094C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76C67EEC" w14:textId="38002D87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79DF6F61" w14:textId="0BC0C631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7D7FF347" w14:textId="30A4F4D0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3509984" w14:textId="1E6D293F" w:rsidR="0031509C" w:rsidRDefault="009354D8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354D8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Electrical Safety </w:t>
            </w:r>
          </w:p>
          <w:p w14:paraId="5CD4254F" w14:textId="51A83638" w:rsidR="009354D8" w:rsidRDefault="009354D8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600010E7" w14:textId="63872B10" w:rsidR="007449EC" w:rsidRPr="007449EC" w:rsidRDefault="007449EC" w:rsidP="00D864DA">
            <w:pPr>
              <w:jc w:val="both"/>
              <w:rPr>
                <w:rFonts w:ascii="Arial" w:hAnsi="Arial" w:cs="Arial"/>
                <w:sz w:val="20"/>
              </w:rPr>
            </w:pPr>
            <w:r w:rsidRPr="007449EC">
              <w:rPr>
                <w:rFonts w:ascii="Arial" w:hAnsi="Arial" w:cs="Arial"/>
                <w:sz w:val="20"/>
              </w:rPr>
              <w:t xml:space="preserve">Always use 3-prong grounded electrical outlets or a surge-protected power bar to prevent the risk of an electrical shock. If using a power cord, check that it is in good condition and not broken or scorched. </w:t>
            </w:r>
          </w:p>
          <w:p w14:paraId="3D34D91C" w14:textId="77777777" w:rsidR="009354D8" w:rsidRPr="009354D8" w:rsidRDefault="009354D8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06D5CBE3" w14:textId="6D6290D6" w:rsidR="00E1157C" w:rsidRDefault="00E1157C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Slips, Trips and Falls</w:t>
            </w:r>
          </w:p>
          <w:p w14:paraId="795B42D9" w14:textId="3D206842" w:rsidR="00E1157C" w:rsidRDefault="00E1157C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26B70DCA" w14:textId="77777777" w:rsidR="00235C5B" w:rsidRPr="00235C5B" w:rsidRDefault="00235C5B" w:rsidP="00D864DA">
            <w:pPr>
              <w:jc w:val="both"/>
              <w:rPr>
                <w:rFonts w:ascii="Arial" w:hAnsi="Arial" w:cs="Arial"/>
                <w:sz w:val="20"/>
              </w:rPr>
            </w:pPr>
            <w:r w:rsidRPr="00235C5B">
              <w:rPr>
                <w:rFonts w:ascii="Arial" w:hAnsi="Arial" w:cs="Arial"/>
                <w:sz w:val="20"/>
              </w:rPr>
              <w:t>Prior to setting up your workstation, identify areas that could potentially cause an injury.</w:t>
            </w:r>
          </w:p>
          <w:p w14:paraId="5798B527" w14:textId="77777777" w:rsidR="00235C5B" w:rsidRPr="00235C5B" w:rsidRDefault="00235C5B" w:rsidP="00D864D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</w:rPr>
            </w:pPr>
            <w:r w:rsidRPr="00235C5B">
              <w:rPr>
                <w:rFonts w:ascii="Arial" w:hAnsi="Arial" w:cs="Arial"/>
                <w:sz w:val="20"/>
              </w:rPr>
              <w:t>Make sure that there is adequate visibility and lighting to allow you to see hazards</w:t>
            </w:r>
          </w:p>
          <w:p w14:paraId="186A90E8" w14:textId="390B6C89" w:rsidR="00235C5B" w:rsidRPr="00235C5B" w:rsidRDefault="00235C5B" w:rsidP="00D864D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</w:rPr>
            </w:pPr>
            <w:r w:rsidRPr="00235C5B">
              <w:rPr>
                <w:rFonts w:ascii="Arial" w:hAnsi="Arial" w:cs="Arial"/>
                <w:sz w:val="20"/>
              </w:rPr>
              <w:t>Identify slippery or icy areas. Beware of obstructions in loose carpets, tiles or uneven floor surfaces.</w:t>
            </w:r>
          </w:p>
          <w:p w14:paraId="4B45D1CC" w14:textId="03C38C21" w:rsidR="00235C5B" w:rsidRDefault="00235C5B" w:rsidP="00D864D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</w:rPr>
            </w:pPr>
            <w:r w:rsidRPr="00235C5B">
              <w:rPr>
                <w:rFonts w:ascii="Arial" w:hAnsi="Arial" w:cs="Arial"/>
                <w:sz w:val="20"/>
              </w:rPr>
              <w:t>Remove all tripping or falling hazards</w:t>
            </w:r>
          </w:p>
          <w:p w14:paraId="7FE377CB" w14:textId="1A3A6050" w:rsidR="00235C5B" w:rsidRDefault="00235C5B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C8DA4FE" w14:textId="2B58CD5D" w:rsidR="00235C5B" w:rsidRDefault="00235C5B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235C5B">
              <w:rPr>
                <w:rFonts w:ascii="Arial" w:hAnsi="Arial" w:cs="Arial"/>
                <w:b/>
                <w:bCs/>
                <w:sz w:val="20"/>
                <w:u w:val="single"/>
              </w:rPr>
              <w:t>Lighting</w:t>
            </w:r>
          </w:p>
          <w:p w14:paraId="08CB25B5" w14:textId="747237B7" w:rsidR="00235C5B" w:rsidRDefault="00235C5B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5CD052B4" w14:textId="79042514" w:rsidR="00235C5B" w:rsidRDefault="00235C5B" w:rsidP="00D864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Ensure you work in a </w:t>
            </w:r>
            <w:r w:rsidR="00C034B8">
              <w:rPr>
                <w:rFonts w:ascii="Arial" w:hAnsi="Arial" w:cs="Arial"/>
                <w:sz w:val="20"/>
              </w:rPr>
              <w:t>well-lit</w:t>
            </w:r>
            <w:r>
              <w:rPr>
                <w:rFonts w:ascii="Arial" w:hAnsi="Arial" w:cs="Arial"/>
                <w:sz w:val="20"/>
              </w:rPr>
              <w:t xml:space="preserve"> area that can ensure good </w:t>
            </w:r>
            <w:r w:rsidR="00B11DF6">
              <w:rPr>
                <w:rFonts w:ascii="Arial" w:hAnsi="Arial" w:cs="Arial"/>
                <w:sz w:val="20"/>
              </w:rPr>
              <w:t>visibility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r w:rsidR="00B11DF6">
              <w:rPr>
                <w:rFonts w:ascii="Arial" w:hAnsi="Arial" w:cs="Arial"/>
                <w:sz w:val="20"/>
              </w:rPr>
              <w:t xml:space="preserve">your screen and not strain eye sight.  </w:t>
            </w:r>
          </w:p>
          <w:p w14:paraId="74668FDA" w14:textId="1DA997CE" w:rsidR="00B11DF6" w:rsidRDefault="00B11DF6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0E318C2F" w14:textId="4744FA79" w:rsidR="00B11DF6" w:rsidRPr="00C034B8" w:rsidRDefault="00C034B8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034B8">
              <w:rPr>
                <w:rFonts w:ascii="Arial" w:hAnsi="Arial" w:cs="Arial"/>
                <w:b/>
                <w:bCs/>
                <w:sz w:val="20"/>
                <w:u w:val="single"/>
              </w:rPr>
              <w:t>Environmental</w:t>
            </w:r>
          </w:p>
          <w:p w14:paraId="1F4C7555" w14:textId="2F0F7A6F" w:rsidR="00E1157C" w:rsidRDefault="00E1157C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70DE162A" w14:textId="77777777" w:rsidR="00C07F8C" w:rsidRPr="00C07F8C" w:rsidRDefault="00C034B8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DB0984">
              <w:rPr>
                <w:rFonts w:ascii="Arial" w:hAnsi="Arial" w:cs="Arial"/>
                <w:sz w:val="20"/>
              </w:rPr>
              <w:t xml:space="preserve">If you are exposed to hazards or irritants such as tobacco smoke, cooking odors or other irritants in the area/neighborhood, make the necessary adjustments to reduce or eliminate your exposure. Excessive noise or other distractions </w:t>
            </w:r>
            <w:r w:rsidRPr="00C07F8C">
              <w:rPr>
                <w:rFonts w:ascii="Arial" w:hAnsi="Arial" w:cs="Arial"/>
                <w:sz w:val="20"/>
              </w:rPr>
              <w:t>must be reduced or removed from the environment.</w:t>
            </w:r>
            <w:r w:rsidR="00DB0984" w:rsidRPr="00C07F8C">
              <w:rPr>
                <w:rFonts w:ascii="Arial" w:hAnsi="Arial" w:cs="Arial"/>
                <w:sz w:val="20"/>
              </w:rPr>
              <w:t xml:space="preserve">  </w:t>
            </w:r>
            <w:r w:rsidR="00C07F8C" w:rsidRPr="00C07F8C">
              <w:rPr>
                <w:rFonts w:ascii="Arial" w:hAnsi="Arial" w:cs="Arial"/>
                <w:sz w:val="20"/>
              </w:rPr>
              <w:t xml:space="preserve">Workload, distractions and competing priorities can affect your ability to work. </w:t>
            </w:r>
          </w:p>
          <w:p w14:paraId="7FD8CC10" w14:textId="25160BC3" w:rsidR="00C034B8" w:rsidRDefault="00DB0984" w:rsidP="00D864DA">
            <w:pPr>
              <w:jc w:val="both"/>
              <w:rPr>
                <w:rFonts w:ascii="Arial" w:hAnsi="Arial" w:cs="Arial"/>
                <w:sz w:val="20"/>
              </w:rPr>
            </w:pPr>
            <w:r w:rsidRPr="00C07F8C">
              <w:rPr>
                <w:rFonts w:ascii="Arial" w:hAnsi="Arial" w:cs="Arial"/>
                <w:sz w:val="20"/>
              </w:rPr>
              <w:t xml:space="preserve">Do your best to </w:t>
            </w:r>
            <w:r w:rsidR="004D43D9" w:rsidRPr="00C07F8C">
              <w:rPr>
                <w:rFonts w:ascii="Arial" w:hAnsi="Arial" w:cs="Arial"/>
                <w:sz w:val="20"/>
              </w:rPr>
              <w:t xml:space="preserve">function in a clean </w:t>
            </w:r>
            <w:r w:rsidR="0006413E" w:rsidRPr="00C07F8C">
              <w:rPr>
                <w:rFonts w:ascii="Arial" w:hAnsi="Arial" w:cs="Arial"/>
                <w:sz w:val="20"/>
              </w:rPr>
              <w:t xml:space="preserve">distraction free </w:t>
            </w:r>
            <w:r w:rsidR="00A52BBF" w:rsidRPr="00C07F8C">
              <w:rPr>
                <w:rFonts w:ascii="Arial" w:hAnsi="Arial" w:cs="Arial"/>
                <w:sz w:val="20"/>
              </w:rPr>
              <w:t>area</w:t>
            </w:r>
            <w:r w:rsidR="0006413E" w:rsidRPr="00C07F8C">
              <w:rPr>
                <w:rFonts w:ascii="Arial" w:hAnsi="Arial" w:cs="Arial"/>
                <w:sz w:val="20"/>
              </w:rPr>
              <w:t xml:space="preserve"> where possible.</w:t>
            </w:r>
            <w:r w:rsidR="00A16F48" w:rsidRPr="00C07F8C">
              <w:rPr>
                <w:rFonts w:ascii="Arial" w:hAnsi="Arial" w:cs="Arial"/>
                <w:sz w:val="20"/>
              </w:rPr>
              <w:t xml:space="preserve"> </w:t>
            </w:r>
          </w:p>
          <w:p w14:paraId="59CDF102" w14:textId="4CA3CA45" w:rsidR="00B504BE" w:rsidRDefault="00B504BE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715A8E5F" w14:textId="77777777" w:rsidR="00A44F62" w:rsidRPr="00845BAE" w:rsidRDefault="00A44F62" w:rsidP="00A44F62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45BAE">
              <w:rPr>
                <w:rFonts w:ascii="Arial" w:hAnsi="Arial" w:cs="Arial"/>
                <w:b/>
                <w:bCs/>
                <w:sz w:val="20"/>
                <w:u w:val="single"/>
              </w:rPr>
              <w:t>Working Alone Safety Check In/Out</w:t>
            </w:r>
          </w:p>
          <w:p w14:paraId="3A14C8AD" w14:textId="77777777" w:rsidR="00A44F62" w:rsidRDefault="00A44F62" w:rsidP="00A44F62">
            <w:pPr>
              <w:jc w:val="both"/>
              <w:rPr>
                <w:rFonts w:ascii="Arial" w:hAnsi="Arial" w:cs="Arial"/>
                <w:sz w:val="20"/>
              </w:rPr>
            </w:pPr>
          </w:p>
          <w:p w14:paraId="4A63598E" w14:textId="66017744" w:rsidR="00A44F62" w:rsidRDefault="00A44F62" w:rsidP="00A44F6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Workers may be required to follow working alone procedures and conduct safet</w:t>
            </w:r>
            <w:r w:rsidR="004943BD">
              <w:rPr>
                <w:rFonts w:ascii="Arial" w:hAnsi="Arial" w:cs="Arial"/>
                <w:sz w:val="20"/>
              </w:rPr>
              <w:t>y</w:t>
            </w:r>
            <w:r w:rsidR="00026AEB">
              <w:rPr>
                <w:rFonts w:ascii="Arial" w:hAnsi="Arial" w:cs="Arial"/>
                <w:sz w:val="20"/>
              </w:rPr>
              <w:t xml:space="preserve"> checks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="00661D7B">
              <w:rPr>
                <w:rFonts w:ascii="Arial" w:hAnsi="Arial" w:cs="Arial"/>
                <w:sz w:val="20"/>
              </w:rPr>
              <w:t xml:space="preserve">See </w:t>
            </w:r>
            <w:r w:rsidR="002F1A87">
              <w:rPr>
                <w:rFonts w:ascii="Arial" w:hAnsi="Arial" w:cs="Arial"/>
                <w:sz w:val="20"/>
              </w:rPr>
              <w:t>Working Alone Safety Check In-Out Safe Work Procedure.</w:t>
            </w:r>
          </w:p>
          <w:p w14:paraId="325DBFE5" w14:textId="77777777" w:rsidR="00A44F62" w:rsidRDefault="00A44F62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51C3E8EC" w14:textId="176BBCFC" w:rsidR="0031509C" w:rsidRDefault="00735F14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735F1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Emergency Preparedness </w:t>
            </w:r>
          </w:p>
          <w:p w14:paraId="1B3DCD5E" w14:textId="77777777" w:rsidR="00735F14" w:rsidRPr="00735F14" w:rsidRDefault="00735F14" w:rsidP="00D864D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52FD20A0" w14:textId="00A69EB0" w:rsidR="00735F14" w:rsidRPr="00735F14" w:rsidRDefault="00735F14" w:rsidP="00D864DA">
            <w:pPr>
              <w:jc w:val="both"/>
              <w:rPr>
                <w:rFonts w:ascii="Arial" w:hAnsi="Arial" w:cs="Arial"/>
                <w:sz w:val="20"/>
              </w:rPr>
            </w:pPr>
            <w:r w:rsidRPr="00735F14">
              <w:rPr>
                <w:rFonts w:ascii="Arial" w:hAnsi="Arial" w:cs="Arial"/>
                <w:sz w:val="20"/>
              </w:rPr>
              <w:t>Review the information below and know your responsibilities as a staff member so you’ll be prepared in the event of an emergency, regardless of your work location.</w:t>
            </w:r>
          </w:p>
          <w:p w14:paraId="1322810F" w14:textId="77777777" w:rsidR="00735F14" w:rsidRDefault="00735F14" w:rsidP="00D864DA">
            <w:pPr>
              <w:jc w:val="both"/>
            </w:pPr>
          </w:p>
          <w:tbl>
            <w:tblPr>
              <w:tblStyle w:val="GridTable6Colorful-Accent2"/>
              <w:tblW w:w="0" w:type="auto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9214"/>
            </w:tblGrid>
            <w:tr w:rsidR="00735F14" w:rsidRPr="009E40BC" w14:paraId="7A1BCBFD" w14:textId="77777777" w:rsidTr="006833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3D98E90" w14:textId="77777777" w:rsidR="00735F14" w:rsidRPr="00655BA1" w:rsidRDefault="00735F14" w:rsidP="00D864DA">
                  <w:pPr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55BA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Emergency Kit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F0E7D" w14:textId="77777777" w:rsidR="00735F14" w:rsidRPr="009E40BC" w:rsidRDefault="00735F14" w:rsidP="00D864DA">
                  <w:pPr>
                    <w:shd w:val="clear" w:color="auto" w:fill="FFFFFF" w:themeFill="background1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</w:rPr>
                  </w:pPr>
                  <w:r w:rsidRPr="009E40BC">
                    <w:rPr>
                      <w:rFonts w:ascii="Arial" w:hAnsi="Arial" w:cs="Arial"/>
                      <w:b w:val="0"/>
                      <w:color w:val="auto"/>
                      <w:sz w:val="20"/>
                    </w:rPr>
                    <w:t>Prepare an emergency kit with basics such as water, food, medications, light, money and contact lists and store it in an accessible location.</w:t>
                  </w:r>
                </w:p>
              </w:tc>
            </w:tr>
            <w:tr w:rsidR="00735F14" w:rsidRPr="009E40BC" w14:paraId="1D895C55" w14:textId="77777777" w:rsidTr="006833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76DAF69" w14:textId="77777777" w:rsidR="00735F14" w:rsidRPr="00655BA1" w:rsidRDefault="00735F14" w:rsidP="00D864DA">
                  <w:pPr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55BA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Fire/Smoke Alarms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EF046B" w14:textId="77777777" w:rsidR="00735F14" w:rsidRPr="009E40BC" w:rsidRDefault="00735F14" w:rsidP="00D864DA">
                  <w:pPr>
                    <w:shd w:val="clear" w:color="auto" w:fill="FFFFFF" w:themeFill="background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>Ensure that smoke and carbon monoxide detectors work.</w:t>
                  </w:r>
                </w:p>
              </w:tc>
            </w:tr>
            <w:tr w:rsidR="00735F14" w:rsidRPr="009E40BC" w14:paraId="2CF79C5D" w14:textId="77777777" w:rsidTr="006833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9A7EC17" w14:textId="77777777" w:rsidR="00735F14" w:rsidRPr="00655BA1" w:rsidRDefault="00735F14" w:rsidP="00D864DA">
                  <w:pPr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55BA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First Aid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90592" w14:textId="77777777" w:rsidR="00735F14" w:rsidRPr="009E40BC" w:rsidRDefault="00735F14" w:rsidP="00D864DA">
                  <w:pPr>
                    <w:shd w:val="clear" w:color="auto" w:fill="FFFFFF" w:themeFill="background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>Maintain a basic first aid kit and report all injuries to your Manager immediately.</w:t>
                  </w:r>
                </w:p>
              </w:tc>
            </w:tr>
            <w:tr w:rsidR="00735F14" w:rsidRPr="009E40BC" w14:paraId="3699157F" w14:textId="77777777" w:rsidTr="006833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2366C09" w14:textId="77777777" w:rsidR="00735F14" w:rsidRPr="00655BA1" w:rsidRDefault="00735F14" w:rsidP="00D864DA">
                  <w:pPr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55BA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Contacts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DB5D59" w14:textId="19A90B2F" w:rsidR="00735F14" w:rsidRPr="009E40BC" w:rsidRDefault="00735F14" w:rsidP="00D864DA">
                  <w:pPr>
                    <w:shd w:val="clear" w:color="auto" w:fill="FFFFFF" w:themeFill="background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>Maintain a list of numbers for contact, including Manager</w:t>
                  </w:r>
                  <w:r w:rsidR="00F40380">
                    <w:rPr>
                      <w:rFonts w:ascii="Arial" w:hAnsi="Arial" w:cs="Arial"/>
                      <w:color w:val="auto"/>
                      <w:sz w:val="20"/>
                    </w:rPr>
                    <w:t>/Supervisors</w:t>
                  </w: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 xml:space="preserve">, </w:t>
                  </w:r>
                  <w:r w:rsidR="006D3206">
                    <w:rPr>
                      <w:rFonts w:ascii="Arial" w:hAnsi="Arial" w:cs="Arial"/>
                      <w:color w:val="auto"/>
                      <w:sz w:val="20"/>
                    </w:rPr>
                    <w:t>t</w:t>
                  </w: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 xml:space="preserve">eam </w:t>
                  </w:r>
                  <w:r w:rsidR="00F40380">
                    <w:rPr>
                      <w:rFonts w:ascii="Arial" w:hAnsi="Arial" w:cs="Arial"/>
                      <w:color w:val="auto"/>
                      <w:sz w:val="20"/>
                    </w:rPr>
                    <w:t>m</w:t>
                  </w: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 xml:space="preserve">embers, </w:t>
                  </w:r>
                  <w:r w:rsidR="00F40380">
                    <w:rPr>
                      <w:rFonts w:ascii="Arial" w:hAnsi="Arial" w:cs="Arial"/>
                      <w:color w:val="auto"/>
                      <w:sz w:val="20"/>
                    </w:rPr>
                    <w:t>c</w:t>
                  </w: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 xml:space="preserve">linics and </w:t>
                  </w:r>
                  <w:r w:rsidR="00F40380">
                    <w:rPr>
                      <w:rFonts w:ascii="Arial" w:hAnsi="Arial" w:cs="Arial"/>
                      <w:color w:val="auto"/>
                      <w:sz w:val="20"/>
                    </w:rPr>
                    <w:t>emergency services.</w:t>
                  </w:r>
                </w:p>
              </w:tc>
            </w:tr>
            <w:tr w:rsidR="00735F14" w:rsidRPr="00735F14" w14:paraId="260D4FFF" w14:textId="77777777" w:rsidTr="006833FA">
              <w:trPr>
                <w:trHeight w:val="8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9DA6DD9" w14:textId="77777777" w:rsidR="00735F14" w:rsidRPr="00655BA1" w:rsidRDefault="00735F14" w:rsidP="00D864DA">
                  <w:pPr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55BA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Evacuation Plan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B4E6F6" w14:textId="111E4D10" w:rsidR="00735F14" w:rsidRPr="009E40BC" w:rsidRDefault="00735F14" w:rsidP="00D864DA">
                  <w:pPr>
                    <w:shd w:val="clear" w:color="auto" w:fill="FFFFFF" w:themeFill="background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>Create an evacuation plan that outlines where to evacuate</w:t>
                  </w:r>
                  <w:r w:rsidR="00565595">
                    <w:rPr>
                      <w:rFonts w:ascii="Arial" w:hAnsi="Arial" w:cs="Arial"/>
                      <w:color w:val="auto"/>
                      <w:sz w:val="20"/>
                    </w:rPr>
                    <w:t>/muster</w:t>
                  </w:r>
                  <w:r w:rsidRPr="009E40BC">
                    <w:rPr>
                      <w:rFonts w:ascii="Arial" w:hAnsi="Arial" w:cs="Arial"/>
                      <w:color w:val="auto"/>
                      <w:sz w:val="20"/>
                    </w:rPr>
                    <w:t xml:space="preserve"> and who to contact in emergencies.</w:t>
                  </w:r>
                  <w:r w:rsidR="00565595">
                    <w:rPr>
                      <w:rFonts w:ascii="Arial" w:hAnsi="Arial" w:cs="Arial"/>
                      <w:color w:val="auto"/>
                      <w:sz w:val="20"/>
                    </w:rPr>
                    <w:t xml:space="preserve">  Your immediate supervisors should be contacted as soon as possible.</w:t>
                  </w:r>
                </w:p>
              </w:tc>
            </w:tr>
          </w:tbl>
          <w:p w14:paraId="1484B290" w14:textId="41C30532" w:rsidR="0031509C" w:rsidRPr="00735F14" w:rsidRDefault="0031509C" w:rsidP="00D864D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  <w:p w14:paraId="71AB228E" w14:textId="76C922E6" w:rsidR="0031509C" w:rsidRPr="00735F14" w:rsidRDefault="0031509C" w:rsidP="00D864D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  <w:p w14:paraId="47B245F7" w14:textId="00C272F1" w:rsidR="00F20534" w:rsidRDefault="00F20534" w:rsidP="00F20534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Incident Reporting</w:t>
            </w:r>
          </w:p>
          <w:p w14:paraId="3EC03A5B" w14:textId="6F8B8560" w:rsidR="00EE0251" w:rsidRDefault="00EE0251" w:rsidP="00F20534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5688962E" w14:textId="5195F07A" w:rsidR="00EE0251" w:rsidRPr="00EE0251" w:rsidRDefault="00EE0251" w:rsidP="001872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safety incidents/injuries must be immediately reported to your direct supervisor.  An Employee Incident Report Form must be completed.</w:t>
            </w:r>
            <w:r w:rsidR="00556613">
              <w:rPr>
                <w:rFonts w:ascii="Arial" w:hAnsi="Arial" w:cs="Arial"/>
                <w:sz w:val="20"/>
              </w:rPr>
              <w:t xml:space="preserve"> </w:t>
            </w:r>
            <w:r w:rsidR="001872C3">
              <w:rPr>
                <w:rFonts w:ascii="Arial" w:hAnsi="Arial" w:cs="Arial"/>
                <w:sz w:val="20"/>
              </w:rPr>
              <w:t>A site visit may be required to investigate and/or follow up</w:t>
            </w:r>
            <w:r w:rsidR="001872C3">
              <w:rPr>
                <w:rFonts w:ascii="Arial" w:hAnsi="Arial" w:cs="Arial"/>
                <w:sz w:val="20"/>
              </w:rPr>
              <w:t xml:space="preserve">. </w:t>
            </w:r>
            <w:r w:rsidR="005566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872C3" w:rsidRPr="001872C3">
              <w:rPr>
                <w:rFonts w:ascii="Arial" w:hAnsi="Arial" w:cs="Arial"/>
                <w:sz w:val="20"/>
              </w:rPr>
              <w:t>WorkSafeBC</w:t>
            </w:r>
            <w:proofErr w:type="spellEnd"/>
            <w:r w:rsidR="001872C3" w:rsidRPr="001872C3">
              <w:rPr>
                <w:rFonts w:ascii="Arial" w:hAnsi="Arial" w:cs="Arial"/>
                <w:sz w:val="20"/>
              </w:rPr>
              <w:t xml:space="preserve"> coverage for work-related accidents applies during normal business hours. The </w:t>
            </w:r>
            <w:r w:rsidR="008F7E2C">
              <w:rPr>
                <w:rFonts w:ascii="Arial" w:hAnsi="Arial" w:cs="Arial"/>
                <w:sz w:val="20"/>
              </w:rPr>
              <w:t>City of Port Moody</w:t>
            </w:r>
            <w:r w:rsidR="001872C3">
              <w:rPr>
                <w:rFonts w:ascii="Arial" w:hAnsi="Arial" w:cs="Arial"/>
                <w:sz w:val="20"/>
              </w:rPr>
              <w:t xml:space="preserve"> </w:t>
            </w:r>
            <w:r w:rsidR="001872C3" w:rsidRPr="001872C3">
              <w:rPr>
                <w:rFonts w:ascii="Arial" w:hAnsi="Arial" w:cs="Arial"/>
                <w:sz w:val="20"/>
              </w:rPr>
              <w:t>is not responsible for non-work related injuries that may occur at any remote work location and</w:t>
            </w:r>
            <w:r w:rsidR="001872C3">
              <w:rPr>
                <w:rFonts w:ascii="Arial" w:hAnsi="Arial" w:cs="Arial"/>
                <w:sz w:val="20"/>
              </w:rPr>
              <w:t xml:space="preserve"> </w:t>
            </w:r>
            <w:r w:rsidR="001872C3" w:rsidRPr="001872C3">
              <w:rPr>
                <w:rFonts w:ascii="Arial" w:hAnsi="Arial" w:cs="Arial"/>
                <w:sz w:val="20"/>
              </w:rPr>
              <w:t>compensation is limited to official work times</w:t>
            </w:r>
            <w:r w:rsidR="001872C3">
              <w:rPr>
                <w:rFonts w:ascii="Arial" w:hAnsi="Arial" w:cs="Arial"/>
                <w:sz w:val="20"/>
              </w:rPr>
              <w:t xml:space="preserve">.  </w:t>
            </w:r>
          </w:p>
          <w:p w14:paraId="1D4CC685" w14:textId="2568A4A0" w:rsidR="007449EC" w:rsidRDefault="007449EC" w:rsidP="00D864D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  <w:p w14:paraId="3A804C77" w14:textId="67024FDD" w:rsidR="007449EC" w:rsidRDefault="007449EC" w:rsidP="00D864D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  <w:p w14:paraId="4AFD6F00" w14:textId="77777777" w:rsidR="0031509C" w:rsidRDefault="0031509C" w:rsidP="00D864DA">
            <w:pPr>
              <w:jc w:val="both"/>
              <w:rPr>
                <w:rFonts w:ascii="Arial" w:hAnsi="Arial" w:cs="Arial"/>
                <w:sz w:val="20"/>
              </w:rPr>
            </w:pPr>
          </w:p>
          <w:p w14:paraId="4023BC63" w14:textId="35FEEC12" w:rsidR="00634008" w:rsidRDefault="00634008" w:rsidP="00D864DA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0FB33AAB" w14:textId="69DE7A93" w:rsidR="00634008" w:rsidRDefault="00634008" w:rsidP="00D864DA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  <w:p w14:paraId="17114C0C" w14:textId="0D9F1864" w:rsidR="00634008" w:rsidRDefault="00634008" w:rsidP="00D864DA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  <w:p w14:paraId="2B77785D" w14:textId="21515EEE" w:rsidR="00634008" w:rsidRDefault="00634008" w:rsidP="00D864DA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  <w:p w14:paraId="49B38D74" w14:textId="77777777" w:rsidR="00634008" w:rsidRDefault="00634008" w:rsidP="00D864DA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  <w:p w14:paraId="4DCAED1D" w14:textId="77777777" w:rsidR="0017444C" w:rsidRDefault="0017444C" w:rsidP="00D864DA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  <w:p w14:paraId="402DD902" w14:textId="6EABBEFD" w:rsidR="0017444C" w:rsidRPr="00795139" w:rsidRDefault="0017444C" w:rsidP="00D864DA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02DD904" w14:textId="77777777" w:rsidR="007A62D5" w:rsidRPr="00795139" w:rsidRDefault="007A62D5" w:rsidP="0015001D">
      <w:pPr>
        <w:pStyle w:val="Heading3"/>
        <w:spacing w:before="0" w:after="240"/>
        <w:jc w:val="both"/>
        <w:rPr>
          <w:rFonts w:ascii="Arial" w:hAnsi="Arial" w:cs="Arial"/>
        </w:rPr>
      </w:pPr>
    </w:p>
    <w:sectPr w:rsidR="007A62D5" w:rsidRPr="00795139" w:rsidSect="00B41B37">
      <w:pgSz w:w="12240" w:h="15840" w:code="1"/>
      <w:pgMar w:top="450" w:right="630" w:bottom="1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7091" w14:textId="77777777" w:rsidR="003F7FD2" w:rsidRDefault="003F7FD2">
      <w:r>
        <w:separator/>
      </w:r>
    </w:p>
  </w:endnote>
  <w:endnote w:type="continuationSeparator" w:id="0">
    <w:p w14:paraId="5F006980" w14:textId="77777777" w:rsidR="003F7FD2" w:rsidRDefault="003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Calibri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FB78" w14:textId="77777777" w:rsidR="003F7FD2" w:rsidRDefault="003F7FD2">
      <w:r>
        <w:separator/>
      </w:r>
    </w:p>
  </w:footnote>
  <w:footnote w:type="continuationSeparator" w:id="0">
    <w:p w14:paraId="37EC9868" w14:textId="77777777" w:rsidR="003F7FD2" w:rsidRDefault="003F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70C"/>
    <w:multiLevelType w:val="hybridMultilevel"/>
    <w:tmpl w:val="8DA0A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69B"/>
    <w:multiLevelType w:val="hybridMultilevel"/>
    <w:tmpl w:val="97340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01D20"/>
    <w:multiLevelType w:val="hybridMultilevel"/>
    <w:tmpl w:val="5048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4699B"/>
    <w:multiLevelType w:val="hybridMultilevel"/>
    <w:tmpl w:val="43465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27279"/>
    <w:multiLevelType w:val="hybridMultilevel"/>
    <w:tmpl w:val="CEDC6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14A1"/>
    <w:multiLevelType w:val="hybridMultilevel"/>
    <w:tmpl w:val="1F08D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4261"/>
    <w:multiLevelType w:val="hybridMultilevel"/>
    <w:tmpl w:val="36D05856"/>
    <w:lvl w:ilvl="0" w:tplc="DEB2E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5151"/>
    <w:multiLevelType w:val="hybridMultilevel"/>
    <w:tmpl w:val="8398E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01E"/>
    <w:multiLevelType w:val="hybridMultilevel"/>
    <w:tmpl w:val="DAF8FEC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7C5"/>
    <w:multiLevelType w:val="hybridMultilevel"/>
    <w:tmpl w:val="88327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925EA"/>
    <w:multiLevelType w:val="hybridMultilevel"/>
    <w:tmpl w:val="5A7CC364"/>
    <w:lvl w:ilvl="0" w:tplc="69F6598C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59E7"/>
    <w:multiLevelType w:val="hybridMultilevel"/>
    <w:tmpl w:val="7FE04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669D"/>
    <w:multiLevelType w:val="hybridMultilevel"/>
    <w:tmpl w:val="AAF2A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42B3"/>
    <w:multiLevelType w:val="hybridMultilevel"/>
    <w:tmpl w:val="755C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F64D2"/>
    <w:multiLevelType w:val="hybridMultilevel"/>
    <w:tmpl w:val="38D6C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2027D"/>
    <w:multiLevelType w:val="hybridMultilevel"/>
    <w:tmpl w:val="06B6D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60713"/>
    <w:multiLevelType w:val="hybridMultilevel"/>
    <w:tmpl w:val="7EFE4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11AD9"/>
    <w:multiLevelType w:val="hybridMultilevel"/>
    <w:tmpl w:val="6C8C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0F9A"/>
    <w:multiLevelType w:val="hybridMultilevel"/>
    <w:tmpl w:val="A08460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24967FB"/>
    <w:multiLevelType w:val="hybridMultilevel"/>
    <w:tmpl w:val="C5806B68"/>
    <w:lvl w:ilvl="0" w:tplc="69F6598C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42788"/>
    <w:multiLevelType w:val="hybridMultilevel"/>
    <w:tmpl w:val="8B108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E243DD"/>
    <w:multiLevelType w:val="hybridMultilevel"/>
    <w:tmpl w:val="66D21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F5A5C"/>
    <w:multiLevelType w:val="hybridMultilevel"/>
    <w:tmpl w:val="9B3E388A"/>
    <w:lvl w:ilvl="0" w:tplc="69F6598C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52D0F"/>
    <w:multiLevelType w:val="hybridMultilevel"/>
    <w:tmpl w:val="F9CEDEC2"/>
    <w:lvl w:ilvl="0" w:tplc="E092DB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B75C29"/>
    <w:multiLevelType w:val="hybridMultilevel"/>
    <w:tmpl w:val="AED6C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47D14"/>
    <w:multiLevelType w:val="hybridMultilevel"/>
    <w:tmpl w:val="94004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C5AA8"/>
    <w:multiLevelType w:val="hybridMultilevel"/>
    <w:tmpl w:val="6E5A0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C20722"/>
    <w:multiLevelType w:val="hybridMultilevel"/>
    <w:tmpl w:val="9048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F5EA4"/>
    <w:multiLevelType w:val="hybridMultilevel"/>
    <w:tmpl w:val="2E689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A2289"/>
    <w:multiLevelType w:val="hybridMultilevel"/>
    <w:tmpl w:val="362E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05CED"/>
    <w:multiLevelType w:val="hybridMultilevel"/>
    <w:tmpl w:val="97005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31B20"/>
    <w:multiLevelType w:val="hybridMultilevel"/>
    <w:tmpl w:val="97508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A24"/>
    <w:multiLevelType w:val="hybridMultilevel"/>
    <w:tmpl w:val="55889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84EF8"/>
    <w:multiLevelType w:val="hybridMultilevel"/>
    <w:tmpl w:val="DD0A813C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69F6598C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D2A31E5"/>
    <w:multiLevelType w:val="hybridMultilevel"/>
    <w:tmpl w:val="EED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0256"/>
    <w:multiLevelType w:val="hybridMultilevel"/>
    <w:tmpl w:val="ABAC57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F50ACB"/>
    <w:multiLevelType w:val="hybridMultilevel"/>
    <w:tmpl w:val="CE2642E0"/>
    <w:lvl w:ilvl="0" w:tplc="38568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78E53FD7"/>
    <w:multiLevelType w:val="hybridMultilevel"/>
    <w:tmpl w:val="67AED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B6D3F"/>
    <w:multiLevelType w:val="hybridMultilevel"/>
    <w:tmpl w:val="CAD4A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A66E5"/>
    <w:multiLevelType w:val="hybridMultilevel"/>
    <w:tmpl w:val="4AFC0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B0510F"/>
    <w:multiLevelType w:val="hybridMultilevel"/>
    <w:tmpl w:val="FF8A1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76FD0"/>
    <w:multiLevelType w:val="hybridMultilevel"/>
    <w:tmpl w:val="B762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B60B1B"/>
    <w:multiLevelType w:val="hybridMultilevel"/>
    <w:tmpl w:val="A3686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E1AF6"/>
    <w:multiLevelType w:val="hybridMultilevel"/>
    <w:tmpl w:val="1DB86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40"/>
  </w:num>
  <w:num w:numId="4">
    <w:abstractNumId w:val="32"/>
  </w:num>
  <w:num w:numId="5">
    <w:abstractNumId w:val="7"/>
  </w:num>
  <w:num w:numId="6">
    <w:abstractNumId w:val="3"/>
  </w:num>
  <w:num w:numId="7">
    <w:abstractNumId w:val="21"/>
  </w:num>
  <w:num w:numId="8">
    <w:abstractNumId w:val="17"/>
  </w:num>
  <w:num w:numId="9">
    <w:abstractNumId w:val="37"/>
  </w:num>
  <w:num w:numId="10">
    <w:abstractNumId w:val="15"/>
  </w:num>
  <w:num w:numId="11">
    <w:abstractNumId w:val="18"/>
  </w:num>
  <w:num w:numId="12">
    <w:abstractNumId w:val="1"/>
  </w:num>
  <w:num w:numId="13">
    <w:abstractNumId w:val="0"/>
  </w:num>
  <w:num w:numId="14">
    <w:abstractNumId w:val="24"/>
  </w:num>
  <w:num w:numId="15">
    <w:abstractNumId w:val="42"/>
  </w:num>
  <w:num w:numId="16">
    <w:abstractNumId w:val="35"/>
  </w:num>
  <w:num w:numId="17">
    <w:abstractNumId w:val="12"/>
  </w:num>
  <w:num w:numId="18">
    <w:abstractNumId w:val="38"/>
  </w:num>
  <w:num w:numId="19">
    <w:abstractNumId w:val="20"/>
  </w:num>
  <w:num w:numId="20">
    <w:abstractNumId w:val="23"/>
  </w:num>
  <w:num w:numId="21">
    <w:abstractNumId w:val="36"/>
  </w:num>
  <w:num w:numId="22">
    <w:abstractNumId w:val="29"/>
  </w:num>
  <w:num w:numId="23">
    <w:abstractNumId w:val="2"/>
  </w:num>
  <w:num w:numId="24">
    <w:abstractNumId w:val="43"/>
  </w:num>
  <w:num w:numId="25">
    <w:abstractNumId w:val="9"/>
  </w:num>
  <w:num w:numId="26">
    <w:abstractNumId w:val="25"/>
  </w:num>
  <w:num w:numId="27">
    <w:abstractNumId w:val="14"/>
  </w:num>
  <w:num w:numId="28">
    <w:abstractNumId w:val="28"/>
  </w:num>
  <w:num w:numId="29">
    <w:abstractNumId w:val="11"/>
  </w:num>
  <w:num w:numId="30">
    <w:abstractNumId w:val="10"/>
  </w:num>
  <w:num w:numId="31">
    <w:abstractNumId w:val="22"/>
  </w:num>
  <w:num w:numId="32">
    <w:abstractNumId w:val="19"/>
  </w:num>
  <w:num w:numId="33">
    <w:abstractNumId w:val="8"/>
  </w:num>
  <w:num w:numId="34">
    <w:abstractNumId w:val="31"/>
  </w:num>
  <w:num w:numId="35">
    <w:abstractNumId w:val="27"/>
  </w:num>
  <w:num w:numId="36">
    <w:abstractNumId w:val="13"/>
  </w:num>
  <w:num w:numId="37">
    <w:abstractNumId w:val="39"/>
  </w:num>
  <w:num w:numId="38">
    <w:abstractNumId w:val="41"/>
  </w:num>
  <w:num w:numId="39">
    <w:abstractNumId w:val="16"/>
  </w:num>
  <w:num w:numId="40">
    <w:abstractNumId w:val="34"/>
  </w:num>
  <w:num w:numId="41">
    <w:abstractNumId w:val="26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38"/>
    <w:rsid w:val="00000119"/>
    <w:rsid w:val="0000260F"/>
    <w:rsid w:val="000063A1"/>
    <w:rsid w:val="000070B2"/>
    <w:rsid w:val="00007ABC"/>
    <w:rsid w:val="000140BB"/>
    <w:rsid w:val="000171B6"/>
    <w:rsid w:val="00026AEB"/>
    <w:rsid w:val="000277DF"/>
    <w:rsid w:val="0006413E"/>
    <w:rsid w:val="00085C2C"/>
    <w:rsid w:val="00086DE7"/>
    <w:rsid w:val="000D3BBB"/>
    <w:rsid w:val="000D5A1D"/>
    <w:rsid w:val="000E25FB"/>
    <w:rsid w:val="000E2824"/>
    <w:rsid w:val="000F5AC4"/>
    <w:rsid w:val="00100A06"/>
    <w:rsid w:val="0012247B"/>
    <w:rsid w:val="0012337D"/>
    <w:rsid w:val="001373AB"/>
    <w:rsid w:val="00146983"/>
    <w:rsid w:val="0015001D"/>
    <w:rsid w:val="001536DF"/>
    <w:rsid w:val="001543E4"/>
    <w:rsid w:val="00156C2A"/>
    <w:rsid w:val="001660C2"/>
    <w:rsid w:val="0017444C"/>
    <w:rsid w:val="00184ECC"/>
    <w:rsid w:val="001872C3"/>
    <w:rsid w:val="00190257"/>
    <w:rsid w:val="00197BBC"/>
    <w:rsid w:val="001A24FA"/>
    <w:rsid w:val="001B7AAE"/>
    <w:rsid w:val="001C2908"/>
    <w:rsid w:val="001C2B28"/>
    <w:rsid w:val="001C3F01"/>
    <w:rsid w:val="001C4359"/>
    <w:rsid w:val="001C45D7"/>
    <w:rsid w:val="001C51CA"/>
    <w:rsid w:val="001D1B33"/>
    <w:rsid w:val="001D4150"/>
    <w:rsid w:val="001D42C5"/>
    <w:rsid w:val="001D523C"/>
    <w:rsid w:val="001E03C6"/>
    <w:rsid w:val="001F6B37"/>
    <w:rsid w:val="0020225D"/>
    <w:rsid w:val="002076D3"/>
    <w:rsid w:val="0022087B"/>
    <w:rsid w:val="00223773"/>
    <w:rsid w:val="00235C5B"/>
    <w:rsid w:val="002474D9"/>
    <w:rsid w:val="002565F7"/>
    <w:rsid w:val="00257D75"/>
    <w:rsid w:val="00263908"/>
    <w:rsid w:val="00267DDC"/>
    <w:rsid w:val="00271691"/>
    <w:rsid w:val="00272739"/>
    <w:rsid w:val="002827B9"/>
    <w:rsid w:val="0028403C"/>
    <w:rsid w:val="002863FB"/>
    <w:rsid w:val="00286A5D"/>
    <w:rsid w:val="00291FD0"/>
    <w:rsid w:val="00293100"/>
    <w:rsid w:val="002A2C0F"/>
    <w:rsid w:val="002A7D72"/>
    <w:rsid w:val="002B0993"/>
    <w:rsid w:val="002B3579"/>
    <w:rsid w:val="002B60F1"/>
    <w:rsid w:val="002B751D"/>
    <w:rsid w:val="002B7E28"/>
    <w:rsid w:val="002C37E3"/>
    <w:rsid w:val="002C465C"/>
    <w:rsid w:val="002D1BB8"/>
    <w:rsid w:val="002E3718"/>
    <w:rsid w:val="002F1A87"/>
    <w:rsid w:val="003024A8"/>
    <w:rsid w:val="0031509C"/>
    <w:rsid w:val="00316C4D"/>
    <w:rsid w:val="00317A3B"/>
    <w:rsid w:val="00326A97"/>
    <w:rsid w:val="00333253"/>
    <w:rsid w:val="003604F8"/>
    <w:rsid w:val="0036503E"/>
    <w:rsid w:val="00365F2C"/>
    <w:rsid w:val="00372AF3"/>
    <w:rsid w:val="00373C64"/>
    <w:rsid w:val="00375EFB"/>
    <w:rsid w:val="00376849"/>
    <w:rsid w:val="003840AC"/>
    <w:rsid w:val="00392F54"/>
    <w:rsid w:val="003B19D0"/>
    <w:rsid w:val="003B306F"/>
    <w:rsid w:val="003B62DA"/>
    <w:rsid w:val="003C21FA"/>
    <w:rsid w:val="003D04B0"/>
    <w:rsid w:val="003D71A3"/>
    <w:rsid w:val="003E03E4"/>
    <w:rsid w:val="003E0B3D"/>
    <w:rsid w:val="003E6D71"/>
    <w:rsid w:val="003E7E82"/>
    <w:rsid w:val="003F0875"/>
    <w:rsid w:val="003F7FD2"/>
    <w:rsid w:val="00403FEC"/>
    <w:rsid w:val="004054D1"/>
    <w:rsid w:val="004115E5"/>
    <w:rsid w:val="00420E26"/>
    <w:rsid w:val="00422961"/>
    <w:rsid w:val="00432343"/>
    <w:rsid w:val="004361AF"/>
    <w:rsid w:val="00441AF6"/>
    <w:rsid w:val="00441F7F"/>
    <w:rsid w:val="004513F7"/>
    <w:rsid w:val="004610EE"/>
    <w:rsid w:val="00464152"/>
    <w:rsid w:val="00465C56"/>
    <w:rsid w:val="00473791"/>
    <w:rsid w:val="004868D3"/>
    <w:rsid w:val="00490B61"/>
    <w:rsid w:val="004943BD"/>
    <w:rsid w:val="004A2962"/>
    <w:rsid w:val="004B121B"/>
    <w:rsid w:val="004D41EF"/>
    <w:rsid w:val="004D43D9"/>
    <w:rsid w:val="004D5F8C"/>
    <w:rsid w:val="004E39E2"/>
    <w:rsid w:val="004E7638"/>
    <w:rsid w:val="004F2992"/>
    <w:rsid w:val="004F46FE"/>
    <w:rsid w:val="00506F71"/>
    <w:rsid w:val="005136A8"/>
    <w:rsid w:val="005154D5"/>
    <w:rsid w:val="00515888"/>
    <w:rsid w:val="00515DC4"/>
    <w:rsid w:val="005202C5"/>
    <w:rsid w:val="00521F7C"/>
    <w:rsid w:val="005253BD"/>
    <w:rsid w:val="0052688A"/>
    <w:rsid w:val="005422A5"/>
    <w:rsid w:val="00543123"/>
    <w:rsid w:val="00546B8F"/>
    <w:rsid w:val="005544AD"/>
    <w:rsid w:val="00556613"/>
    <w:rsid w:val="00561C81"/>
    <w:rsid w:val="00565595"/>
    <w:rsid w:val="005733D6"/>
    <w:rsid w:val="00582468"/>
    <w:rsid w:val="005862CA"/>
    <w:rsid w:val="005B2874"/>
    <w:rsid w:val="005B3604"/>
    <w:rsid w:val="005B4261"/>
    <w:rsid w:val="005C336B"/>
    <w:rsid w:val="005D4797"/>
    <w:rsid w:val="005D77D0"/>
    <w:rsid w:val="005E17C5"/>
    <w:rsid w:val="005F2E51"/>
    <w:rsid w:val="0060082C"/>
    <w:rsid w:val="006010EE"/>
    <w:rsid w:val="006049FA"/>
    <w:rsid w:val="00605639"/>
    <w:rsid w:val="00605956"/>
    <w:rsid w:val="006119D6"/>
    <w:rsid w:val="00612D65"/>
    <w:rsid w:val="0062768A"/>
    <w:rsid w:val="00634008"/>
    <w:rsid w:val="006370F9"/>
    <w:rsid w:val="0065106B"/>
    <w:rsid w:val="006553DA"/>
    <w:rsid w:val="00655BA1"/>
    <w:rsid w:val="00661D7B"/>
    <w:rsid w:val="00663D9D"/>
    <w:rsid w:val="00670D77"/>
    <w:rsid w:val="00674E7D"/>
    <w:rsid w:val="006765EB"/>
    <w:rsid w:val="00677BE6"/>
    <w:rsid w:val="00680901"/>
    <w:rsid w:val="0068244A"/>
    <w:rsid w:val="006833FA"/>
    <w:rsid w:val="00683B27"/>
    <w:rsid w:val="0068709B"/>
    <w:rsid w:val="00691956"/>
    <w:rsid w:val="00696737"/>
    <w:rsid w:val="006977FC"/>
    <w:rsid w:val="006B36A5"/>
    <w:rsid w:val="006B41DA"/>
    <w:rsid w:val="006D2CD2"/>
    <w:rsid w:val="006D3206"/>
    <w:rsid w:val="006D42F5"/>
    <w:rsid w:val="006D6CFA"/>
    <w:rsid w:val="006F5BBB"/>
    <w:rsid w:val="0070605A"/>
    <w:rsid w:val="00714663"/>
    <w:rsid w:val="007148A9"/>
    <w:rsid w:val="00723D5D"/>
    <w:rsid w:val="00724DB7"/>
    <w:rsid w:val="007268D8"/>
    <w:rsid w:val="00735F14"/>
    <w:rsid w:val="0074135A"/>
    <w:rsid w:val="0074147A"/>
    <w:rsid w:val="007449EC"/>
    <w:rsid w:val="0074768B"/>
    <w:rsid w:val="00750CBC"/>
    <w:rsid w:val="0075339F"/>
    <w:rsid w:val="0076208D"/>
    <w:rsid w:val="00762961"/>
    <w:rsid w:val="00770C24"/>
    <w:rsid w:val="00773D61"/>
    <w:rsid w:val="00777E52"/>
    <w:rsid w:val="007855EE"/>
    <w:rsid w:val="00795139"/>
    <w:rsid w:val="007A62D5"/>
    <w:rsid w:val="007B3FE0"/>
    <w:rsid w:val="007E3347"/>
    <w:rsid w:val="007E7D58"/>
    <w:rsid w:val="007E7E06"/>
    <w:rsid w:val="007F1EAE"/>
    <w:rsid w:val="007F2358"/>
    <w:rsid w:val="007F2673"/>
    <w:rsid w:val="00804298"/>
    <w:rsid w:val="008105FE"/>
    <w:rsid w:val="00811EBF"/>
    <w:rsid w:val="008126A7"/>
    <w:rsid w:val="00812849"/>
    <w:rsid w:val="00813351"/>
    <w:rsid w:val="00814FF9"/>
    <w:rsid w:val="00817192"/>
    <w:rsid w:val="00826172"/>
    <w:rsid w:val="00833D86"/>
    <w:rsid w:val="0083598E"/>
    <w:rsid w:val="00844B0A"/>
    <w:rsid w:val="008452E6"/>
    <w:rsid w:val="00845BAE"/>
    <w:rsid w:val="00851507"/>
    <w:rsid w:val="008566B4"/>
    <w:rsid w:val="00862A58"/>
    <w:rsid w:val="00874BAE"/>
    <w:rsid w:val="00875F98"/>
    <w:rsid w:val="00881ED5"/>
    <w:rsid w:val="0088738A"/>
    <w:rsid w:val="008968F1"/>
    <w:rsid w:val="008B0716"/>
    <w:rsid w:val="008B599B"/>
    <w:rsid w:val="008C2416"/>
    <w:rsid w:val="008C466B"/>
    <w:rsid w:val="008C7608"/>
    <w:rsid w:val="008E5617"/>
    <w:rsid w:val="008F21D9"/>
    <w:rsid w:val="008F7E2C"/>
    <w:rsid w:val="0090280F"/>
    <w:rsid w:val="00906608"/>
    <w:rsid w:val="0090710C"/>
    <w:rsid w:val="00913A5D"/>
    <w:rsid w:val="009219B4"/>
    <w:rsid w:val="00922E5C"/>
    <w:rsid w:val="00930198"/>
    <w:rsid w:val="00935354"/>
    <w:rsid w:val="009354D8"/>
    <w:rsid w:val="00945F12"/>
    <w:rsid w:val="0094617D"/>
    <w:rsid w:val="00955D5F"/>
    <w:rsid w:val="009618A3"/>
    <w:rsid w:val="00962C42"/>
    <w:rsid w:val="009632FB"/>
    <w:rsid w:val="00965305"/>
    <w:rsid w:val="0096683C"/>
    <w:rsid w:val="00970D9E"/>
    <w:rsid w:val="00970FDF"/>
    <w:rsid w:val="00980A68"/>
    <w:rsid w:val="00992BC6"/>
    <w:rsid w:val="009934BE"/>
    <w:rsid w:val="009A146F"/>
    <w:rsid w:val="009A2E85"/>
    <w:rsid w:val="009A518A"/>
    <w:rsid w:val="009B1C4A"/>
    <w:rsid w:val="009B2ABB"/>
    <w:rsid w:val="009B55D0"/>
    <w:rsid w:val="009B6B5F"/>
    <w:rsid w:val="009C24F9"/>
    <w:rsid w:val="009C2988"/>
    <w:rsid w:val="009D1127"/>
    <w:rsid w:val="009E0EDD"/>
    <w:rsid w:val="009E40BC"/>
    <w:rsid w:val="009F16D6"/>
    <w:rsid w:val="009F28BF"/>
    <w:rsid w:val="009F492D"/>
    <w:rsid w:val="009F53E3"/>
    <w:rsid w:val="00A020E1"/>
    <w:rsid w:val="00A02E53"/>
    <w:rsid w:val="00A16F48"/>
    <w:rsid w:val="00A239E7"/>
    <w:rsid w:val="00A3116D"/>
    <w:rsid w:val="00A34678"/>
    <w:rsid w:val="00A44F62"/>
    <w:rsid w:val="00A5228C"/>
    <w:rsid w:val="00A52BBF"/>
    <w:rsid w:val="00A557EA"/>
    <w:rsid w:val="00A62CC8"/>
    <w:rsid w:val="00A7335C"/>
    <w:rsid w:val="00A8067E"/>
    <w:rsid w:val="00A939BD"/>
    <w:rsid w:val="00A977DA"/>
    <w:rsid w:val="00A97FAA"/>
    <w:rsid w:val="00AA337E"/>
    <w:rsid w:val="00AA3A4A"/>
    <w:rsid w:val="00AA60AB"/>
    <w:rsid w:val="00AA6682"/>
    <w:rsid w:val="00AB2951"/>
    <w:rsid w:val="00AB51F4"/>
    <w:rsid w:val="00AB6F97"/>
    <w:rsid w:val="00AC0B8C"/>
    <w:rsid w:val="00AC6904"/>
    <w:rsid w:val="00AD108F"/>
    <w:rsid w:val="00AD7EAB"/>
    <w:rsid w:val="00AE3405"/>
    <w:rsid w:val="00AE3787"/>
    <w:rsid w:val="00AE458D"/>
    <w:rsid w:val="00AE5112"/>
    <w:rsid w:val="00B11B56"/>
    <w:rsid w:val="00B11DF6"/>
    <w:rsid w:val="00B12410"/>
    <w:rsid w:val="00B26436"/>
    <w:rsid w:val="00B30B4C"/>
    <w:rsid w:val="00B417C1"/>
    <w:rsid w:val="00B41B37"/>
    <w:rsid w:val="00B46197"/>
    <w:rsid w:val="00B504BE"/>
    <w:rsid w:val="00B51692"/>
    <w:rsid w:val="00B56BD9"/>
    <w:rsid w:val="00B6287C"/>
    <w:rsid w:val="00B80E6F"/>
    <w:rsid w:val="00B90028"/>
    <w:rsid w:val="00BA5F73"/>
    <w:rsid w:val="00BC685F"/>
    <w:rsid w:val="00BD0CCF"/>
    <w:rsid w:val="00BF1FFB"/>
    <w:rsid w:val="00BF21AE"/>
    <w:rsid w:val="00BF4DAA"/>
    <w:rsid w:val="00C034B8"/>
    <w:rsid w:val="00C03BAE"/>
    <w:rsid w:val="00C07784"/>
    <w:rsid w:val="00C07F8C"/>
    <w:rsid w:val="00C167B1"/>
    <w:rsid w:val="00C16C53"/>
    <w:rsid w:val="00C23D8F"/>
    <w:rsid w:val="00C33872"/>
    <w:rsid w:val="00C35927"/>
    <w:rsid w:val="00C50EDF"/>
    <w:rsid w:val="00C55AE5"/>
    <w:rsid w:val="00C63316"/>
    <w:rsid w:val="00C727BA"/>
    <w:rsid w:val="00C910F4"/>
    <w:rsid w:val="00CA36BA"/>
    <w:rsid w:val="00CA3DAE"/>
    <w:rsid w:val="00CA4266"/>
    <w:rsid w:val="00CB2A5A"/>
    <w:rsid w:val="00CB71D8"/>
    <w:rsid w:val="00CE56E3"/>
    <w:rsid w:val="00D0421A"/>
    <w:rsid w:val="00D05262"/>
    <w:rsid w:val="00D12BC3"/>
    <w:rsid w:val="00D15929"/>
    <w:rsid w:val="00D20349"/>
    <w:rsid w:val="00D22FBD"/>
    <w:rsid w:val="00D4707E"/>
    <w:rsid w:val="00D64AAC"/>
    <w:rsid w:val="00D6744B"/>
    <w:rsid w:val="00D71A31"/>
    <w:rsid w:val="00D73882"/>
    <w:rsid w:val="00D77C2B"/>
    <w:rsid w:val="00D803E4"/>
    <w:rsid w:val="00D864DA"/>
    <w:rsid w:val="00D90483"/>
    <w:rsid w:val="00D972B6"/>
    <w:rsid w:val="00DA28C1"/>
    <w:rsid w:val="00DB0338"/>
    <w:rsid w:val="00DB0984"/>
    <w:rsid w:val="00DB2523"/>
    <w:rsid w:val="00DB3E88"/>
    <w:rsid w:val="00DB51A3"/>
    <w:rsid w:val="00DC7DF4"/>
    <w:rsid w:val="00DD16D2"/>
    <w:rsid w:val="00DD68F8"/>
    <w:rsid w:val="00DE00AB"/>
    <w:rsid w:val="00DE69CE"/>
    <w:rsid w:val="00DF2FBF"/>
    <w:rsid w:val="00E044DA"/>
    <w:rsid w:val="00E04E9D"/>
    <w:rsid w:val="00E1157C"/>
    <w:rsid w:val="00E144A9"/>
    <w:rsid w:val="00E243FA"/>
    <w:rsid w:val="00E42C94"/>
    <w:rsid w:val="00E5464E"/>
    <w:rsid w:val="00E54F5B"/>
    <w:rsid w:val="00E601A4"/>
    <w:rsid w:val="00E608DA"/>
    <w:rsid w:val="00E704B8"/>
    <w:rsid w:val="00E746EA"/>
    <w:rsid w:val="00E83BC5"/>
    <w:rsid w:val="00E87082"/>
    <w:rsid w:val="00EA1407"/>
    <w:rsid w:val="00EB10BD"/>
    <w:rsid w:val="00ED2CDD"/>
    <w:rsid w:val="00EE0251"/>
    <w:rsid w:val="00EE0E52"/>
    <w:rsid w:val="00EF38BE"/>
    <w:rsid w:val="00EF58DC"/>
    <w:rsid w:val="00F051BF"/>
    <w:rsid w:val="00F1512F"/>
    <w:rsid w:val="00F15837"/>
    <w:rsid w:val="00F17420"/>
    <w:rsid w:val="00F20534"/>
    <w:rsid w:val="00F310E5"/>
    <w:rsid w:val="00F40380"/>
    <w:rsid w:val="00F4384A"/>
    <w:rsid w:val="00F45976"/>
    <w:rsid w:val="00F60B1F"/>
    <w:rsid w:val="00F61510"/>
    <w:rsid w:val="00F65122"/>
    <w:rsid w:val="00F679CA"/>
    <w:rsid w:val="00F779DC"/>
    <w:rsid w:val="00F952B0"/>
    <w:rsid w:val="00FA2341"/>
    <w:rsid w:val="00FB3F38"/>
    <w:rsid w:val="00FC5A75"/>
    <w:rsid w:val="00FD1123"/>
    <w:rsid w:val="00FF1EB7"/>
    <w:rsid w:val="00FF2215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DD8A2"/>
  <w15:docId w15:val="{75DF0F35-C83C-4392-B3E7-3CC8A23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3D04B0"/>
    <w:pPr>
      <w:widowControl w:val="0"/>
      <w:spacing w:before="240" w:after="60"/>
      <w:outlineLvl w:val="5"/>
    </w:pPr>
    <w:rPr>
      <w:rFonts w:ascii="Times New Roman" w:hAnsi="Times New Roman"/>
      <w:b/>
      <w:bCs/>
      <w:snapToGrid w:val="0"/>
      <w:szCs w:val="22"/>
    </w:rPr>
  </w:style>
  <w:style w:type="paragraph" w:styleId="Heading7">
    <w:name w:val="heading 7"/>
    <w:basedOn w:val="Normal"/>
    <w:next w:val="Normal"/>
    <w:qFormat/>
    <w:rsid w:val="003D04B0"/>
    <w:pPr>
      <w:widowControl w:val="0"/>
      <w:spacing w:before="240" w:after="60"/>
      <w:outlineLvl w:val="6"/>
    </w:pPr>
    <w:rPr>
      <w:rFonts w:ascii="Times New Roman" w:hAnsi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table" w:styleId="TableGrid">
    <w:name w:val="Table Grid"/>
    <w:basedOn w:val="TableNormal"/>
    <w:rsid w:val="00F6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3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39E2"/>
    <w:rPr>
      <w:color w:val="000099"/>
      <w:u w:val="single"/>
    </w:rPr>
  </w:style>
  <w:style w:type="paragraph" w:styleId="NormalWeb">
    <w:name w:val="Normal (Web)"/>
    <w:basedOn w:val="Normal"/>
    <w:rsid w:val="004E39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86A5D"/>
  </w:style>
  <w:style w:type="paragraph" w:styleId="FootnoteText">
    <w:name w:val="footnote text"/>
    <w:basedOn w:val="Normal"/>
    <w:semiHidden/>
    <w:rsid w:val="00D05262"/>
    <w:rPr>
      <w:sz w:val="20"/>
    </w:rPr>
  </w:style>
  <w:style w:type="character" w:styleId="FootnoteReference">
    <w:name w:val="footnote reference"/>
    <w:basedOn w:val="DefaultParagraphFont"/>
    <w:semiHidden/>
    <w:rsid w:val="00D05262"/>
    <w:rPr>
      <w:vertAlign w:val="superscript"/>
    </w:rPr>
  </w:style>
  <w:style w:type="character" w:styleId="FollowedHyperlink">
    <w:name w:val="FollowedHyperlink"/>
    <w:basedOn w:val="DefaultParagraphFont"/>
    <w:rsid w:val="00DE00AB"/>
    <w:rPr>
      <w:color w:val="800080"/>
      <w:u w:val="single"/>
    </w:rPr>
  </w:style>
  <w:style w:type="paragraph" w:customStyle="1" w:styleId="COVNormal">
    <w:name w:val="COV Normal"/>
    <w:basedOn w:val="Normal"/>
    <w:rsid w:val="003D04B0"/>
    <w:pPr>
      <w:widowControl w:val="0"/>
      <w:spacing w:after="240"/>
      <w:jc w:val="both"/>
    </w:pPr>
    <w:rPr>
      <w:rFonts w:ascii="Times New Roman" w:hAnsi="Times New Roman"/>
      <w:snapToGrid w:val="0"/>
      <w:sz w:val="24"/>
    </w:rPr>
  </w:style>
  <w:style w:type="paragraph" w:styleId="BodyTextIndent2">
    <w:name w:val="Body Text Indent 2"/>
    <w:basedOn w:val="Normal"/>
    <w:rsid w:val="003D04B0"/>
    <w:pPr>
      <w:spacing w:after="60"/>
      <w:ind w:left="1797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42C94"/>
    <w:pPr>
      <w:ind w:left="720"/>
      <w:contextualSpacing/>
    </w:pPr>
  </w:style>
  <w:style w:type="table" w:styleId="GridTable6Colorful-Accent2">
    <w:name w:val="Grid Table 6 Colorful Accent 2"/>
    <w:basedOn w:val="TableNormal"/>
    <w:uiPriority w:val="51"/>
    <w:rsid w:val="00735F14"/>
    <w:rPr>
      <w:rFonts w:ascii="TheSansOffice" w:eastAsiaTheme="minorHAnsi" w:hAnsi="TheSansOffice" w:cstheme="minorBidi"/>
      <w:color w:val="943634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Guideline</vt:lpstr>
    </vt:vector>
  </TitlesOfParts>
  <Company>tol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</dc:title>
  <dc:subject/>
  <dc:creator>Steve Traviss</dc:creator>
  <cp:keywords/>
  <dc:description/>
  <cp:lastModifiedBy>Chelsea Steinfeld</cp:lastModifiedBy>
  <cp:revision>25</cp:revision>
  <cp:lastPrinted>2020-03-16T03:27:00Z</cp:lastPrinted>
  <dcterms:created xsi:type="dcterms:W3CDTF">2020-03-16T03:34:00Z</dcterms:created>
  <dcterms:modified xsi:type="dcterms:W3CDTF">2020-03-20T20:07:00Z</dcterms:modified>
</cp:coreProperties>
</file>