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B42306" w14:textId="77777777" w:rsidR="00833A23" w:rsidRDefault="00833A23" w:rsidP="0017481F">
      <w:r w:rsidRPr="00833A23">
        <w:rPr>
          <w:noProof/>
        </w:rPr>
        <mc:AlternateContent>
          <mc:Choice Requires="wps">
            <w:drawing>
              <wp:anchor distT="45720" distB="45720" distL="114300" distR="114300" simplePos="0" relativeHeight="251659264" behindDoc="0" locked="1" layoutInCell="1" allowOverlap="1" wp14:anchorId="2200A1EE" wp14:editId="45DDBDFA">
                <wp:simplePos x="0" y="0"/>
                <wp:positionH relativeFrom="margin">
                  <wp:posOffset>-396240</wp:posOffset>
                </wp:positionH>
                <wp:positionV relativeFrom="page">
                  <wp:posOffset>7749540</wp:posOffset>
                </wp:positionV>
                <wp:extent cx="6949440" cy="13601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1360170"/>
                        </a:xfrm>
                        <a:prstGeom prst="rect">
                          <a:avLst/>
                        </a:prstGeom>
                        <a:noFill/>
                        <a:ln w="9525">
                          <a:noFill/>
                          <a:miter lim="800000"/>
                          <a:headEnd/>
                          <a:tailEnd/>
                        </a:ln>
                      </wps:spPr>
                      <wps:txbx>
                        <w:txbxContent>
                          <w:p w14:paraId="41B4918A" w14:textId="77777777" w:rsidR="001767C9" w:rsidRPr="00203295" w:rsidRDefault="001767C9" w:rsidP="0017481F">
                            <w:pPr>
                              <w:rPr>
                                <w:color w:val="FFFFFF" w:themeColor="background1"/>
                              </w:rPr>
                            </w:pPr>
                            <w:r w:rsidRPr="00203295">
                              <w:rPr>
                                <w:color w:val="FFFFFF" w:themeColor="background1"/>
                              </w:rPr>
                              <w:t>CITY OF KAMLOOPS</w:t>
                            </w:r>
                          </w:p>
                          <w:p w14:paraId="474027DC" w14:textId="3BB11515" w:rsidR="001767C9" w:rsidRPr="00B33C10" w:rsidRDefault="001767C9" w:rsidP="0017481F">
                            <w:pPr>
                              <w:pStyle w:val="CoverTitle"/>
                              <w:rPr>
                                <w:sz w:val="44"/>
                              </w:rPr>
                            </w:pPr>
                            <w:r w:rsidRPr="00B33C10">
                              <w:rPr>
                                <w:sz w:val="40"/>
                              </w:rPr>
                              <w:t xml:space="preserve">COVID-19 </w:t>
                            </w:r>
                            <w:r w:rsidR="00F55645">
                              <w:rPr>
                                <w:sz w:val="40"/>
                              </w:rPr>
                              <w:t>–</w:t>
                            </w:r>
                            <w:r>
                              <w:rPr>
                                <w:sz w:val="40"/>
                              </w:rPr>
                              <w:t xml:space="preserve"> </w:t>
                            </w:r>
                            <w:r w:rsidR="00F55645">
                              <w:rPr>
                                <w:sz w:val="40"/>
                              </w:rPr>
                              <w:t xml:space="preserve">CORPORATE </w:t>
                            </w:r>
                            <w:r w:rsidRPr="00B33C10">
                              <w:rPr>
                                <w:sz w:val="40"/>
                              </w:rPr>
                              <w:t xml:space="preserve">RESUMING OPERATIONS SAFETY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00A1EE" id="_x0000_t202" coordsize="21600,21600" o:spt="202" path="m,l,21600r21600,l21600,xe">
                <v:stroke joinstyle="miter"/>
                <v:path gradientshapeok="t" o:connecttype="rect"/>
              </v:shapetype>
              <v:shape id="Text Box 2" o:spid="_x0000_s1026" type="#_x0000_t202" style="position:absolute;margin-left:-31.2pt;margin-top:610.2pt;width:547.2pt;height:107.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" filled="f" stroked="f">
                <v:textbox>
                  <w:txbxContent>
                    <w:p w14:paraId="41B4918A" w14:textId="77777777" w:rsidR="001767C9" w:rsidRPr="00203295" w:rsidRDefault="001767C9" w:rsidP="0017481F">
                      <w:pPr>
                        <w:rPr>
                          <w:color w:val="FFFFFF" w:themeColor="background1"/>
                        </w:rPr>
                      </w:pPr>
                      <w:r w:rsidRPr="00203295">
                        <w:rPr>
                          <w:color w:val="FFFFFF" w:themeColor="background1"/>
                        </w:rPr>
                        <w:t>CITY OF KAMLOOPS</w:t>
                      </w:r>
                    </w:p>
                    <w:p w14:paraId="474027DC" w14:textId="3BB11515" w:rsidR="001767C9" w:rsidRPr="00B33C10" w:rsidRDefault="001767C9" w:rsidP="0017481F">
                      <w:pPr>
                        <w:pStyle w:val="CoverTitle"/>
                        <w:rPr>
                          <w:sz w:val="44"/>
                        </w:rPr>
                      </w:pPr>
                      <w:r w:rsidRPr="00B33C10">
                        <w:rPr>
                          <w:sz w:val="40"/>
                        </w:rPr>
                        <w:t xml:space="preserve">COVID-19 </w:t>
                      </w:r>
                      <w:r w:rsidR="00F55645">
                        <w:rPr>
                          <w:sz w:val="40"/>
                        </w:rPr>
                        <w:t>–</w:t>
                      </w:r>
                      <w:r>
                        <w:rPr>
                          <w:sz w:val="40"/>
                        </w:rPr>
                        <w:t xml:space="preserve"> </w:t>
                      </w:r>
                      <w:r w:rsidR="00F55645">
                        <w:rPr>
                          <w:sz w:val="40"/>
                        </w:rPr>
                        <w:t xml:space="preserve">CORPORATE </w:t>
                      </w:r>
                      <w:r w:rsidRPr="00B33C10">
                        <w:rPr>
                          <w:sz w:val="40"/>
                        </w:rPr>
                        <w:t xml:space="preserve">RESUMING OPERATIONS SAFETY PLAN </w:t>
                      </w:r>
                    </w:p>
                  </w:txbxContent>
                </v:textbox>
                <w10:wrap type="square" anchorx="margin" anchory="page"/>
                <w10:anchorlock/>
              </v:shape>
            </w:pict>
          </mc:Fallback>
        </mc:AlternateContent>
      </w:r>
    </w:p>
    <w:p w14:paraId="15B05EE5" w14:textId="77777777" w:rsidR="00A169A7" w:rsidRDefault="00A169A7" w:rsidP="0017481F"/>
    <w:p w14:paraId="2A353622" w14:textId="77777777" w:rsidR="00A169A7" w:rsidRDefault="00A169A7" w:rsidP="0017481F"/>
    <w:p w14:paraId="566A8001" w14:textId="77777777" w:rsidR="00A169A7" w:rsidRDefault="00A169A7" w:rsidP="0017481F"/>
    <w:p w14:paraId="4EBD9568" w14:textId="77777777" w:rsidR="00A169A7" w:rsidRDefault="00A169A7" w:rsidP="0017481F"/>
    <w:p w14:paraId="5A1997F6" w14:textId="77777777" w:rsidR="00A169A7" w:rsidRDefault="00A169A7" w:rsidP="0017481F"/>
    <w:p w14:paraId="22E7A8C3" w14:textId="77777777" w:rsidR="00A169A7" w:rsidRDefault="00A169A7" w:rsidP="0017481F"/>
    <w:p w14:paraId="2C420600" w14:textId="77777777" w:rsidR="00A169A7" w:rsidRDefault="00A169A7" w:rsidP="0017481F"/>
    <w:p w14:paraId="7BECFA93" w14:textId="77777777" w:rsidR="00A169A7" w:rsidRDefault="00A169A7" w:rsidP="0017481F"/>
    <w:p w14:paraId="4D55CBAB" w14:textId="77777777" w:rsidR="00A169A7" w:rsidRDefault="00A169A7" w:rsidP="0017481F"/>
    <w:p w14:paraId="6F73391B" w14:textId="77777777" w:rsidR="00A169A7" w:rsidRDefault="00A169A7" w:rsidP="0017481F"/>
    <w:p w14:paraId="3262C6C8" w14:textId="77777777" w:rsidR="00A169A7" w:rsidRDefault="00A169A7" w:rsidP="0017481F"/>
    <w:p w14:paraId="1270B7CF" w14:textId="77777777" w:rsidR="00A169A7" w:rsidRDefault="00A169A7" w:rsidP="0017481F"/>
    <w:p w14:paraId="094828D0" w14:textId="77777777" w:rsidR="00A169A7" w:rsidRDefault="00A169A7" w:rsidP="0017481F"/>
    <w:p w14:paraId="30527846" w14:textId="77777777" w:rsidR="00A169A7" w:rsidRDefault="00A169A7" w:rsidP="0017481F"/>
    <w:p w14:paraId="66DCDE8F" w14:textId="77777777" w:rsidR="00A169A7" w:rsidRDefault="00A169A7" w:rsidP="0017481F"/>
    <w:p w14:paraId="4252F894" w14:textId="77777777" w:rsidR="00A169A7" w:rsidRDefault="00A169A7" w:rsidP="0017481F"/>
    <w:p w14:paraId="04171D70" w14:textId="77777777" w:rsidR="00A169A7" w:rsidRDefault="00A169A7" w:rsidP="0017481F"/>
    <w:p w14:paraId="05D0F2BC" w14:textId="77777777" w:rsidR="00A169A7" w:rsidRDefault="00A169A7" w:rsidP="0017481F"/>
    <w:p w14:paraId="3BFCCDBF" w14:textId="77777777" w:rsidR="00A169A7" w:rsidRDefault="00A169A7" w:rsidP="0017481F"/>
    <w:p w14:paraId="6C6DDBBF" w14:textId="77777777" w:rsidR="00A169A7" w:rsidRDefault="00A169A7" w:rsidP="0017481F"/>
    <w:p w14:paraId="4D94138A" w14:textId="77777777" w:rsidR="00A169A7" w:rsidRDefault="00A169A7" w:rsidP="0017481F"/>
    <w:p w14:paraId="44BE775D" w14:textId="77777777" w:rsidR="00A169A7" w:rsidRDefault="00A169A7" w:rsidP="0017481F"/>
    <w:p w14:paraId="59F609A5" w14:textId="77777777" w:rsidR="00A169A7" w:rsidRDefault="00A169A7" w:rsidP="0017481F"/>
    <w:p w14:paraId="4EDCD722" w14:textId="77777777" w:rsidR="00A169A7" w:rsidRDefault="00A169A7" w:rsidP="0017481F"/>
    <w:p w14:paraId="0936052D" w14:textId="77777777" w:rsidR="00A169A7" w:rsidRDefault="00A169A7" w:rsidP="0017481F"/>
    <w:p w14:paraId="7871504F" w14:textId="77777777" w:rsidR="00A169A7" w:rsidRDefault="00A169A7" w:rsidP="0017481F"/>
    <w:p w14:paraId="2E22D30C" w14:textId="77777777" w:rsidR="00A169A7" w:rsidRDefault="00A169A7" w:rsidP="0017481F"/>
    <w:p w14:paraId="09074004" w14:textId="77777777" w:rsidR="00A169A7" w:rsidRDefault="00A169A7" w:rsidP="0017481F"/>
    <w:p w14:paraId="762F85F5" w14:textId="77777777" w:rsidR="00A169A7" w:rsidRDefault="00A169A7" w:rsidP="0017481F"/>
    <w:p w14:paraId="1833042A" w14:textId="77777777" w:rsidR="00A169A7" w:rsidRDefault="00A169A7" w:rsidP="0017481F"/>
    <w:p w14:paraId="783371FB" w14:textId="77777777" w:rsidR="00A169A7" w:rsidRDefault="00A169A7" w:rsidP="0017481F"/>
    <w:p w14:paraId="68A8A943" w14:textId="77777777" w:rsidR="00A169A7" w:rsidRDefault="00A169A7" w:rsidP="0017481F"/>
    <w:p w14:paraId="29724B94" w14:textId="77777777" w:rsidR="00A169A7" w:rsidRDefault="00A169A7" w:rsidP="0017481F"/>
    <w:p w14:paraId="20CA373F" w14:textId="77777777" w:rsidR="00A169A7" w:rsidRDefault="00A169A7" w:rsidP="0017481F">
      <w:bookmarkStart w:id="0" w:name="_GoBack"/>
      <w:bookmarkEnd w:id="0"/>
    </w:p>
    <w:p w14:paraId="08B6347F" w14:textId="77777777" w:rsidR="00A169A7" w:rsidRDefault="00A169A7" w:rsidP="0017481F"/>
    <w:p w14:paraId="51089FFD" w14:textId="77777777" w:rsidR="00A169A7" w:rsidRDefault="00A169A7" w:rsidP="0017481F"/>
    <w:p w14:paraId="52EE7B0F" w14:textId="77777777" w:rsidR="00A169A7" w:rsidRDefault="00A169A7" w:rsidP="0017481F"/>
    <w:p w14:paraId="4F6A3A48" w14:textId="77777777" w:rsidR="00556546" w:rsidRPr="0025460C" w:rsidRDefault="0029519B" w:rsidP="0017481F">
      <w:pPr>
        <w:jc w:val="center"/>
      </w:pPr>
      <w:r w:rsidRPr="0017481F">
        <w:br w:type="page"/>
      </w:r>
      <w:r w:rsidRPr="0025460C">
        <w:lastRenderedPageBreak/>
        <w:t>CITY OF KAMLOOPS</w:t>
      </w:r>
    </w:p>
    <w:p w14:paraId="394ABB64" w14:textId="5984A9CB" w:rsidR="0029519B" w:rsidRPr="00B33C10" w:rsidRDefault="00C027D2" w:rsidP="0017481F">
      <w:pPr>
        <w:pStyle w:val="Heading01"/>
        <w:rPr>
          <w:sz w:val="36"/>
        </w:rPr>
      </w:pPr>
      <w:r w:rsidRPr="00B33C10">
        <w:rPr>
          <w:sz w:val="36"/>
        </w:rPr>
        <w:t xml:space="preserve">COVID-19 </w:t>
      </w:r>
      <w:r w:rsidR="00B33C10">
        <w:rPr>
          <w:sz w:val="36"/>
        </w:rPr>
        <w:t xml:space="preserve">- </w:t>
      </w:r>
      <w:r w:rsidR="00B33C10" w:rsidRPr="00B33C10">
        <w:rPr>
          <w:sz w:val="36"/>
        </w:rPr>
        <w:t xml:space="preserve">RESUMING OPERATIONS </w:t>
      </w:r>
      <w:r w:rsidRPr="00B33C10">
        <w:rPr>
          <w:sz w:val="36"/>
        </w:rPr>
        <w:t>SAFETY PLAN</w:t>
      </w:r>
    </w:p>
    <w:p w14:paraId="45015634" w14:textId="77777777" w:rsidR="00A15EF6" w:rsidRDefault="00A15EF6" w:rsidP="0017481F">
      <w:pPr>
        <w:pStyle w:val="Heading01"/>
      </w:pPr>
    </w:p>
    <w:p w14:paraId="5717CB44" w14:textId="46DDE557" w:rsidR="00A15EF6" w:rsidRPr="00A15EF6" w:rsidRDefault="00A15EF6" w:rsidP="0017481F">
      <w:pPr>
        <w:pStyle w:val="Heading01"/>
        <w:rPr>
          <w:sz w:val="44"/>
        </w:rPr>
      </w:pPr>
      <w:r w:rsidRPr="00A15EF6">
        <w:rPr>
          <w:sz w:val="44"/>
        </w:rPr>
        <w:t>Table of Contents</w:t>
      </w:r>
    </w:p>
    <w:p w14:paraId="3575902F" w14:textId="77777777" w:rsidR="0029519B" w:rsidRPr="0029519B" w:rsidRDefault="0029519B" w:rsidP="00EB611C">
      <w:pPr>
        <w:pStyle w:val="TOC3"/>
        <w:ind w:left="0"/>
      </w:pPr>
    </w:p>
    <w:p w14:paraId="7A292673" w14:textId="77777777" w:rsidR="0029519B" w:rsidRPr="0017481F" w:rsidRDefault="0029519B" w:rsidP="0017481F">
      <w:pPr>
        <w:pStyle w:val="TOC3"/>
      </w:pPr>
    </w:p>
    <w:p w14:paraId="2AF4A792" w14:textId="77777777" w:rsidR="00EA4671" w:rsidRDefault="0029519B">
      <w:pPr>
        <w:pStyle w:val="TOC3"/>
        <w:rPr>
          <w:rFonts w:asciiTheme="minorHAnsi" w:eastAsiaTheme="minorEastAsia" w:hAnsiTheme="minorHAnsi" w:cstheme="minorBidi"/>
          <w:caps w:val="0"/>
          <w:color w:val="auto"/>
          <w:lang w:val="en-CA" w:eastAsia="en-CA"/>
        </w:rPr>
      </w:pPr>
      <w:r w:rsidRPr="0017481F">
        <w:fldChar w:fldCharType="begin"/>
      </w:r>
      <w:r w:rsidRPr="0017481F">
        <w:instrText xml:space="preserve"> TOC \o "1-3" \h \z \u </w:instrText>
      </w:r>
      <w:r w:rsidRPr="0017481F">
        <w:fldChar w:fldCharType="separate"/>
      </w:r>
      <w:hyperlink w:anchor="_Toc41048632" w:history="1">
        <w:r w:rsidR="00EA4671" w:rsidRPr="0037434C">
          <w:rPr>
            <w:rStyle w:val="Hyperlink"/>
          </w:rPr>
          <w:t>PURPOSE</w:t>
        </w:r>
        <w:r w:rsidR="00EA4671">
          <w:rPr>
            <w:webHidden/>
          </w:rPr>
          <w:tab/>
        </w:r>
        <w:r w:rsidR="00EA4671">
          <w:rPr>
            <w:webHidden/>
          </w:rPr>
          <w:fldChar w:fldCharType="begin"/>
        </w:r>
        <w:r w:rsidR="00EA4671">
          <w:rPr>
            <w:webHidden/>
          </w:rPr>
          <w:instrText xml:space="preserve"> PAGEREF _Toc41048632 \h </w:instrText>
        </w:r>
        <w:r w:rsidR="00EA4671">
          <w:rPr>
            <w:webHidden/>
          </w:rPr>
        </w:r>
        <w:r w:rsidR="00EA4671">
          <w:rPr>
            <w:webHidden/>
          </w:rPr>
          <w:fldChar w:fldCharType="separate"/>
        </w:r>
        <w:r w:rsidR="00EA4671">
          <w:rPr>
            <w:webHidden/>
          </w:rPr>
          <w:t>4</w:t>
        </w:r>
        <w:r w:rsidR="00EA4671">
          <w:rPr>
            <w:webHidden/>
          </w:rPr>
          <w:fldChar w:fldCharType="end"/>
        </w:r>
      </w:hyperlink>
    </w:p>
    <w:p w14:paraId="06CD6462" w14:textId="77777777" w:rsidR="00EA4671" w:rsidRDefault="00F55645">
      <w:pPr>
        <w:pStyle w:val="TOC3"/>
        <w:rPr>
          <w:rFonts w:asciiTheme="minorHAnsi" w:eastAsiaTheme="minorEastAsia" w:hAnsiTheme="minorHAnsi" w:cstheme="minorBidi"/>
          <w:caps w:val="0"/>
          <w:color w:val="auto"/>
          <w:lang w:val="en-CA" w:eastAsia="en-CA"/>
        </w:rPr>
      </w:pPr>
      <w:hyperlink w:anchor="_Toc41048633" w:history="1">
        <w:r w:rsidR="00EA4671" w:rsidRPr="0037434C">
          <w:rPr>
            <w:rStyle w:val="Hyperlink"/>
          </w:rPr>
          <w:t>SCOPE</w:t>
        </w:r>
        <w:r w:rsidR="00EA4671">
          <w:rPr>
            <w:webHidden/>
          </w:rPr>
          <w:tab/>
        </w:r>
        <w:r w:rsidR="00EA4671">
          <w:rPr>
            <w:webHidden/>
          </w:rPr>
          <w:fldChar w:fldCharType="begin"/>
        </w:r>
        <w:r w:rsidR="00EA4671">
          <w:rPr>
            <w:webHidden/>
          </w:rPr>
          <w:instrText xml:space="preserve"> PAGEREF _Toc41048633 \h </w:instrText>
        </w:r>
        <w:r w:rsidR="00EA4671">
          <w:rPr>
            <w:webHidden/>
          </w:rPr>
        </w:r>
        <w:r w:rsidR="00EA4671">
          <w:rPr>
            <w:webHidden/>
          </w:rPr>
          <w:fldChar w:fldCharType="separate"/>
        </w:r>
        <w:r w:rsidR="00EA4671">
          <w:rPr>
            <w:webHidden/>
          </w:rPr>
          <w:t>4</w:t>
        </w:r>
        <w:r w:rsidR="00EA4671">
          <w:rPr>
            <w:webHidden/>
          </w:rPr>
          <w:fldChar w:fldCharType="end"/>
        </w:r>
      </w:hyperlink>
    </w:p>
    <w:p w14:paraId="1090C880" w14:textId="77777777" w:rsidR="00EA4671" w:rsidRDefault="00F55645">
      <w:pPr>
        <w:pStyle w:val="TOC3"/>
        <w:rPr>
          <w:rFonts w:asciiTheme="minorHAnsi" w:eastAsiaTheme="minorEastAsia" w:hAnsiTheme="minorHAnsi" w:cstheme="minorBidi"/>
          <w:caps w:val="0"/>
          <w:color w:val="auto"/>
          <w:lang w:val="en-CA" w:eastAsia="en-CA"/>
        </w:rPr>
      </w:pPr>
      <w:hyperlink w:anchor="_Toc41048634" w:history="1">
        <w:r w:rsidR="00EA4671" w:rsidRPr="0037434C">
          <w:rPr>
            <w:rStyle w:val="Hyperlink"/>
          </w:rPr>
          <w:t>RESPONSIBILITIES</w:t>
        </w:r>
        <w:r w:rsidR="00EA4671">
          <w:rPr>
            <w:webHidden/>
          </w:rPr>
          <w:tab/>
        </w:r>
        <w:r w:rsidR="00EA4671">
          <w:rPr>
            <w:webHidden/>
          </w:rPr>
          <w:fldChar w:fldCharType="begin"/>
        </w:r>
        <w:r w:rsidR="00EA4671">
          <w:rPr>
            <w:webHidden/>
          </w:rPr>
          <w:instrText xml:space="preserve"> PAGEREF _Toc41048634 \h </w:instrText>
        </w:r>
        <w:r w:rsidR="00EA4671">
          <w:rPr>
            <w:webHidden/>
          </w:rPr>
        </w:r>
        <w:r w:rsidR="00EA4671">
          <w:rPr>
            <w:webHidden/>
          </w:rPr>
          <w:fldChar w:fldCharType="separate"/>
        </w:r>
        <w:r w:rsidR="00EA4671">
          <w:rPr>
            <w:webHidden/>
          </w:rPr>
          <w:t>4</w:t>
        </w:r>
        <w:r w:rsidR="00EA4671">
          <w:rPr>
            <w:webHidden/>
          </w:rPr>
          <w:fldChar w:fldCharType="end"/>
        </w:r>
      </w:hyperlink>
    </w:p>
    <w:p w14:paraId="1D689DDF" w14:textId="77777777" w:rsidR="00EA4671" w:rsidRDefault="00F55645">
      <w:pPr>
        <w:pStyle w:val="TOC3"/>
        <w:rPr>
          <w:rFonts w:asciiTheme="minorHAnsi" w:eastAsiaTheme="minorEastAsia" w:hAnsiTheme="minorHAnsi" w:cstheme="minorBidi"/>
          <w:caps w:val="0"/>
          <w:color w:val="auto"/>
          <w:lang w:val="en-CA" w:eastAsia="en-CA"/>
        </w:rPr>
      </w:pPr>
      <w:hyperlink w:anchor="_Toc41048635" w:history="1">
        <w:r w:rsidR="00EA4671" w:rsidRPr="0037434C">
          <w:rPr>
            <w:rStyle w:val="Hyperlink"/>
          </w:rPr>
          <w:t>PROGRAM DETAILS</w:t>
        </w:r>
        <w:r w:rsidR="00EA4671">
          <w:rPr>
            <w:webHidden/>
          </w:rPr>
          <w:tab/>
        </w:r>
        <w:r w:rsidR="00EA4671">
          <w:rPr>
            <w:webHidden/>
          </w:rPr>
          <w:fldChar w:fldCharType="begin"/>
        </w:r>
        <w:r w:rsidR="00EA4671">
          <w:rPr>
            <w:webHidden/>
          </w:rPr>
          <w:instrText xml:space="preserve"> PAGEREF _Toc41048635 \h </w:instrText>
        </w:r>
        <w:r w:rsidR="00EA4671">
          <w:rPr>
            <w:webHidden/>
          </w:rPr>
        </w:r>
        <w:r w:rsidR="00EA4671">
          <w:rPr>
            <w:webHidden/>
          </w:rPr>
          <w:fldChar w:fldCharType="separate"/>
        </w:r>
        <w:r w:rsidR="00EA4671">
          <w:rPr>
            <w:webHidden/>
          </w:rPr>
          <w:t>5</w:t>
        </w:r>
        <w:r w:rsidR="00EA4671">
          <w:rPr>
            <w:webHidden/>
          </w:rPr>
          <w:fldChar w:fldCharType="end"/>
        </w:r>
      </w:hyperlink>
    </w:p>
    <w:p w14:paraId="517D3B28" w14:textId="77777777" w:rsidR="00EA4671" w:rsidRDefault="00F55645">
      <w:pPr>
        <w:pStyle w:val="TOC3"/>
        <w:rPr>
          <w:rFonts w:asciiTheme="minorHAnsi" w:eastAsiaTheme="minorEastAsia" w:hAnsiTheme="minorHAnsi" w:cstheme="minorBidi"/>
          <w:caps w:val="0"/>
          <w:color w:val="auto"/>
          <w:lang w:val="en-CA" w:eastAsia="en-CA"/>
        </w:rPr>
      </w:pPr>
      <w:hyperlink w:anchor="_Toc41048636" w:history="1">
        <w:r w:rsidR="00EA4671" w:rsidRPr="0037434C">
          <w:rPr>
            <w:rStyle w:val="Hyperlink"/>
          </w:rPr>
          <w:t>List of Appendicies</w:t>
        </w:r>
        <w:r w:rsidR="00EA4671">
          <w:rPr>
            <w:webHidden/>
          </w:rPr>
          <w:tab/>
        </w:r>
        <w:r w:rsidR="00EA4671">
          <w:rPr>
            <w:webHidden/>
          </w:rPr>
          <w:fldChar w:fldCharType="begin"/>
        </w:r>
        <w:r w:rsidR="00EA4671">
          <w:rPr>
            <w:webHidden/>
          </w:rPr>
          <w:instrText xml:space="preserve"> PAGEREF _Toc41048636 \h </w:instrText>
        </w:r>
        <w:r w:rsidR="00EA4671">
          <w:rPr>
            <w:webHidden/>
          </w:rPr>
        </w:r>
        <w:r w:rsidR="00EA4671">
          <w:rPr>
            <w:webHidden/>
          </w:rPr>
          <w:fldChar w:fldCharType="separate"/>
        </w:r>
        <w:r w:rsidR="00EA4671">
          <w:rPr>
            <w:webHidden/>
          </w:rPr>
          <w:t>10</w:t>
        </w:r>
        <w:r w:rsidR="00EA4671">
          <w:rPr>
            <w:webHidden/>
          </w:rPr>
          <w:fldChar w:fldCharType="end"/>
        </w:r>
      </w:hyperlink>
    </w:p>
    <w:p w14:paraId="71BA3827" w14:textId="55968508" w:rsidR="0029519B" w:rsidRPr="0025460C" w:rsidRDefault="0029519B" w:rsidP="00374848">
      <w:pPr>
        <w:pStyle w:val="TOC3"/>
        <w:tabs>
          <w:tab w:val="clear" w:pos="9350"/>
          <w:tab w:val="left" w:pos="6804"/>
        </w:tabs>
      </w:pPr>
      <w:r w:rsidRPr="0017481F">
        <w:fldChar w:fldCharType="end"/>
      </w:r>
      <w:r w:rsidR="00374848">
        <w:tab/>
      </w:r>
    </w:p>
    <w:p w14:paraId="10092F40" w14:textId="77777777" w:rsidR="0025460C" w:rsidRDefault="0025460C" w:rsidP="0017481F"/>
    <w:p w14:paraId="2A2BFCBC" w14:textId="77777777" w:rsidR="003C4372" w:rsidRDefault="003C4372" w:rsidP="0017481F">
      <w:pPr>
        <w:sectPr w:rsidR="003C4372" w:rsidSect="00F8770F">
          <w:headerReference w:type="default" r:id="rId8"/>
          <w:footerReference w:type="default" r:id="rId9"/>
          <w:headerReference w:type="first" r:id="rId10"/>
          <w:footerReference w:type="first" r:id="rId11"/>
          <w:pgSz w:w="12240" w:h="15840"/>
          <w:pgMar w:top="2268" w:right="1440" w:bottom="1440" w:left="1440" w:header="992" w:footer="709" w:gutter="0"/>
          <w:cols w:space="708"/>
          <w:titlePg/>
          <w:docGrid w:linePitch="360"/>
        </w:sectPr>
      </w:pPr>
    </w:p>
    <w:p w14:paraId="4A079556" w14:textId="77777777" w:rsidR="003C4372" w:rsidRDefault="003C4372" w:rsidP="003C4372">
      <w:pPr>
        <w:jc w:val="center"/>
      </w:pPr>
    </w:p>
    <w:p w14:paraId="1FF8DE15" w14:textId="77777777" w:rsidR="003C4372" w:rsidRDefault="003C4372" w:rsidP="003C4372">
      <w:pPr>
        <w:jc w:val="center"/>
      </w:pPr>
    </w:p>
    <w:p w14:paraId="296C9D4D" w14:textId="77777777" w:rsidR="003C4372" w:rsidRDefault="003C4372" w:rsidP="003C4372">
      <w:pPr>
        <w:jc w:val="center"/>
      </w:pPr>
    </w:p>
    <w:p w14:paraId="46DB6C5D" w14:textId="77777777" w:rsidR="003C4372" w:rsidRDefault="003C4372" w:rsidP="003C4372">
      <w:pPr>
        <w:jc w:val="center"/>
      </w:pPr>
    </w:p>
    <w:p w14:paraId="6AD8FA02" w14:textId="77777777" w:rsidR="003C4372" w:rsidRDefault="003C4372" w:rsidP="003C4372">
      <w:pPr>
        <w:jc w:val="center"/>
      </w:pPr>
    </w:p>
    <w:p w14:paraId="20FC10D8" w14:textId="77777777" w:rsidR="003C4372" w:rsidRDefault="003C4372" w:rsidP="003C4372">
      <w:pPr>
        <w:jc w:val="center"/>
      </w:pPr>
    </w:p>
    <w:p w14:paraId="011EFA86" w14:textId="77777777" w:rsidR="003C4372" w:rsidRDefault="003C4372" w:rsidP="003C4372">
      <w:pPr>
        <w:jc w:val="center"/>
      </w:pPr>
    </w:p>
    <w:p w14:paraId="1C7DA82B" w14:textId="77777777" w:rsidR="003C4372" w:rsidRDefault="003C4372" w:rsidP="003C4372">
      <w:pPr>
        <w:jc w:val="center"/>
      </w:pPr>
    </w:p>
    <w:p w14:paraId="1BA94A06" w14:textId="77777777" w:rsidR="003C4372" w:rsidRDefault="003C4372" w:rsidP="003C4372">
      <w:pPr>
        <w:jc w:val="center"/>
      </w:pPr>
    </w:p>
    <w:p w14:paraId="48898356" w14:textId="77777777" w:rsidR="003C4372" w:rsidRDefault="003C4372" w:rsidP="003C4372">
      <w:pPr>
        <w:jc w:val="center"/>
      </w:pPr>
    </w:p>
    <w:p w14:paraId="5E805072" w14:textId="77777777" w:rsidR="003C4372" w:rsidRDefault="003C4372" w:rsidP="003C4372">
      <w:pPr>
        <w:jc w:val="center"/>
      </w:pPr>
    </w:p>
    <w:p w14:paraId="7B9B119B" w14:textId="77777777" w:rsidR="003C4372" w:rsidRDefault="003C4372" w:rsidP="003C4372">
      <w:pPr>
        <w:jc w:val="center"/>
      </w:pPr>
    </w:p>
    <w:p w14:paraId="06FF729B" w14:textId="77777777" w:rsidR="003C4372" w:rsidRDefault="003C4372" w:rsidP="003C4372">
      <w:pPr>
        <w:jc w:val="center"/>
      </w:pPr>
    </w:p>
    <w:p w14:paraId="10DC4B33" w14:textId="77777777" w:rsidR="003C4372" w:rsidRDefault="003C4372" w:rsidP="003C4372">
      <w:pPr>
        <w:jc w:val="center"/>
      </w:pPr>
    </w:p>
    <w:p w14:paraId="4B666020" w14:textId="5A4CA94B" w:rsidR="0025460C" w:rsidRDefault="003C4372" w:rsidP="003C4372">
      <w:pPr>
        <w:jc w:val="center"/>
      </w:pPr>
      <w:r>
        <w:t>This page intentionally left blank.</w:t>
      </w:r>
      <w:r w:rsidR="0025460C">
        <w:br w:type="page"/>
      </w:r>
    </w:p>
    <w:p w14:paraId="3182761B" w14:textId="77777777" w:rsidR="0025460C" w:rsidRPr="00D24BE8" w:rsidRDefault="0025460C" w:rsidP="00A666C9">
      <w:pPr>
        <w:pStyle w:val="Heading03"/>
        <w:spacing w:after="180"/>
      </w:pPr>
      <w:bookmarkStart w:id="1" w:name="_Toc41048632"/>
      <w:r w:rsidRPr="00D24BE8">
        <w:lastRenderedPageBreak/>
        <w:t>PURPOSE</w:t>
      </w:r>
      <w:bookmarkEnd w:id="1"/>
      <w:r w:rsidRPr="00D24BE8">
        <w:fldChar w:fldCharType="begin"/>
      </w:r>
      <w:r w:rsidRPr="00D24BE8">
        <w:instrText xml:space="preserve"> TC "</w:instrText>
      </w:r>
      <w:bookmarkStart w:id="2" w:name="_Toc1468842"/>
      <w:r w:rsidRPr="00D24BE8">
        <w:instrText>PURPOSE</w:instrText>
      </w:r>
      <w:bookmarkEnd w:id="2"/>
      <w:r w:rsidRPr="00D24BE8">
        <w:instrText xml:space="preserve">" \f C \l "1" </w:instrText>
      </w:r>
      <w:r w:rsidRPr="00D24BE8">
        <w:fldChar w:fldCharType="end"/>
      </w:r>
    </w:p>
    <w:p w14:paraId="5727076D" w14:textId="2F371783" w:rsidR="00790C9F" w:rsidRDefault="00C027D2" w:rsidP="00C027D2">
      <w:r>
        <w:t xml:space="preserve">The purpose of this plan is to </w:t>
      </w:r>
      <w:r w:rsidR="00790C9F">
        <w:t>outline</w:t>
      </w:r>
      <w:r>
        <w:t xml:space="preserve"> </w:t>
      </w:r>
      <w:r w:rsidR="00790C9F">
        <w:t xml:space="preserve">the process for a safe return to operations at the City of Kamloops. Employers have been mandated by WorkSafeBC and the Provincial Health Officer to </w:t>
      </w:r>
      <w:r>
        <w:t>develop a COVID-19 Safety Plan</w:t>
      </w:r>
      <w:r w:rsidR="00790C9F">
        <w:t xml:space="preserve"> prior to re-opening non-essential services</w:t>
      </w:r>
      <w:r>
        <w:t xml:space="preserve">. </w:t>
      </w:r>
    </w:p>
    <w:p w14:paraId="418C8055" w14:textId="77777777" w:rsidR="00790C9F" w:rsidRDefault="00790C9F" w:rsidP="00C027D2"/>
    <w:p w14:paraId="74F9B269" w14:textId="01F4A92A" w:rsidR="003B6A0E" w:rsidRDefault="00790C9F" w:rsidP="00C027D2">
      <w:r>
        <w:t>This document details WorkSafeBC’s six-step process which must be completed by facility work groups prior to resuming operations. This plan will guide C.O.K. management and supervision</w:t>
      </w:r>
      <w:r w:rsidR="00C027D2">
        <w:t xml:space="preserve"> through the six-step process. </w:t>
      </w:r>
    </w:p>
    <w:p w14:paraId="2A3E66B9" w14:textId="1F34ADE7" w:rsidR="0025460C" w:rsidRPr="00D24BE8" w:rsidRDefault="0025460C" w:rsidP="00A666C9">
      <w:pPr>
        <w:pStyle w:val="Heading03"/>
        <w:spacing w:after="180"/>
      </w:pPr>
      <w:bookmarkStart w:id="3" w:name="_Toc41048633"/>
      <w:r w:rsidRPr="00D24BE8">
        <w:t>SCOPE</w:t>
      </w:r>
      <w:bookmarkEnd w:id="3"/>
      <w:r w:rsidRPr="00D24BE8">
        <w:fldChar w:fldCharType="begin"/>
      </w:r>
      <w:r w:rsidRPr="00D24BE8">
        <w:instrText xml:space="preserve"> TC "</w:instrText>
      </w:r>
      <w:bookmarkStart w:id="4" w:name="_Toc1468843"/>
      <w:r w:rsidRPr="00D24BE8">
        <w:instrText>SCOPE</w:instrText>
      </w:r>
      <w:bookmarkEnd w:id="4"/>
      <w:r w:rsidRPr="00D24BE8">
        <w:instrText xml:space="preserve">" \f C \l "1" </w:instrText>
      </w:r>
      <w:r w:rsidRPr="00D24BE8">
        <w:fldChar w:fldCharType="end"/>
      </w:r>
    </w:p>
    <w:p w14:paraId="36F7955C" w14:textId="0A25AB87" w:rsidR="0025460C" w:rsidRPr="0025460C" w:rsidRDefault="0025460C" w:rsidP="0017481F">
      <w:pPr>
        <w:rPr>
          <w:lang w:val="en-US"/>
        </w:rPr>
      </w:pPr>
      <w:r w:rsidRPr="0025460C">
        <w:rPr>
          <w:lang w:val="en-US"/>
        </w:rPr>
        <w:t>This program a</w:t>
      </w:r>
      <w:r w:rsidR="00C11DDF">
        <w:rPr>
          <w:lang w:val="en-US"/>
        </w:rPr>
        <w:t xml:space="preserve">pplies to </w:t>
      </w:r>
      <w:r w:rsidR="00790C9F">
        <w:rPr>
          <w:lang w:val="en-US"/>
        </w:rPr>
        <w:t xml:space="preserve">all City of Kamloops workplaces </w:t>
      </w:r>
      <w:r w:rsidR="0053014F">
        <w:rPr>
          <w:lang w:val="en-US"/>
        </w:rPr>
        <w:t>and employees. Special provisions may exist for some City of Kamloops operations such as Kamloops Fire Rescue and RCMP Support Services.</w:t>
      </w:r>
    </w:p>
    <w:p w14:paraId="7D7C5BC7" w14:textId="77777777" w:rsidR="009B36B2" w:rsidRDefault="009B36B2" w:rsidP="0017481F">
      <w:pPr>
        <w:rPr>
          <w:lang w:val="en-US"/>
        </w:rPr>
      </w:pPr>
    </w:p>
    <w:p w14:paraId="0CF550F6" w14:textId="203A6BD4" w:rsidR="00FD75A7" w:rsidRPr="00A666C9" w:rsidRDefault="0025460C" w:rsidP="00A666C9">
      <w:pPr>
        <w:pStyle w:val="Heading03"/>
        <w:spacing w:after="180"/>
      </w:pPr>
      <w:bookmarkStart w:id="5" w:name="_Toc41048634"/>
      <w:r w:rsidRPr="00D24BE8">
        <w:t>RESPONSIBILITIES</w:t>
      </w:r>
      <w:bookmarkEnd w:id="5"/>
      <w:r w:rsidRPr="00D24BE8">
        <w:fldChar w:fldCharType="begin"/>
      </w:r>
      <w:r w:rsidRPr="00D24BE8">
        <w:instrText xml:space="preserve"> TC "</w:instrText>
      </w:r>
      <w:bookmarkStart w:id="6" w:name="_Toc1468845"/>
      <w:r w:rsidRPr="00D24BE8">
        <w:instrText>RESPONSIBILITIES</w:instrText>
      </w:r>
      <w:bookmarkEnd w:id="6"/>
      <w:r w:rsidRPr="00D24BE8">
        <w:instrText xml:space="preserve">" \f C \l "1" </w:instrText>
      </w:r>
      <w:r w:rsidRPr="00D24BE8">
        <w:fldChar w:fldCharType="end"/>
      </w:r>
    </w:p>
    <w:p w14:paraId="1315FD1E" w14:textId="0885B820" w:rsidR="00FD75A7" w:rsidRPr="00FD75A7" w:rsidRDefault="001074FC" w:rsidP="0017481F">
      <w:pPr>
        <w:rPr>
          <w:b/>
          <w:lang w:val="en-US"/>
        </w:rPr>
      </w:pPr>
      <w:r w:rsidRPr="001944B2">
        <w:rPr>
          <w:b/>
          <w:lang w:val="en-US"/>
        </w:rPr>
        <w:t>Directors</w:t>
      </w:r>
      <w:r w:rsidR="00FD75A7">
        <w:rPr>
          <w:b/>
          <w:lang w:val="en-US"/>
        </w:rPr>
        <w:t xml:space="preserve"> </w:t>
      </w:r>
      <w:r w:rsidR="006D7C98">
        <w:rPr>
          <w:lang w:val="en-US"/>
        </w:rPr>
        <w:t xml:space="preserve">are responsible for </w:t>
      </w:r>
      <w:r w:rsidR="00FD75A7">
        <w:rPr>
          <w:lang w:val="en-US"/>
        </w:rPr>
        <w:t>the following:</w:t>
      </w:r>
    </w:p>
    <w:p w14:paraId="7A936F5E" w14:textId="77777777" w:rsidR="00FD75A7" w:rsidRDefault="00FD75A7" w:rsidP="0017481F">
      <w:pPr>
        <w:rPr>
          <w:lang w:val="en-US"/>
        </w:rPr>
      </w:pPr>
    </w:p>
    <w:p w14:paraId="3F2C1E8B" w14:textId="683B2967" w:rsidR="0002524F" w:rsidRPr="002D5974" w:rsidRDefault="0002524F" w:rsidP="002D5974">
      <w:pPr>
        <w:pStyle w:val="ListParagraph"/>
        <w:numPr>
          <w:ilvl w:val="0"/>
          <w:numId w:val="21"/>
        </w:numPr>
        <w:rPr>
          <w:rFonts w:ascii="Arial" w:hAnsi="Arial" w:cs="Arial"/>
          <w:lang w:val="en-US"/>
        </w:rPr>
      </w:pPr>
      <w:r>
        <w:rPr>
          <w:rFonts w:ascii="Arial" w:hAnsi="Arial" w:cs="Arial"/>
          <w:caps w:val="0"/>
          <w:lang w:val="en-US"/>
        </w:rPr>
        <w:t>B</w:t>
      </w:r>
      <w:r w:rsidRPr="0002524F">
        <w:rPr>
          <w:rFonts w:ascii="Arial" w:hAnsi="Arial" w:cs="Arial"/>
          <w:caps w:val="0"/>
          <w:lang w:val="en-US"/>
        </w:rPr>
        <w:t xml:space="preserve">eing knowledgeable of the </w:t>
      </w:r>
      <w:r w:rsidR="00B33C10">
        <w:rPr>
          <w:rFonts w:ascii="Arial" w:hAnsi="Arial" w:cs="Arial"/>
          <w:caps w:val="0"/>
          <w:lang w:val="en-US"/>
        </w:rPr>
        <w:t xml:space="preserve">COVID-19 – Resuming Operations Safety Plan </w:t>
      </w:r>
      <w:r w:rsidR="002A1142">
        <w:rPr>
          <w:rFonts w:ascii="Arial" w:hAnsi="Arial" w:cs="Arial"/>
          <w:caps w:val="0"/>
          <w:lang w:val="en-US"/>
        </w:rPr>
        <w:t xml:space="preserve">and to ensure it’s </w:t>
      </w:r>
      <w:r w:rsidRPr="0002524F">
        <w:rPr>
          <w:rFonts w:ascii="Arial" w:hAnsi="Arial" w:cs="Arial"/>
          <w:caps w:val="0"/>
          <w:lang w:val="en-US"/>
        </w:rPr>
        <w:t xml:space="preserve">implemented by managers as applicable in their areas of responsibility. </w:t>
      </w:r>
    </w:p>
    <w:p w14:paraId="29E4E22F" w14:textId="77777777" w:rsidR="002D5974" w:rsidRPr="002D5974" w:rsidRDefault="002D5974" w:rsidP="002D5974">
      <w:pPr>
        <w:pStyle w:val="ListParagraph"/>
        <w:ind w:left="360"/>
        <w:rPr>
          <w:rFonts w:ascii="Arial" w:hAnsi="Arial" w:cs="Arial"/>
          <w:lang w:val="en-US"/>
        </w:rPr>
      </w:pPr>
    </w:p>
    <w:p w14:paraId="7DF90B00" w14:textId="2DEF683C" w:rsidR="002D5974" w:rsidRPr="00B33C10" w:rsidRDefault="0002524F" w:rsidP="0017481F">
      <w:pPr>
        <w:pStyle w:val="ListParagraph"/>
        <w:numPr>
          <w:ilvl w:val="0"/>
          <w:numId w:val="21"/>
        </w:numPr>
        <w:rPr>
          <w:rFonts w:ascii="Arial" w:hAnsi="Arial" w:cs="Arial"/>
          <w:lang w:val="en-US"/>
        </w:rPr>
      </w:pPr>
      <w:r>
        <w:rPr>
          <w:rFonts w:ascii="Arial" w:hAnsi="Arial" w:cs="Arial"/>
          <w:caps w:val="0"/>
          <w:lang w:val="en-US"/>
        </w:rPr>
        <w:t>A</w:t>
      </w:r>
      <w:r w:rsidRPr="0002524F">
        <w:rPr>
          <w:rFonts w:ascii="Arial" w:hAnsi="Arial" w:cs="Arial"/>
          <w:caps w:val="0"/>
          <w:lang w:val="en-US"/>
        </w:rPr>
        <w:t xml:space="preserve">llocating resources as needed to </w:t>
      </w:r>
      <w:r w:rsidR="00B33C10">
        <w:rPr>
          <w:rFonts w:ascii="Arial" w:hAnsi="Arial" w:cs="Arial"/>
          <w:caps w:val="0"/>
          <w:lang w:val="en-US"/>
        </w:rPr>
        <w:t>address risks identified in workplaces that are resuming operations.</w:t>
      </w:r>
    </w:p>
    <w:p w14:paraId="5627E952" w14:textId="77777777" w:rsidR="002D5974" w:rsidRDefault="002D5974" w:rsidP="0017481F">
      <w:pPr>
        <w:rPr>
          <w:b/>
          <w:lang w:val="en-US"/>
        </w:rPr>
      </w:pPr>
    </w:p>
    <w:p w14:paraId="675CA9E4" w14:textId="0AFE14FB" w:rsidR="001074FC" w:rsidRDefault="001074FC" w:rsidP="0017481F">
      <w:pPr>
        <w:rPr>
          <w:lang w:val="en-US"/>
        </w:rPr>
      </w:pPr>
      <w:r w:rsidRPr="001944B2">
        <w:rPr>
          <w:b/>
          <w:lang w:val="en-US"/>
        </w:rPr>
        <w:t>Managers</w:t>
      </w:r>
      <w:r w:rsidR="00B33C10">
        <w:rPr>
          <w:b/>
          <w:lang w:val="en-US"/>
        </w:rPr>
        <w:t xml:space="preserve"> and Supervisors</w:t>
      </w:r>
      <w:r w:rsidR="00FD75A7">
        <w:rPr>
          <w:b/>
          <w:lang w:val="en-US"/>
        </w:rPr>
        <w:t xml:space="preserve"> </w:t>
      </w:r>
      <w:r w:rsidR="00FD75A7">
        <w:rPr>
          <w:lang w:val="en-US"/>
        </w:rPr>
        <w:t>are responsible for the following:</w:t>
      </w:r>
    </w:p>
    <w:p w14:paraId="37008E7B" w14:textId="77777777" w:rsidR="00FD75A7" w:rsidRDefault="00FD75A7" w:rsidP="0017481F">
      <w:pPr>
        <w:rPr>
          <w:lang w:val="en-US"/>
        </w:rPr>
      </w:pPr>
    </w:p>
    <w:p w14:paraId="61A63621" w14:textId="574EDF4E" w:rsidR="002D5974" w:rsidRPr="00B33C10" w:rsidRDefault="0002524F" w:rsidP="00B33C10">
      <w:pPr>
        <w:pStyle w:val="ListParagraph"/>
        <w:numPr>
          <w:ilvl w:val="0"/>
          <w:numId w:val="22"/>
        </w:numPr>
        <w:rPr>
          <w:rFonts w:ascii="Arial" w:hAnsi="Arial" w:cs="Arial"/>
          <w:lang w:val="en-US"/>
        </w:rPr>
      </w:pPr>
      <w:r>
        <w:rPr>
          <w:rFonts w:ascii="Arial" w:hAnsi="Arial" w:cs="Arial"/>
          <w:caps w:val="0"/>
          <w:lang w:val="en-US"/>
        </w:rPr>
        <w:t>B</w:t>
      </w:r>
      <w:r w:rsidRPr="0002524F">
        <w:rPr>
          <w:rFonts w:ascii="Arial" w:hAnsi="Arial" w:cs="Arial"/>
          <w:caps w:val="0"/>
          <w:lang w:val="en-US"/>
        </w:rPr>
        <w:t xml:space="preserve">eing knowledgeable of the </w:t>
      </w:r>
      <w:r w:rsidR="00B33C10">
        <w:rPr>
          <w:rFonts w:ascii="Arial" w:hAnsi="Arial" w:cs="Arial"/>
          <w:caps w:val="0"/>
          <w:lang w:val="en-US"/>
        </w:rPr>
        <w:t>Covid-19 Safety Plan</w:t>
      </w:r>
      <w:r w:rsidR="00310B9D">
        <w:rPr>
          <w:rFonts w:ascii="Arial" w:hAnsi="Arial" w:cs="Arial"/>
          <w:caps w:val="0"/>
          <w:lang w:val="en-US"/>
        </w:rPr>
        <w:t xml:space="preserve"> and the six step process outlined.</w:t>
      </w:r>
    </w:p>
    <w:p w14:paraId="6C3C2D4E" w14:textId="77777777" w:rsidR="00B33C10" w:rsidRPr="00B33C10" w:rsidRDefault="00B33C10" w:rsidP="00B33C10">
      <w:pPr>
        <w:pStyle w:val="ListParagraph"/>
        <w:ind w:left="360"/>
        <w:rPr>
          <w:rFonts w:ascii="Arial" w:hAnsi="Arial" w:cs="Arial"/>
          <w:lang w:val="en-US"/>
        </w:rPr>
      </w:pPr>
    </w:p>
    <w:p w14:paraId="71AB50C5" w14:textId="2B13D86D" w:rsidR="0002524F" w:rsidRPr="00DA030F" w:rsidRDefault="00B33C10" w:rsidP="0002524F">
      <w:pPr>
        <w:pStyle w:val="ListParagraph"/>
        <w:numPr>
          <w:ilvl w:val="0"/>
          <w:numId w:val="22"/>
        </w:numPr>
        <w:rPr>
          <w:rFonts w:ascii="Arial" w:hAnsi="Arial" w:cs="Arial"/>
          <w:lang w:val="en-US"/>
        </w:rPr>
      </w:pPr>
      <w:r>
        <w:rPr>
          <w:rFonts w:ascii="Arial" w:hAnsi="Arial" w:cs="Arial"/>
          <w:caps w:val="0"/>
          <w:lang w:val="en-US"/>
        </w:rPr>
        <w:t>Working with the Safety Division and e</w:t>
      </w:r>
      <w:r w:rsidR="00A25B7C">
        <w:rPr>
          <w:rFonts w:ascii="Arial" w:hAnsi="Arial" w:cs="Arial"/>
          <w:caps w:val="0"/>
          <w:lang w:val="en-US"/>
        </w:rPr>
        <w:t>nsuring</w:t>
      </w:r>
      <w:r>
        <w:rPr>
          <w:rFonts w:ascii="Arial" w:hAnsi="Arial" w:cs="Arial"/>
          <w:caps w:val="0"/>
          <w:lang w:val="en-US"/>
        </w:rPr>
        <w:t xml:space="preserve"> a</w:t>
      </w:r>
      <w:r w:rsidR="00DA030F">
        <w:rPr>
          <w:rFonts w:ascii="Arial" w:hAnsi="Arial" w:cs="Arial"/>
          <w:caps w:val="0"/>
          <w:lang w:val="en-US"/>
        </w:rPr>
        <w:t>n area/work group specific</w:t>
      </w:r>
      <w:r>
        <w:rPr>
          <w:rFonts w:ascii="Arial" w:hAnsi="Arial" w:cs="Arial"/>
          <w:caps w:val="0"/>
          <w:lang w:val="en-US"/>
        </w:rPr>
        <w:t xml:space="preserve"> risk assessment is conducted for their area of responsibility prior to resuming operations.</w:t>
      </w:r>
      <w:r w:rsidR="0002524F" w:rsidRPr="0002524F">
        <w:rPr>
          <w:rFonts w:ascii="Arial" w:hAnsi="Arial" w:cs="Arial"/>
          <w:caps w:val="0"/>
          <w:lang w:val="en-US"/>
        </w:rPr>
        <w:t xml:space="preserve"> </w:t>
      </w:r>
    </w:p>
    <w:p w14:paraId="60CC79A6" w14:textId="77777777" w:rsidR="00DA030F" w:rsidRPr="00DA030F" w:rsidRDefault="00DA030F" w:rsidP="00DA030F">
      <w:pPr>
        <w:pStyle w:val="ListParagraph"/>
        <w:rPr>
          <w:rFonts w:ascii="Arial" w:hAnsi="Arial" w:cs="Arial"/>
          <w:lang w:val="en-US"/>
        </w:rPr>
      </w:pPr>
    </w:p>
    <w:p w14:paraId="38383EC2" w14:textId="3AA3EEA3" w:rsidR="00DA030F" w:rsidRPr="00DA030F" w:rsidRDefault="00DA030F" w:rsidP="00DA030F">
      <w:pPr>
        <w:pStyle w:val="ListParagraph"/>
        <w:numPr>
          <w:ilvl w:val="0"/>
          <w:numId w:val="22"/>
        </w:numPr>
        <w:rPr>
          <w:rFonts w:ascii="Arial" w:hAnsi="Arial" w:cs="Arial"/>
          <w:lang w:val="en-US"/>
        </w:rPr>
      </w:pPr>
      <w:r>
        <w:rPr>
          <w:rFonts w:ascii="Arial" w:hAnsi="Arial" w:cs="Arial"/>
          <w:caps w:val="0"/>
          <w:lang w:val="en-US"/>
        </w:rPr>
        <w:t>I</w:t>
      </w:r>
      <w:r w:rsidRPr="0002524F">
        <w:rPr>
          <w:rFonts w:ascii="Arial" w:hAnsi="Arial" w:cs="Arial"/>
          <w:caps w:val="0"/>
          <w:lang w:val="en-US"/>
        </w:rPr>
        <w:t>mplementing control</w:t>
      </w:r>
      <w:r>
        <w:rPr>
          <w:rFonts w:ascii="Arial" w:hAnsi="Arial" w:cs="Arial"/>
          <w:caps w:val="0"/>
          <w:lang w:val="en-US"/>
        </w:rPr>
        <w:t>s that are identified in the risk assessment prior to resuming operations.</w:t>
      </w:r>
    </w:p>
    <w:p w14:paraId="78CF8AB7" w14:textId="77777777" w:rsidR="00B33C10" w:rsidRPr="00B33C10" w:rsidRDefault="00B33C10" w:rsidP="00B33C10">
      <w:pPr>
        <w:pStyle w:val="ListParagraph"/>
        <w:rPr>
          <w:rFonts w:ascii="Arial" w:hAnsi="Arial" w:cs="Arial"/>
          <w:lang w:val="en-US"/>
        </w:rPr>
      </w:pPr>
    </w:p>
    <w:p w14:paraId="4DCDF7E1" w14:textId="794F3513" w:rsidR="0002524F" w:rsidRPr="00DA030F" w:rsidRDefault="00B33C10" w:rsidP="00DA030F">
      <w:pPr>
        <w:pStyle w:val="ListParagraph"/>
        <w:numPr>
          <w:ilvl w:val="0"/>
          <w:numId w:val="22"/>
        </w:numPr>
        <w:rPr>
          <w:rFonts w:ascii="Arial" w:hAnsi="Arial" w:cs="Arial"/>
          <w:lang w:val="en-US"/>
        </w:rPr>
      </w:pPr>
      <w:r>
        <w:rPr>
          <w:rFonts w:ascii="Arial" w:hAnsi="Arial" w:cs="Arial"/>
          <w:lang w:val="en-US"/>
        </w:rPr>
        <w:t>D</w:t>
      </w:r>
      <w:r w:rsidR="003C70F5">
        <w:rPr>
          <w:rFonts w:ascii="Arial" w:hAnsi="Arial" w:cs="Arial"/>
          <w:caps w:val="0"/>
          <w:lang w:val="en-US"/>
        </w:rPr>
        <w:t>eveloping an area / group</w:t>
      </w:r>
      <w:r w:rsidR="00FE6FB2">
        <w:rPr>
          <w:rFonts w:ascii="Arial" w:hAnsi="Arial" w:cs="Arial"/>
          <w:caps w:val="0"/>
          <w:lang w:val="en-US"/>
        </w:rPr>
        <w:t xml:space="preserve"> specific plan</w:t>
      </w:r>
      <w:r w:rsidR="00DA030F">
        <w:rPr>
          <w:rFonts w:ascii="Arial" w:hAnsi="Arial" w:cs="Arial"/>
          <w:caps w:val="0"/>
          <w:lang w:val="en-US"/>
        </w:rPr>
        <w:t xml:space="preserve"> and staff training</w:t>
      </w:r>
      <w:r>
        <w:rPr>
          <w:rFonts w:ascii="Arial" w:hAnsi="Arial" w:cs="Arial"/>
          <w:caps w:val="0"/>
          <w:lang w:val="en-US"/>
        </w:rPr>
        <w:t xml:space="preserve"> for their workplace</w:t>
      </w:r>
      <w:r w:rsidR="00310B9D">
        <w:rPr>
          <w:rFonts w:ascii="Arial" w:hAnsi="Arial" w:cs="Arial"/>
          <w:caps w:val="0"/>
          <w:lang w:val="en-US"/>
        </w:rPr>
        <w:t xml:space="preserve"> with help from the Safety Division</w:t>
      </w:r>
      <w:r>
        <w:rPr>
          <w:rFonts w:ascii="Arial" w:hAnsi="Arial" w:cs="Arial"/>
          <w:caps w:val="0"/>
          <w:lang w:val="en-US"/>
        </w:rPr>
        <w:t>.</w:t>
      </w:r>
    </w:p>
    <w:p w14:paraId="57CD5444" w14:textId="77777777" w:rsidR="00FD75A7" w:rsidRPr="0002524F" w:rsidRDefault="00FD75A7" w:rsidP="0002524F">
      <w:pPr>
        <w:pStyle w:val="ListParagraph"/>
        <w:ind w:left="1440"/>
        <w:rPr>
          <w:rFonts w:ascii="Arial" w:hAnsi="Arial" w:cs="Arial"/>
          <w:lang w:val="en-US"/>
        </w:rPr>
      </w:pPr>
    </w:p>
    <w:p w14:paraId="0EA949D9" w14:textId="33D01336" w:rsidR="00310B9D" w:rsidRPr="00310B9D" w:rsidRDefault="0002524F" w:rsidP="00310B9D">
      <w:pPr>
        <w:pStyle w:val="ListParagraph"/>
        <w:numPr>
          <w:ilvl w:val="0"/>
          <w:numId w:val="22"/>
        </w:numPr>
        <w:rPr>
          <w:rFonts w:ascii="Arial" w:hAnsi="Arial" w:cs="Arial"/>
          <w:lang w:val="en-US"/>
        </w:rPr>
      </w:pPr>
      <w:r>
        <w:rPr>
          <w:rFonts w:ascii="Arial" w:hAnsi="Arial" w:cs="Arial"/>
          <w:caps w:val="0"/>
          <w:lang w:val="en-US"/>
        </w:rPr>
        <w:t>P</w:t>
      </w:r>
      <w:r w:rsidRPr="0002524F">
        <w:rPr>
          <w:rFonts w:ascii="Arial" w:hAnsi="Arial" w:cs="Arial"/>
          <w:caps w:val="0"/>
          <w:lang w:val="en-US"/>
        </w:rPr>
        <w:t xml:space="preserve">roviding their staff with applicable safe work procedures and training that addresses </w:t>
      </w:r>
      <w:r w:rsidR="00B33C10">
        <w:rPr>
          <w:rFonts w:ascii="Arial" w:hAnsi="Arial" w:cs="Arial"/>
          <w:caps w:val="0"/>
          <w:lang w:val="en-US"/>
        </w:rPr>
        <w:t>identified risks and controls.</w:t>
      </w:r>
    </w:p>
    <w:p w14:paraId="58CEC004" w14:textId="77777777" w:rsidR="00310B9D" w:rsidRPr="00310B9D" w:rsidRDefault="00310B9D" w:rsidP="00310B9D">
      <w:pPr>
        <w:pStyle w:val="ListParagraph"/>
        <w:ind w:left="360"/>
        <w:rPr>
          <w:rFonts w:ascii="Arial" w:hAnsi="Arial" w:cs="Arial"/>
          <w:lang w:val="en-US"/>
        </w:rPr>
      </w:pPr>
    </w:p>
    <w:p w14:paraId="11ADA92D" w14:textId="6EB400B4" w:rsidR="00B33C10" w:rsidRPr="00B33C10" w:rsidRDefault="00B33C10" w:rsidP="00B33C10">
      <w:pPr>
        <w:pStyle w:val="ListParagraph"/>
        <w:numPr>
          <w:ilvl w:val="0"/>
          <w:numId w:val="22"/>
        </w:numPr>
        <w:rPr>
          <w:rFonts w:ascii="Arial" w:hAnsi="Arial" w:cs="Arial"/>
          <w:lang w:val="en-US"/>
        </w:rPr>
      </w:pPr>
      <w:r>
        <w:rPr>
          <w:rFonts w:ascii="Arial" w:hAnsi="Arial" w:cs="Arial"/>
          <w:caps w:val="0"/>
          <w:lang w:val="en-US"/>
        </w:rPr>
        <w:t>Monitoring their workplace and updating their risk asses</w:t>
      </w:r>
      <w:r w:rsidR="00310B9D">
        <w:rPr>
          <w:rFonts w:ascii="Arial" w:hAnsi="Arial" w:cs="Arial"/>
          <w:caps w:val="0"/>
          <w:lang w:val="en-US"/>
        </w:rPr>
        <w:t xml:space="preserve">sment and area </w:t>
      </w:r>
      <w:r w:rsidR="00FE6FB2">
        <w:rPr>
          <w:rFonts w:ascii="Arial" w:hAnsi="Arial" w:cs="Arial"/>
          <w:caps w:val="0"/>
          <w:lang w:val="en-US"/>
        </w:rPr>
        <w:t xml:space="preserve">/ group </w:t>
      </w:r>
      <w:r w:rsidR="00310B9D">
        <w:rPr>
          <w:rFonts w:ascii="Arial" w:hAnsi="Arial" w:cs="Arial"/>
          <w:caps w:val="0"/>
          <w:lang w:val="en-US"/>
        </w:rPr>
        <w:t xml:space="preserve">specific plans </w:t>
      </w:r>
      <w:r>
        <w:rPr>
          <w:rFonts w:ascii="Arial" w:hAnsi="Arial" w:cs="Arial"/>
          <w:caps w:val="0"/>
          <w:lang w:val="en-US"/>
        </w:rPr>
        <w:t>as required.</w:t>
      </w:r>
      <w:r>
        <w:rPr>
          <w:rFonts w:ascii="Arial" w:hAnsi="Arial" w:cs="Arial"/>
          <w:lang w:val="en-US"/>
        </w:rPr>
        <w:t xml:space="preserve"> </w:t>
      </w:r>
    </w:p>
    <w:p w14:paraId="693680E9" w14:textId="77777777" w:rsidR="001074FC" w:rsidRPr="00647FE2" w:rsidRDefault="001074FC" w:rsidP="0017481F">
      <w:pPr>
        <w:rPr>
          <w:lang w:val="en-US"/>
        </w:rPr>
      </w:pPr>
    </w:p>
    <w:p w14:paraId="036E234C" w14:textId="4ECE09F0" w:rsidR="00647FE2" w:rsidRPr="00DA030F" w:rsidRDefault="00647FE2" w:rsidP="00DA030F">
      <w:pPr>
        <w:rPr>
          <w:lang w:val="en-US"/>
        </w:rPr>
      </w:pPr>
    </w:p>
    <w:p w14:paraId="1D96392F" w14:textId="2329EECB" w:rsidR="001074FC" w:rsidRPr="000C2040" w:rsidRDefault="00647FE2" w:rsidP="0017481F">
      <w:pPr>
        <w:rPr>
          <w:lang w:val="en-US"/>
        </w:rPr>
      </w:pPr>
      <w:r>
        <w:rPr>
          <w:b/>
          <w:lang w:val="en-US"/>
        </w:rPr>
        <w:t>W</w:t>
      </w:r>
      <w:r w:rsidRPr="00647FE2">
        <w:rPr>
          <w:b/>
          <w:lang w:val="en-US"/>
        </w:rPr>
        <w:t>orkers</w:t>
      </w:r>
      <w:r w:rsidR="000C2040">
        <w:rPr>
          <w:b/>
          <w:lang w:val="en-US"/>
        </w:rPr>
        <w:t xml:space="preserve"> </w:t>
      </w:r>
      <w:r w:rsidR="000C2040">
        <w:rPr>
          <w:lang w:val="en-US"/>
        </w:rPr>
        <w:t>are responsible for the following:</w:t>
      </w:r>
    </w:p>
    <w:p w14:paraId="3750A01F" w14:textId="77777777" w:rsidR="00352206" w:rsidRDefault="00352206" w:rsidP="0017481F">
      <w:pPr>
        <w:rPr>
          <w:b/>
          <w:lang w:val="en-US"/>
        </w:rPr>
      </w:pPr>
    </w:p>
    <w:p w14:paraId="770D1D44" w14:textId="46B3BD10" w:rsidR="000C2040" w:rsidRPr="00DA030F" w:rsidRDefault="00DA030F" w:rsidP="00DA030F">
      <w:pPr>
        <w:pStyle w:val="ListParagraph"/>
        <w:numPr>
          <w:ilvl w:val="0"/>
          <w:numId w:val="24"/>
        </w:numPr>
        <w:rPr>
          <w:rFonts w:ascii="Arial" w:hAnsi="Arial" w:cs="Arial"/>
          <w:lang w:val="en-US"/>
        </w:rPr>
      </w:pPr>
      <w:r>
        <w:rPr>
          <w:rFonts w:ascii="Arial" w:hAnsi="Arial" w:cs="Arial"/>
          <w:caps w:val="0"/>
          <w:lang w:val="en-US"/>
        </w:rPr>
        <w:t>P</w:t>
      </w:r>
      <w:r w:rsidR="00A25B7C">
        <w:rPr>
          <w:rFonts w:ascii="Arial" w:hAnsi="Arial" w:cs="Arial"/>
          <w:caps w:val="0"/>
          <w:lang w:val="en-US"/>
        </w:rPr>
        <w:t xml:space="preserve">roviding input </w:t>
      </w:r>
      <w:r>
        <w:rPr>
          <w:rFonts w:ascii="Arial" w:hAnsi="Arial" w:cs="Arial"/>
          <w:caps w:val="0"/>
          <w:lang w:val="en-US"/>
        </w:rPr>
        <w:t>to risk assessments and plans completed for their area or work group.</w:t>
      </w:r>
    </w:p>
    <w:p w14:paraId="7CC723E9" w14:textId="77777777" w:rsidR="000C2040" w:rsidRPr="008E18A9" w:rsidRDefault="000C2040" w:rsidP="008E18A9">
      <w:pPr>
        <w:pStyle w:val="ListParagraph"/>
        <w:ind w:left="1440"/>
        <w:rPr>
          <w:rFonts w:ascii="Arial" w:hAnsi="Arial" w:cs="Arial"/>
          <w:lang w:val="en-US"/>
        </w:rPr>
      </w:pPr>
    </w:p>
    <w:p w14:paraId="4D28C06C" w14:textId="162421F2" w:rsidR="000C2040" w:rsidRPr="008E18A9" w:rsidRDefault="008E18A9" w:rsidP="008E18A9">
      <w:pPr>
        <w:pStyle w:val="ListParagraph"/>
        <w:numPr>
          <w:ilvl w:val="0"/>
          <w:numId w:val="24"/>
        </w:numPr>
        <w:rPr>
          <w:rFonts w:ascii="Arial" w:hAnsi="Arial" w:cs="Arial"/>
          <w:lang w:val="en-US"/>
        </w:rPr>
      </w:pPr>
      <w:r>
        <w:rPr>
          <w:rFonts w:ascii="Arial" w:hAnsi="Arial" w:cs="Arial"/>
          <w:caps w:val="0"/>
          <w:lang w:val="en-US"/>
        </w:rPr>
        <w:t>F</w:t>
      </w:r>
      <w:r w:rsidRPr="008E18A9">
        <w:rPr>
          <w:rFonts w:ascii="Arial" w:hAnsi="Arial" w:cs="Arial"/>
          <w:caps w:val="0"/>
          <w:lang w:val="en-US"/>
        </w:rPr>
        <w:t>ollowing app</w:t>
      </w:r>
      <w:r w:rsidR="00DA030F">
        <w:rPr>
          <w:rFonts w:ascii="Arial" w:hAnsi="Arial" w:cs="Arial"/>
          <w:caps w:val="0"/>
          <w:lang w:val="en-US"/>
        </w:rPr>
        <w:t>licable safe work procedures developed for safe return to work.</w:t>
      </w:r>
    </w:p>
    <w:p w14:paraId="7EB99B79" w14:textId="77777777" w:rsidR="000C2040" w:rsidRPr="008E18A9" w:rsidRDefault="000C2040" w:rsidP="008E18A9">
      <w:pPr>
        <w:pStyle w:val="ListParagraph"/>
        <w:ind w:left="1440"/>
        <w:rPr>
          <w:rFonts w:ascii="Arial" w:hAnsi="Arial" w:cs="Arial"/>
          <w:lang w:val="en-US"/>
        </w:rPr>
      </w:pPr>
    </w:p>
    <w:p w14:paraId="080A1EF9" w14:textId="28718DDC" w:rsidR="00050D87" w:rsidRPr="00050D87" w:rsidRDefault="00DA030F" w:rsidP="00050D87">
      <w:pPr>
        <w:pStyle w:val="ListParagraph"/>
        <w:numPr>
          <w:ilvl w:val="0"/>
          <w:numId w:val="24"/>
        </w:numPr>
        <w:rPr>
          <w:rFonts w:ascii="Arial" w:hAnsi="Arial" w:cs="Arial"/>
          <w:lang w:val="en-US"/>
        </w:rPr>
      </w:pPr>
      <w:r>
        <w:rPr>
          <w:rFonts w:ascii="Arial" w:hAnsi="Arial" w:cs="Arial"/>
          <w:caps w:val="0"/>
          <w:lang w:val="en-US"/>
        </w:rPr>
        <w:t xml:space="preserve">Reporting issues or risks not identified in their area/work group specific plan </w:t>
      </w:r>
      <w:r w:rsidR="008E18A9" w:rsidRPr="008E18A9">
        <w:rPr>
          <w:rFonts w:ascii="Arial" w:hAnsi="Arial" w:cs="Arial"/>
          <w:caps w:val="0"/>
          <w:lang w:val="en-US"/>
        </w:rPr>
        <w:t>to their supervision.</w:t>
      </w:r>
    </w:p>
    <w:p w14:paraId="5C6C220A" w14:textId="77777777" w:rsidR="008237DB" w:rsidRPr="00DA030F" w:rsidRDefault="008237DB" w:rsidP="00DA030F">
      <w:pPr>
        <w:rPr>
          <w:lang w:val="en-US"/>
        </w:rPr>
      </w:pPr>
    </w:p>
    <w:p w14:paraId="1F8F4069" w14:textId="18C8013D" w:rsidR="00B368D4" w:rsidRDefault="000C2040" w:rsidP="0017481F">
      <w:pPr>
        <w:rPr>
          <w:lang w:val="en-US"/>
        </w:rPr>
      </w:pPr>
      <w:r>
        <w:rPr>
          <w:b/>
          <w:lang w:val="en-US"/>
        </w:rPr>
        <w:t xml:space="preserve">The </w:t>
      </w:r>
      <w:r w:rsidR="00647FE2">
        <w:rPr>
          <w:b/>
          <w:lang w:val="en-US"/>
        </w:rPr>
        <w:t>Safety D</w:t>
      </w:r>
      <w:r w:rsidR="00647FE2" w:rsidRPr="00647FE2">
        <w:rPr>
          <w:b/>
          <w:lang w:val="en-US"/>
        </w:rPr>
        <w:t>ivision</w:t>
      </w:r>
      <w:r>
        <w:rPr>
          <w:b/>
          <w:lang w:val="en-US"/>
        </w:rPr>
        <w:t xml:space="preserve"> </w:t>
      </w:r>
      <w:r>
        <w:rPr>
          <w:lang w:val="en-US"/>
        </w:rPr>
        <w:t>is responsible for the following:</w:t>
      </w:r>
    </w:p>
    <w:p w14:paraId="2C74C3CE" w14:textId="77777777" w:rsidR="005E6796" w:rsidRPr="00A57ED7" w:rsidRDefault="005E6796" w:rsidP="00A57ED7">
      <w:pPr>
        <w:rPr>
          <w:lang w:val="en-US"/>
        </w:rPr>
      </w:pPr>
    </w:p>
    <w:p w14:paraId="2753012A" w14:textId="00824184" w:rsidR="00DA030F" w:rsidRPr="00DA030F" w:rsidRDefault="0002524F" w:rsidP="00DA030F">
      <w:pPr>
        <w:pStyle w:val="ListParagraph"/>
        <w:numPr>
          <w:ilvl w:val="0"/>
          <w:numId w:val="20"/>
        </w:numPr>
        <w:rPr>
          <w:lang w:val="en-US"/>
        </w:rPr>
      </w:pPr>
      <w:r>
        <w:rPr>
          <w:rFonts w:ascii="Arial" w:hAnsi="Arial" w:cs="Arial"/>
          <w:caps w:val="0"/>
          <w:lang w:val="en-US"/>
        </w:rPr>
        <w:t>A</w:t>
      </w:r>
      <w:r w:rsidRPr="0002524F">
        <w:rPr>
          <w:rFonts w:ascii="Arial" w:hAnsi="Arial" w:cs="Arial"/>
          <w:caps w:val="0"/>
          <w:lang w:val="en-US"/>
        </w:rPr>
        <w:t xml:space="preserve">ssisting </w:t>
      </w:r>
      <w:r w:rsidR="00DA030F">
        <w:rPr>
          <w:rFonts w:ascii="Arial" w:hAnsi="Arial" w:cs="Arial"/>
          <w:caps w:val="0"/>
          <w:lang w:val="en-US"/>
        </w:rPr>
        <w:t>Supervisors and Managers in the completion of their area / work group specific risk assessments and plans.</w:t>
      </w:r>
    </w:p>
    <w:p w14:paraId="2018089F" w14:textId="77777777" w:rsidR="00DA030F" w:rsidRPr="00DA030F" w:rsidRDefault="00DA030F" w:rsidP="00DA030F">
      <w:pPr>
        <w:pStyle w:val="ListParagraph"/>
        <w:ind w:left="360"/>
        <w:rPr>
          <w:lang w:val="en-US"/>
        </w:rPr>
      </w:pPr>
    </w:p>
    <w:p w14:paraId="5CE9A06A" w14:textId="021EBF72" w:rsidR="00B368D4" w:rsidRDefault="00A57ED7" w:rsidP="0017481F">
      <w:pPr>
        <w:rPr>
          <w:b/>
          <w:lang w:val="en-US"/>
        </w:rPr>
      </w:pPr>
      <w:r>
        <w:rPr>
          <w:b/>
          <w:lang w:val="en-US"/>
        </w:rPr>
        <w:t>J</w:t>
      </w:r>
      <w:r w:rsidR="00647FE2">
        <w:rPr>
          <w:b/>
          <w:lang w:val="en-US"/>
        </w:rPr>
        <w:t>oint Health and Safety C</w:t>
      </w:r>
      <w:r w:rsidR="00647FE2" w:rsidRPr="00647FE2">
        <w:rPr>
          <w:b/>
          <w:lang w:val="en-US"/>
        </w:rPr>
        <w:t>ommittee</w:t>
      </w:r>
      <w:r>
        <w:rPr>
          <w:b/>
          <w:lang w:val="en-US"/>
        </w:rPr>
        <w:t xml:space="preserve">s </w:t>
      </w:r>
      <w:r w:rsidRPr="00A57ED7">
        <w:rPr>
          <w:lang w:val="en-US"/>
        </w:rPr>
        <w:t>are responsible for the following:</w:t>
      </w:r>
    </w:p>
    <w:p w14:paraId="2314FF37" w14:textId="4D4ED0CE" w:rsidR="00A57ED7" w:rsidRDefault="00A57ED7" w:rsidP="00DA030F">
      <w:pPr>
        <w:rPr>
          <w:b/>
          <w:lang w:val="en-US"/>
        </w:rPr>
      </w:pPr>
    </w:p>
    <w:p w14:paraId="0B0EAE30" w14:textId="77777777" w:rsidR="00DA030F" w:rsidRPr="00DA030F" w:rsidRDefault="00DA030F" w:rsidP="00DA030F">
      <w:pPr>
        <w:pStyle w:val="ListParagraph"/>
        <w:numPr>
          <w:ilvl w:val="0"/>
          <w:numId w:val="20"/>
        </w:numPr>
        <w:rPr>
          <w:lang w:val="en-US"/>
        </w:rPr>
      </w:pPr>
      <w:r>
        <w:rPr>
          <w:rFonts w:ascii="Arial" w:hAnsi="Arial" w:cs="Arial"/>
          <w:caps w:val="0"/>
          <w:lang w:val="en-US"/>
        </w:rPr>
        <w:t>A</w:t>
      </w:r>
      <w:r w:rsidRPr="0002524F">
        <w:rPr>
          <w:rFonts w:ascii="Arial" w:hAnsi="Arial" w:cs="Arial"/>
          <w:caps w:val="0"/>
          <w:lang w:val="en-US"/>
        </w:rPr>
        <w:t xml:space="preserve">ssisting </w:t>
      </w:r>
      <w:r>
        <w:rPr>
          <w:rFonts w:ascii="Arial" w:hAnsi="Arial" w:cs="Arial"/>
          <w:caps w:val="0"/>
          <w:lang w:val="en-US"/>
        </w:rPr>
        <w:t>Supervisors and Managers in the completion of their area / work group specific risk assessments and plans.</w:t>
      </w:r>
    </w:p>
    <w:p w14:paraId="6755D8CB" w14:textId="77777777" w:rsidR="00DA030F" w:rsidRPr="00DA030F" w:rsidRDefault="00DA030F" w:rsidP="00DA030F">
      <w:pPr>
        <w:pStyle w:val="ListParagraph"/>
        <w:ind w:left="360"/>
        <w:rPr>
          <w:lang w:val="en-US"/>
        </w:rPr>
      </w:pPr>
    </w:p>
    <w:p w14:paraId="3328055A" w14:textId="1691AFD7" w:rsidR="00DA030F" w:rsidRPr="00DA030F" w:rsidRDefault="00DA030F" w:rsidP="00DA030F">
      <w:pPr>
        <w:pStyle w:val="ListParagraph"/>
        <w:numPr>
          <w:ilvl w:val="0"/>
          <w:numId w:val="20"/>
        </w:numPr>
        <w:rPr>
          <w:rFonts w:ascii="Arial" w:hAnsi="Arial" w:cs="Arial"/>
          <w:lang w:val="en-US"/>
        </w:rPr>
      </w:pPr>
      <w:r w:rsidRPr="00DA030F">
        <w:rPr>
          <w:rFonts w:ascii="Arial" w:hAnsi="Arial" w:cs="Arial"/>
          <w:caps w:val="0"/>
          <w:lang w:val="en-US"/>
        </w:rPr>
        <w:t xml:space="preserve">Monitoring </w:t>
      </w:r>
      <w:r>
        <w:rPr>
          <w:rFonts w:ascii="Arial" w:hAnsi="Arial" w:cs="Arial"/>
          <w:caps w:val="0"/>
          <w:lang w:val="en-US"/>
        </w:rPr>
        <w:t>the effectiveness of area specific plans and providing feedback to management and the safety division as</w:t>
      </w:r>
      <w:r w:rsidRPr="00DA030F">
        <w:rPr>
          <w:rFonts w:ascii="Arial" w:hAnsi="Arial" w:cs="Arial"/>
          <w:caps w:val="0"/>
          <w:lang w:val="en-US"/>
        </w:rPr>
        <w:t xml:space="preserve"> required. </w:t>
      </w:r>
    </w:p>
    <w:p w14:paraId="3E2CBE70" w14:textId="77777777" w:rsidR="00DA030F" w:rsidRPr="00DA030F" w:rsidRDefault="00DA030F" w:rsidP="00DA030F">
      <w:pPr>
        <w:rPr>
          <w:lang w:val="en-US"/>
        </w:rPr>
      </w:pPr>
    </w:p>
    <w:p w14:paraId="4E3BFD39" w14:textId="7733F42E" w:rsidR="005D7A4C" w:rsidRDefault="0025460C" w:rsidP="00201B65">
      <w:pPr>
        <w:pStyle w:val="Heading03"/>
        <w:spacing w:before="0" w:after="180"/>
      </w:pPr>
      <w:bookmarkStart w:id="7" w:name="_Toc41048635"/>
      <w:r w:rsidRPr="00D24BE8">
        <w:t>PROGRAM DETAILS</w:t>
      </w:r>
      <w:bookmarkEnd w:id="7"/>
      <w:r w:rsidRPr="00D24BE8">
        <w:fldChar w:fldCharType="begin"/>
      </w:r>
      <w:r w:rsidRPr="00D24BE8">
        <w:instrText xml:space="preserve"> TC "</w:instrText>
      </w:r>
      <w:bookmarkStart w:id="8" w:name="_Toc1468846"/>
      <w:r w:rsidRPr="00D24BE8">
        <w:instrText>PROGRAM DETAILS</w:instrText>
      </w:r>
      <w:bookmarkEnd w:id="8"/>
      <w:r w:rsidRPr="00D24BE8">
        <w:instrText xml:space="preserve">" \f C \l "1" </w:instrText>
      </w:r>
      <w:r w:rsidRPr="00D24BE8">
        <w:fldChar w:fldCharType="end"/>
      </w:r>
    </w:p>
    <w:p w14:paraId="4B470C9B" w14:textId="372A0757" w:rsidR="00B373B7" w:rsidRDefault="000953A2" w:rsidP="00A666C9">
      <w:pPr>
        <w:pStyle w:val="Heading04"/>
      </w:pPr>
      <w:r>
        <w:t>T</w:t>
      </w:r>
      <w:r w:rsidR="006E5056">
        <w:t xml:space="preserve">he 6 Steps of </w:t>
      </w:r>
      <w:r>
        <w:t>Return</w:t>
      </w:r>
      <w:r w:rsidR="006E5056">
        <w:t>ing</w:t>
      </w:r>
      <w:r>
        <w:t xml:space="preserve"> to </w:t>
      </w:r>
      <w:r w:rsidR="006E5056">
        <w:t xml:space="preserve">Safe </w:t>
      </w:r>
      <w:r>
        <w:t>O</w:t>
      </w:r>
      <w:r w:rsidR="006E5056">
        <w:t>perations</w:t>
      </w:r>
    </w:p>
    <w:p w14:paraId="39EEC264" w14:textId="3EA5D5EE" w:rsidR="00D97F14" w:rsidRDefault="006E5056" w:rsidP="00D97F14">
      <w:pPr>
        <w:pStyle w:val="Heading4"/>
        <w:rPr>
          <w:rFonts w:ascii="Arial" w:hAnsi="Arial" w:cs="Arial"/>
          <w:i w:val="0"/>
          <w:color w:val="auto"/>
          <w:lang w:eastAsia="en-US"/>
        </w:rPr>
      </w:pPr>
      <w:r>
        <w:rPr>
          <w:rFonts w:ascii="Arial" w:hAnsi="Arial" w:cs="Arial"/>
          <w:i w:val="0"/>
          <w:color w:val="auto"/>
          <w:lang w:eastAsia="en-US"/>
        </w:rPr>
        <w:t>The following</w:t>
      </w:r>
      <w:r w:rsidR="00831EED">
        <w:rPr>
          <w:rFonts w:ascii="Arial" w:hAnsi="Arial" w:cs="Arial"/>
          <w:i w:val="0"/>
          <w:color w:val="auto"/>
          <w:lang w:eastAsia="en-US"/>
        </w:rPr>
        <w:t xml:space="preserve"> </w:t>
      </w:r>
      <w:r>
        <w:rPr>
          <w:rFonts w:ascii="Arial" w:hAnsi="Arial" w:cs="Arial"/>
          <w:i w:val="0"/>
          <w:color w:val="auto"/>
          <w:lang w:eastAsia="en-US"/>
        </w:rPr>
        <w:t>steps which must be undertaken in the process of</w:t>
      </w:r>
      <w:r w:rsidR="000953A2">
        <w:rPr>
          <w:rFonts w:ascii="Arial" w:hAnsi="Arial" w:cs="Arial"/>
          <w:i w:val="0"/>
          <w:color w:val="auto"/>
          <w:lang w:eastAsia="en-US"/>
        </w:rPr>
        <w:t xml:space="preserve"> returning to safe operations:</w:t>
      </w:r>
    </w:p>
    <w:p w14:paraId="3BAB6F8D" w14:textId="77777777" w:rsidR="0025111D" w:rsidRPr="0025111D" w:rsidRDefault="0025111D" w:rsidP="0025111D">
      <w:pPr>
        <w:rPr>
          <w:lang w:eastAsia="en-US"/>
        </w:rPr>
      </w:pPr>
    </w:p>
    <w:p w14:paraId="13C78706" w14:textId="4A1772E6" w:rsidR="004D789A" w:rsidRPr="004D789A" w:rsidRDefault="006E5056" w:rsidP="008237DB">
      <w:pPr>
        <w:pStyle w:val="ListParagraph"/>
        <w:numPr>
          <w:ilvl w:val="0"/>
          <w:numId w:val="14"/>
        </w:numPr>
        <w:spacing w:line="276" w:lineRule="auto"/>
        <w:rPr>
          <w:rFonts w:ascii="Arial" w:hAnsi="Arial" w:cs="Arial"/>
        </w:rPr>
      </w:pPr>
      <w:r>
        <w:rPr>
          <w:rFonts w:ascii="Arial" w:hAnsi="Arial" w:cs="Arial"/>
          <w:caps w:val="0"/>
        </w:rPr>
        <w:t>Assess the risks at the workplace.</w:t>
      </w:r>
    </w:p>
    <w:p w14:paraId="1B77B437" w14:textId="30DCED53" w:rsidR="0025111D" w:rsidRPr="006E5056" w:rsidRDefault="006E5056" w:rsidP="006E5056">
      <w:pPr>
        <w:pStyle w:val="ListParagraph"/>
        <w:numPr>
          <w:ilvl w:val="0"/>
          <w:numId w:val="14"/>
        </w:numPr>
        <w:spacing w:line="276" w:lineRule="auto"/>
        <w:rPr>
          <w:rFonts w:ascii="Arial" w:hAnsi="Arial" w:cs="Arial"/>
        </w:rPr>
      </w:pPr>
      <w:r>
        <w:rPr>
          <w:rFonts w:ascii="Arial" w:hAnsi="Arial" w:cs="Arial"/>
          <w:caps w:val="0"/>
        </w:rPr>
        <w:t xml:space="preserve">Implement </w:t>
      </w:r>
      <w:r w:rsidR="00560B79">
        <w:rPr>
          <w:rFonts w:ascii="Arial" w:hAnsi="Arial" w:cs="Arial"/>
          <w:caps w:val="0"/>
        </w:rPr>
        <w:t>controls</w:t>
      </w:r>
      <w:r w:rsidR="00635397">
        <w:rPr>
          <w:rFonts w:ascii="Arial" w:hAnsi="Arial" w:cs="Arial"/>
          <w:caps w:val="0"/>
        </w:rPr>
        <w:t xml:space="preserve"> to reduce </w:t>
      </w:r>
      <w:r>
        <w:rPr>
          <w:rFonts w:ascii="Arial" w:hAnsi="Arial" w:cs="Arial"/>
          <w:caps w:val="0"/>
        </w:rPr>
        <w:t>risk.</w:t>
      </w:r>
    </w:p>
    <w:p w14:paraId="407DF1AB" w14:textId="3269C237" w:rsidR="00831EED" w:rsidRPr="006E5056" w:rsidRDefault="006E5056" w:rsidP="008237DB">
      <w:pPr>
        <w:pStyle w:val="ListParagraph"/>
        <w:numPr>
          <w:ilvl w:val="0"/>
          <w:numId w:val="14"/>
        </w:numPr>
        <w:spacing w:line="276" w:lineRule="auto"/>
        <w:rPr>
          <w:rFonts w:ascii="Arial" w:hAnsi="Arial" w:cs="Arial"/>
        </w:rPr>
      </w:pPr>
      <w:r>
        <w:rPr>
          <w:rFonts w:ascii="Arial" w:hAnsi="Arial" w:cs="Arial"/>
          <w:caps w:val="0"/>
        </w:rPr>
        <w:t>Develop P</w:t>
      </w:r>
      <w:r w:rsidR="00FE6FB2">
        <w:rPr>
          <w:rFonts w:ascii="Arial" w:hAnsi="Arial" w:cs="Arial"/>
          <w:caps w:val="0"/>
        </w:rPr>
        <w:t>lans</w:t>
      </w:r>
      <w:r w:rsidR="00635397">
        <w:rPr>
          <w:rFonts w:ascii="Arial" w:hAnsi="Arial" w:cs="Arial"/>
          <w:caps w:val="0"/>
        </w:rPr>
        <w:t xml:space="preserve"> / Procedures.</w:t>
      </w:r>
    </w:p>
    <w:p w14:paraId="57B3A6D1" w14:textId="32DAC425" w:rsidR="006E5056" w:rsidRPr="006E5056" w:rsidRDefault="003C70F5" w:rsidP="008237DB">
      <w:pPr>
        <w:pStyle w:val="ListParagraph"/>
        <w:numPr>
          <w:ilvl w:val="0"/>
          <w:numId w:val="14"/>
        </w:numPr>
        <w:spacing w:line="276" w:lineRule="auto"/>
        <w:rPr>
          <w:rFonts w:ascii="Arial" w:hAnsi="Arial" w:cs="Arial"/>
        </w:rPr>
      </w:pPr>
      <w:r>
        <w:rPr>
          <w:rFonts w:ascii="Arial" w:hAnsi="Arial" w:cs="Arial"/>
          <w:caps w:val="0"/>
        </w:rPr>
        <w:t>Communication and Training of Plans / Procedures</w:t>
      </w:r>
      <w:r w:rsidR="006E5056">
        <w:rPr>
          <w:rFonts w:ascii="Arial" w:hAnsi="Arial" w:cs="Arial"/>
          <w:caps w:val="0"/>
        </w:rPr>
        <w:t>.</w:t>
      </w:r>
    </w:p>
    <w:p w14:paraId="6AC49408" w14:textId="3FA52AB6" w:rsidR="006E5056" w:rsidRPr="006E5056" w:rsidRDefault="006E5056" w:rsidP="008237DB">
      <w:pPr>
        <w:pStyle w:val="ListParagraph"/>
        <w:numPr>
          <w:ilvl w:val="0"/>
          <w:numId w:val="14"/>
        </w:numPr>
        <w:spacing w:line="276" w:lineRule="auto"/>
        <w:rPr>
          <w:rFonts w:ascii="Arial" w:hAnsi="Arial" w:cs="Arial"/>
        </w:rPr>
      </w:pPr>
      <w:r>
        <w:rPr>
          <w:rFonts w:ascii="Arial" w:hAnsi="Arial" w:cs="Arial"/>
          <w:caps w:val="0"/>
        </w:rPr>
        <w:t>Monitor</w:t>
      </w:r>
      <w:r w:rsidR="001767C9">
        <w:rPr>
          <w:rFonts w:ascii="Arial" w:hAnsi="Arial" w:cs="Arial"/>
          <w:caps w:val="0"/>
        </w:rPr>
        <w:t>ing</w:t>
      </w:r>
      <w:r>
        <w:rPr>
          <w:rFonts w:ascii="Arial" w:hAnsi="Arial" w:cs="Arial"/>
          <w:caps w:val="0"/>
        </w:rPr>
        <w:t xml:space="preserve"> the</w:t>
      </w:r>
      <w:r w:rsidR="00FE6FB2">
        <w:rPr>
          <w:rFonts w:ascii="Arial" w:hAnsi="Arial" w:cs="Arial"/>
          <w:caps w:val="0"/>
        </w:rPr>
        <w:t xml:space="preserve"> Workplace and U</w:t>
      </w:r>
      <w:r w:rsidR="001767C9">
        <w:rPr>
          <w:rFonts w:ascii="Arial" w:hAnsi="Arial" w:cs="Arial"/>
          <w:caps w:val="0"/>
        </w:rPr>
        <w:t>pdating</w:t>
      </w:r>
      <w:r w:rsidR="00FE6FB2">
        <w:rPr>
          <w:rFonts w:ascii="Arial" w:hAnsi="Arial" w:cs="Arial"/>
          <w:caps w:val="0"/>
        </w:rPr>
        <w:t xml:space="preserve"> P</w:t>
      </w:r>
      <w:r>
        <w:rPr>
          <w:rFonts w:ascii="Arial" w:hAnsi="Arial" w:cs="Arial"/>
          <w:caps w:val="0"/>
        </w:rPr>
        <w:t xml:space="preserve">lans as </w:t>
      </w:r>
      <w:r w:rsidR="00FE6FB2">
        <w:rPr>
          <w:rFonts w:ascii="Arial" w:hAnsi="Arial" w:cs="Arial"/>
          <w:caps w:val="0"/>
        </w:rPr>
        <w:t>N</w:t>
      </w:r>
      <w:r>
        <w:rPr>
          <w:rFonts w:ascii="Arial" w:hAnsi="Arial" w:cs="Arial"/>
          <w:caps w:val="0"/>
        </w:rPr>
        <w:t>ecessary.</w:t>
      </w:r>
    </w:p>
    <w:p w14:paraId="7F63D621" w14:textId="36E39A16" w:rsidR="006E5056" w:rsidRPr="006E5056" w:rsidRDefault="006E5056" w:rsidP="006E5056">
      <w:pPr>
        <w:pStyle w:val="ListParagraph"/>
        <w:numPr>
          <w:ilvl w:val="0"/>
          <w:numId w:val="14"/>
        </w:numPr>
        <w:spacing w:line="276" w:lineRule="auto"/>
        <w:rPr>
          <w:rFonts w:ascii="Arial" w:hAnsi="Arial" w:cs="Arial"/>
        </w:rPr>
      </w:pPr>
      <w:r>
        <w:rPr>
          <w:rFonts w:ascii="Arial" w:hAnsi="Arial" w:cs="Arial"/>
          <w:caps w:val="0"/>
        </w:rPr>
        <w:t>Assess and</w:t>
      </w:r>
      <w:r w:rsidR="00FE6FB2">
        <w:rPr>
          <w:rFonts w:ascii="Arial" w:hAnsi="Arial" w:cs="Arial"/>
          <w:caps w:val="0"/>
        </w:rPr>
        <w:t xml:space="preserve"> Address Risks from R</w:t>
      </w:r>
      <w:r>
        <w:rPr>
          <w:rFonts w:ascii="Arial" w:hAnsi="Arial" w:cs="Arial"/>
          <w:caps w:val="0"/>
        </w:rPr>
        <w:t xml:space="preserve">esuming </w:t>
      </w:r>
      <w:r w:rsidR="00FE6FB2">
        <w:rPr>
          <w:rFonts w:ascii="Arial" w:hAnsi="Arial" w:cs="Arial"/>
          <w:caps w:val="0"/>
        </w:rPr>
        <w:t>O</w:t>
      </w:r>
      <w:r>
        <w:rPr>
          <w:rFonts w:ascii="Arial" w:hAnsi="Arial" w:cs="Arial"/>
          <w:caps w:val="0"/>
        </w:rPr>
        <w:t>perations.</w:t>
      </w:r>
    </w:p>
    <w:p w14:paraId="38CA7A3C" w14:textId="77777777" w:rsidR="006E5056" w:rsidRDefault="006E5056" w:rsidP="006E5056">
      <w:pPr>
        <w:spacing w:line="276" w:lineRule="auto"/>
      </w:pPr>
      <w:r>
        <w:t>Details on how to complete each of these steps are as follows:</w:t>
      </w:r>
    </w:p>
    <w:p w14:paraId="3973A55A" w14:textId="2AE5EBE1" w:rsidR="006E5056" w:rsidRPr="006E5056" w:rsidRDefault="006E5056" w:rsidP="004B2610">
      <w:pPr>
        <w:pStyle w:val="Heading04"/>
        <w:ind w:left="0" w:firstLine="0"/>
        <w:rPr>
          <w:b w:val="0"/>
          <w:color w:val="auto"/>
          <w:sz w:val="22"/>
        </w:rPr>
      </w:pPr>
    </w:p>
    <w:p w14:paraId="03FFC122" w14:textId="45BD53AB" w:rsidR="006E5056" w:rsidRDefault="004C168E" w:rsidP="004C168E">
      <w:pPr>
        <w:pStyle w:val="Heading04"/>
      </w:pPr>
      <w:r w:rsidRPr="00646353">
        <w:t>Step 1 -</w:t>
      </w:r>
      <w:r>
        <w:t xml:space="preserve"> </w:t>
      </w:r>
      <w:r w:rsidR="006E5056">
        <w:t>Assessing the Risks at the Workplace</w:t>
      </w:r>
    </w:p>
    <w:p w14:paraId="1785DEB0" w14:textId="0EACD0D6" w:rsidR="00B12974" w:rsidRDefault="006E5056" w:rsidP="006E5056">
      <w:pPr>
        <w:spacing w:line="276" w:lineRule="auto"/>
      </w:pPr>
      <w:r>
        <w:t>E</w:t>
      </w:r>
      <w:r w:rsidR="00714B35">
        <w:t>ach work area</w:t>
      </w:r>
      <w:r>
        <w:t xml:space="preserve"> or </w:t>
      </w:r>
      <w:r w:rsidR="00B12974">
        <w:t>w</w:t>
      </w:r>
      <w:r>
        <w:t>ork group must complete a “Return to Safe Operations Risk Assessment” prior to resuming operations (see appendix A).</w:t>
      </w:r>
      <w:r w:rsidR="00B12974">
        <w:t xml:space="preserve"> For the purpose of this safety plan, the terms </w:t>
      </w:r>
      <w:r w:rsidR="00B12974">
        <w:lastRenderedPageBreak/>
        <w:t>“work group” or “work area” have been chosen to give flexibility to supervision and management in determining the scope of their risk assessment(s).</w:t>
      </w:r>
    </w:p>
    <w:p w14:paraId="3B833A3D" w14:textId="77777777" w:rsidR="00B12974" w:rsidRDefault="00B12974" w:rsidP="006E5056">
      <w:pPr>
        <w:spacing w:line="276" w:lineRule="auto"/>
      </w:pPr>
    </w:p>
    <w:p w14:paraId="0BEBB826" w14:textId="6C68988F" w:rsidR="00B12974" w:rsidRDefault="00B12974" w:rsidP="006E5056">
      <w:pPr>
        <w:spacing w:line="276" w:lineRule="auto"/>
      </w:pPr>
      <w:r>
        <w:t>For example – All of City hall might be considered a work group / work area which can be captured by one risk assessment, while TCC may require multiple risk assessments as there are significant differences in work areas, public interface, job tasks, and managers for the staff who occupy that building. Discretion is left to managers to determine the scope of their risk assessment as it relates to the work area / work group being assessed.</w:t>
      </w:r>
    </w:p>
    <w:p w14:paraId="03B194D9" w14:textId="77777777" w:rsidR="00B12974" w:rsidRDefault="00B12974" w:rsidP="006E5056">
      <w:pPr>
        <w:spacing w:line="276" w:lineRule="auto"/>
      </w:pPr>
    </w:p>
    <w:p w14:paraId="6F9675E9" w14:textId="221D9E51" w:rsidR="00714B35" w:rsidRDefault="00B12974" w:rsidP="006E5056">
      <w:pPr>
        <w:spacing w:line="276" w:lineRule="auto"/>
      </w:pPr>
      <w:r>
        <w:t xml:space="preserve">There are two risk assessment forms which </w:t>
      </w:r>
      <w:r w:rsidR="00714B35">
        <w:t>need to be completed for each work group / work area:</w:t>
      </w:r>
    </w:p>
    <w:p w14:paraId="5A33EDC4" w14:textId="77777777" w:rsidR="00714B35" w:rsidRPr="00714B35" w:rsidRDefault="00714B35" w:rsidP="006E5056">
      <w:pPr>
        <w:spacing w:line="276" w:lineRule="auto"/>
      </w:pPr>
    </w:p>
    <w:p w14:paraId="15356ED1" w14:textId="7675DBDD" w:rsidR="00714B35" w:rsidRPr="00714B35" w:rsidRDefault="00714B35" w:rsidP="00714B35">
      <w:pPr>
        <w:pStyle w:val="ListParagraph"/>
        <w:numPr>
          <w:ilvl w:val="0"/>
          <w:numId w:val="45"/>
        </w:numPr>
        <w:spacing w:line="276" w:lineRule="auto"/>
        <w:rPr>
          <w:rFonts w:ascii="Arial" w:hAnsi="Arial" w:cs="Arial"/>
        </w:rPr>
      </w:pPr>
      <w:r>
        <w:rPr>
          <w:rFonts w:ascii="Arial" w:hAnsi="Arial" w:cs="Arial"/>
          <w:caps w:val="0"/>
        </w:rPr>
        <w:t>Return to Safe O</w:t>
      </w:r>
      <w:r w:rsidRPr="00714B35">
        <w:rPr>
          <w:rFonts w:ascii="Arial" w:hAnsi="Arial" w:cs="Arial"/>
          <w:caps w:val="0"/>
        </w:rPr>
        <w:t xml:space="preserve">perations </w:t>
      </w:r>
      <w:r>
        <w:rPr>
          <w:rFonts w:ascii="Arial" w:hAnsi="Arial" w:cs="Arial"/>
          <w:caps w:val="0"/>
        </w:rPr>
        <w:t>Risk A</w:t>
      </w:r>
      <w:r w:rsidRPr="00714B35">
        <w:rPr>
          <w:rFonts w:ascii="Arial" w:hAnsi="Arial" w:cs="Arial"/>
          <w:caps w:val="0"/>
        </w:rPr>
        <w:t>ssessment</w:t>
      </w:r>
      <w:r>
        <w:rPr>
          <w:rFonts w:ascii="Arial" w:hAnsi="Arial" w:cs="Arial"/>
          <w:caps w:val="0"/>
        </w:rPr>
        <w:t xml:space="preserve"> – Appendix A</w:t>
      </w:r>
    </w:p>
    <w:p w14:paraId="654F461E" w14:textId="24A92AB6" w:rsidR="00714B35" w:rsidRPr="00714B35" w:rsidRDefault="00714B35" w:rsidP="00714B35">
      <w:pPr>
        <w:pStyle w:val="ListParagraph"/>
        <w:spacing w:line="276" w:lineRule="auto"/>
        <w:ind w:left="360"/>
        <w:rPr>
          <w:rFonts w:ascii="Arial" w:hAnsi="Arial" w:cs="Arial"/>
          <w:i/>
        </w:rPr>
      </w:pPr>
      <w:r>
        <w:rPr>
          <w:rFonts w:ascii="Arial" w:hAnsi="Arial" w:cs="Arial"/>
          <w:i/>
          <w:caps w:val="0"/>
        </w:rPr>
        <w:t>(</w:t>
      </w:r>
      <w:r w:rsidRPr="00714B35">
        <w:rPr>
          <w:rFonts w:ascii="Arial" w:hAnsi="Arial" w:cs="Arial"/>
          <w:i/>
          <w:caps w:val="0"/>
        </w:rPr>
        <w:t>This is a general risk assessment which considers a wide range of risk factors including physical distancing,</w:t>
      </w:r>
      <w:r w:rsidR="00635397">
        <w:rPr>
          <w:rFonts w:ascii="Arial" w:hAnsi="Arial" w:cs="Arial"/>
          <w:i/>
          <w:caps w:val="0"/>
        </w:rPr>
        <w:t xml:space="preserve"> task specific risks,</w:t>
      </w:r>
      <w:r w:rsidRPr="00714B35">
        <w:rPr>
          <w:rFonts w:ascii="Arial" w:hAnsi="Arial" w:cs="Arial"/>
          <w:i/>
          <w:caps w:val="0"/>
        </w:rPr>
        <w:t xml:space="preserve"> public interface, staff</w:t>
      </w:r>
      <w:r w:rsidR="00635397">
        <w:rPr>
          <w:rFonts w:ascii="Arial" w:hAnsi="Arial" w:cs="Arial"/>
          <w:i/>
          <w:caps w:val="0"/>
        </w:rPr>
        <w:t>ing numbers, facility arrangements</w:t>
      </w:r>
      <w:r w:rsidRPr="00714B35">
        <w:rPr>
          <w:rFonts w:ascii="Arial" w:hAnsi="Arial" w:cs="Arial"/>
          <w:i/>
          <w:caps w:val="0"/>
        </w:rPr>
        <w:t>, etc.).</w:t>
      </w:r>
    </w:p>
    <w:p w14:paraId="6CA5447A" w14:textId="77777777" w:rsidR="00714B35" w:rsidRPr="00714B35" w:rsidRDefault="00714B35" w:rsidP="00714B35">
      <w:pPr>
        <w:pStyle w:val="ListParagraph"/>
        <w:spacing w:line="276" w:lineRule="auto"/>
        <w:ind w:left="360"/>
        <w:rPr>
          <w:rFonts w:ascii="Arial" w:hAnsi="Arial" w:cs="Arial"/>
        </w:rPr>
      </w:pPr>
    </w:p>
    <w:p w14:paraId="316DF729" w14:textId="0892391A" w:rsidR="00714B35" w:rsidRPr="00635397" w:rsidRDefault="00714B35" w:rsidP="00714B35">
      <w:pPr>
        <w:pStyle w:val="ListParagraph"/>
        <w:numPr>
          <w:ilvl w:val="0"/>
          <w:numId w:val="45"/>
        </w:numPr>
        <w:spacing w:line="276" w:lineRule="auto"/>
        <w:rPr>
          <w:rFonts w:ascii="Arial" w:hAnsi="Arial" w:cs="Arial"/>
        </w:rPr>
      </w:pPr>
      <w:r>
        <w:rPr>
          <w:rFonts w:ascii="Arial" w:hAnsi="Arial" w:cs="Arial"/>
          <w:caps w:val="0"/>
        </w:rPr>
        <w:t>Cleaning I</w:t>
      </w:r>
      <w:r w:rsidRPr="00714B35">
        <w:rPr>
          <w:rFonts w:ascii="Arial" w:hAnsi="Arial" w:cs="Arial"/>
          <w:caps w:val="0"/>
        </w:rPr>
        <w:t>nfor</w:t>
      </w:r>
      <w:r>
        <w:rPr>
          <w:rFonts w:ascii="Arial" w:hAnsi="Arial" w:cs="Arial"/>
          <w:caps w:val="0"/>
        </w:rPr>
        <w:t>mation and Risk A</w:t>
      </w:r>
      <w:r w:rsidRPr="00714B35">
        <w:rPr>
          <w:rFonts w:ascii="Arial" w:hAnsi="Arial" w:cs="Arial"/>
          <w:caps w:val="0"/>
        </w:rPr>
        <w:t xml:space="preserve">ssessment </w:t>
      </w:r>
      <w:r>
        <w:rPr>
          <w:rFonts w:ascii="Arial" w:hAnsi="Arial" w:cs="Arial"/>
          <w:caps w:val="0"/>
        </w:rPr>
        <w:t>T</w:t>
      </w:r>
      <w:r w:rsidRPr="00714B35">
        <w:rPr>
          <w:rFonts w:ascii="Arial" w:hAnsi="Arial" w:cs="Arial"/>
          <w:caps w:val="0"/>
        </w:rPr>
        <w:t>ool</w:t>
      </w:r>
      <w:r>
        <w:rPr>
          <w:rFonts w:ascii="Arial" w:hAnsi="Arial" w:cs="Arial"/>
          <w:caps w:val="0"/>
        </w:rPr>
        <w:t xml:space="preserve"> – Appendix B</w:t>
      </w:r>
    </w:p>
    <w:p w14:paraId="10AEA61C" w14:textId="584B9EB1" w:rsidR="00635397" w:rsidRPr="00635397" w:rsidRDefault="00635397" w:rsidP="00635397">
      <w:pPr>
        <w:pStyle w:val="ListParagraph"/>
        <w:spacing w:line="276" w:lineRule="auto"/>
        <w:ind w:left="360"/>
        <w:rPr>
          <w:rFonts w:ascii="Arial" w:hAnsi="Arial" w:cs="Arial"/>
          <w:i/>
        </w:rPr>
      </w:pPr>
      <w:r w:rsidRPr="00635397">
        <w:rPr>
          <w:rFonts w:ascii="Arial" w:hAnsi="Arial" w:cs="Arial"/>
          <w:i/>
          <w:caps w:val="0"/>
        </w:rPr>
        <w:t>(This risk assessment focuses on cleaning and disinfecting of tools, equipment, facility components and other common touch surfaces).</w:t>
      </w:r>
    </w:p>
    <w:p w14:paraId="62A8DF3C" w14:textId="538A26C1" w:rsidR="006E5056" w:rsidRDefault="00635397" w:rsidP="006E5056">
      <w:pPr>
        <w:spacing w:line="276" w:lineRule="auto"/>
      </w:pPr>
      <w:r>
        <w:t>Each risk assessment must be completed in consultation with a Safety Committee representative an</w:t>
      </w:r>
      <w:r w:rsidR="0053014F">
        <w:t>d reviewed by a Safety Advisor (where possible a safety advisor may be present)</w:t>
      </w:r>
      <w:r>
        <w:t xml:space="preserve">. </w:t>
      </w:r>
    </w:p>
    <w:p w14:paraId="64A56A2B" w14:textId="77777777" w:rsidR="00635397" w:rsidRDefault="00635397" w:rsidP="006E5056">
      <w:pPr>
        <w:spacing w:line="276" w:lineRule="auto"/>
      </w:pPr>
    </w:p>
    <w:p w14:paraId="63D05210" w14:textId="088531C8" w:rsidR="00F03ABC" w:rsidRPr="006E5056" w:rsidRDefault="00635397" w:rsidP="006E5056">
      <w:pPr>
        <w:spacing w:line="276" w:lineRule="auto"/>
      </w:pPr>
      <w:r>
        <w:t>The risk assessments will determine what preparations will be necessary prior to resuming safe operations.</w:t>
      </w:r>
    </w:p>
    <w:p w14:paraId="5D0B93A8" w14:textId="11C64917" w:rsidR="00F03ABC" w:rsidRDefault="00F03ABC" w:rsidP="00102689"/>
    <w:p w14:paraId="07E3DC86" w14:textId="77795E02" w:rsidR="00635397" w:rsidRDefault="00646353" w:rsidP="00635397">
      <w:pPr>
        <w:pStyle w:val="Heading04"/>
      </w:pPr>
      <w:r>
        <w:t xml:space="preserve">Step 2 - </w:t>
      </w:r>
      <w:r w:rsidR="00635397">
        <w:t>I</w:t>
      </w:r>
      <w:r w:rsidR="00560B79">
        <w:t>mplementing Controls</w:t>
      </w:r>
      <w:r w:rsidR="00635397">
        <w:t xml:space="preserve"> to Reduce Risk</w:t>
      </w:r>
    </w:p>
    <w:p w14:paraId="5850FE94" w14:textId="27590798" w:rsidR="00635397" w:rsidRDefault="00635397" w:rsidP="00635397">
      <w:pPr>
        <w:pStyle w:val="Heading04"/>
        <w:ind w:left="0" w:firstLine="0"/>
        <w:rPr>
          <w:b w:val="0"/>
          <w:color w:val="auto"/>
          <w:sz w:val="22"/>
        </w:rPr>
      </w:pPr>
      <w:r w:rsidRPr="00635397">
        <w:rPr>
          <w:b w:val="0"/>
          <w:color w:val="auto"/>
          <w:sz w:val="22"/>
        </w:rPr>
        <w:t xml:space="preserve">The above mentioned risk assessments will </w:t>
      </w:r>
      <w:r>
        <w:rPr>
          <w:b w:val="0"/>
          <w:color w:val="auto"/>
          <w:sz w:val="22"/>
        </w:rPr>
        <w:t>identify actions to be taken (or already being taken)</w:t>
      </w:r>
      <w:r w:rsidR="00560B79">
        <w:rPr>
          <w:b w:val="0"/>
          <w:color w:val="auto"/>
          <w:sz w:val="22"/>
        </w:rPr>
        <w:t xml:space="preserve">. These actions are control measures such as eliminating certain tasks, installing engineered barriers, </w:t>
      </w:r>
      <w:r w:rsidR="00313F4F">
        <w:rPr>
          <w:b w:val="0"/>
          <w:color w:val="auto"/>
          <w:sz w:val="22"/>
        </w:rPr>
        <w:t xml:space="preserve">implementing </w:t>
      </w:r>
      <w:r w:rsidR="00560B79">
        <w:rPr>
          <w:b w:val="0"/>
          <w:color w:val="auto"/>
          <w:sz w:val="22"/>
        </w:rPr>
        <w:t>working procedures and protocols for staff to follow, or</w:t>
      </w:r>
      <w:r w:rsidR="00313F4F">
        <w:rPr>
          <w:b w:val="0"/>
          <w:color w:val="auto"/>
          <w:sz w:val="22"/>
        </w:rPr>
        <w:t xml:space="preserve"> supplying staff with</w:t>
      </w:r>
      <w:r w:rsidR="00560B79">
        <w:rPr>
          <w:b w:val="0"/>
          <w:color w:val="auto"/>
          <w:sz w:val="22"/>
        </w:rPr>
        <w:t xml:space="preserve"> personal protective equipment.</w:t>
      </w:r>
    </w:p>
    <w:p w14:paraId="3AAD6232" w14:textId="2AF554C7" w:rsidR="00313F4F" w:rsidRDefault="00560B79" w:rsidP="00635397">
      <w:pPr>
        <w:pStyle w:val="Heading04"/>
        <w:ind w:left="0" w:firstLine="0"/>
        <w:rPr>
          <w:b w:val="0"/>
          <w:color w:val="auto"/>
          <w:sz w:val="22"/>
        </w:rPr>
      </w:pPr>
      <w:r>
        <w:rPr>
          <w:b w:val="0"/>
          <w:color w:val="auto"/>
          <w:sz w:val="22"/>
        </w:rPr>
        <w:t>Control measures being selected should consider the control hierarchy (see below).</w:t>
      </w:r>
    </w:p>
    <w:p w14:paraId="20C22977" w14:textId="53BD8588" w:rsidR="00313F4F" w:rsidRDefault="00313F4F" w:rsidP="00313F4F">
      <w:pPr>
        <w:rPr>
          <w:lang w:val="en-US"/>
        </w:rPr>
      </w:pPr>
    </w:p>
    <w:p w14:paraId="0F7EB0A0" w14:textId="4C33B0B5" w:rsidR="00F03ABC" w:rsidRDefault="00313F4F" w:rsidP="00313F4F">
      <w:pPr>
        <w:spacing w:after="160" w:line="259" w:lineRule="auto"/>
        <w:jc w:val="center"/>
        <w:rPr>
          <w:sz w:val="28"/>
        </w:rPr>
      </w:pPr>
      <w:r>
        <w:rPr>
          <w:noProof/>
        </w:rPr>
        <w:lastRenderedPageBreak/>
        <w:drawing>
          <wp:inline distT="0" distB="0" distL="0" distR="0" wp14:anchorId="37ABC8A4" wp14:editId="07D5AA5D">
            <wp:extent cx="5943600" cy="3205525"/>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2"/>
                    <a:stretch>
                      <a:fillRect/>
                    </a:stretch>
                  </pic:blipFill>
                  <pic:spPr>
                    <a:xfrm>
                      <a:off x="0" y="0"/>
                      <a:ext cx="5943600" cy="3205525"/>
                    </a:xfrm>
                    <a:prstGeom prst="rect">
                      <a:avLst/>
                    </a:prstGeom>
                  </pic:spPr>
                </pic:pic>
              </a:graphicData>
            </a:graphic>
          </wp:inline>
        </w:drawing>
      </w:r>
    </w:p>
    <w:p w14:paraId="27284F73" w14:textId="23AC8417" w:rsidR="00254EF5" w:rsidRDefault="00313F4F" w:rsidP="00CE6A1A">
      <w:pPr>
        <w:spacing w:after="360" w:line="259" w:lineRule="auto"/>
      </w:pPr>
      <w:r>
        <w:t xml:space="preserve">The Return to Safe Operations Risk Assessment tool has </w:t>
      </w:r>
      <w:r w:rsidR="0053014F">
        <w:t xml:space="preserve">a </w:t>
      </w:r>
      <w:r>
        <w:t xml:space="preserve">number of recommended actions to consider. </w:t>
      </w:r>
      <w:r w:rsidR="00254EF5">
        <w:t>Note that you are not limited to selecting these as controls, and that the control hierarchy should be considered for any risks identified. Document your chosen controls in the Return to Safe Operations Risk Assessment Tool.</w:t>
      </w:r>
      <w:r w:rsidR="0053014F">
        <w:t xml:space="preserve"> </w:t>
      </w:r>
      <w:r w:rsidR="0053014F" w:rsidRPr="0053014F">
        <w:t xml:space="preserve">Identify in risk assessment </w:t>
      </w:r>
      <w:r w:rsidR="0053014F">
        <w:t>the considerations for each level of protection.</w:t>
      </w:r>
    </w:p>
    <w:p w14:paraId="6BBF5B8E" w14:textId="7300C600" w:rsidR="00254EF5" w:rsidRDefault="00646353" w:rsidP="00254EF5">
      <w:pPr>
        <w:pStyle w:val="Heading04"/>
      </w:pPr>
      <w:r>
        <w:t xml:space="preserve">Step 3 - </w:t>
      </w:r>
      <w:r w:rsidR="00254EF5">
        <w:t>Developing P</w:t>
      </w:r>
      <w:r w:rsidR="00FE6FB2">
        <w:t>lans</w:t>
      </w:r>
      <w:r w:rsidR="00254EF5">
        <w:t xml:space="preserve"> and Procedures</w:t>
      </w:r>
    </w:p>
    <w:p w14:paraId="23B5B9DB" w14:textId="4E38EE30" w:rsidR="00974C94" w:rsidRDefault="00254EF5" w:rsidP="00254EF5">
      <w:pPr>
        <w:pStyle w:val="Heading04"/>
        <w:ind w:left="0" w:firstLine="0"/>
        <w:rPr>
          <w:b w:val="0"/>
          <w:color w:val="auto"/>
          <w:sz w:val="22"/>
        </w:rPr>
      </w:pPr>
      <w:r w:rsidRPr="00254EF5">
        <w:rPr>
          <w:b w:val="0"/>
          <w:color w:val="auto"/>
          <w:sz w:val="22"/>
        </w:rPr>
        <w:t xml:space="preserve">A number of </w:t>
      </w:r>
      <w:r w:rsidR="002F3BFB">
        <w:rPr>
          <w:b w:val="0"/>
          <w:color w:val="auto"/>
          <w:sz w:val="22"/>
        </w:rPr>
        <w:t>General Safe Work P</w:t>
      </w:r>
      <w:r>
        <w:rPr>
          <w:b w:val="0"/>
          <w:color w:val="auto"/>
          <w:sz w:val="22"/>
        </w:rPr>
        <w:t xml:space="preserve">rocedures and </w:t>
      </w:r>
      <w:r w:rsidR="00FE6FB2">
        <w:rPr>
          <w:b w:val="0"/>
          <w:color w:val="auto"/>
          <w:sz w:val="22"/>
        </w:rPr>
        <w:t>Signage</w:t>
      </w:r>
      <w:r>
        <w:rPr>
          <w:b w:val="0"/>
          <w:color w:val="auto"/>
          <w:sz w:val="22"/>
        </w:rPr>
        <w:t xml:space="preserve"> have been developed</w:t>
      </w:r>
      <w:r w:rsidR="002F3BFB">
        <w:rPr>
          <w:b w:val="0"/>
          <w:color w:val="auto"/>
          <w:sz w:val="22"/>
        </w:rPr>
        <w:t xml:space="preserve"> and are available for tasks/situations</w:t>
      </w:r>
      <w:r>
        <w:rPr>
          <w:b w:val="0"/>
          <w:color w:val="auto"/>
          <w:sz w:val="22"/>
        </w:rPr>
        <w:t xml:space="preserve"> relating to </w:t>
      </w:r>
      <w:r w:rsidR="002F3BFB">
        <w:rPr>
          <w:b w:val="0"/>
          <w:color w:val="auto"/>
          <w:sz w:val="22"/>
        </w:rPr>
        <w:t>Covid-1</w:t>
      </w:r>
      <w:r w:rsidR="00974C94">
        <w:rPr>
          <w:b w:val="0"/>
          <w:color w:val="auto"/>
          <w:sz w:val="22"/>
        </w:rPr>
        <w:t>9.</w:t>
      </w:r>
    </w:p>
    <w:p w14:paraId="775F1404" w14:textId="6F75D1F2" w:rsidR="00974C94" w:rsidRDefault="00974C94" w:rsidP="00254EF5">
      <w:pPr>
        <w:pStyle w:val="Heading04"/>
        <w:ind w:left="0" w:firstLine="0"/>
        <w:rPr>
          <w:b w:val="0"/>
          <w:color w:val="auto"/>
          <w:sz w:val="22"/>
        </w:rPr>
      </w:pPr>
      <w:r>
        <w:rPr>
          <w:b w:val="0"/>
          <w:color w:val="auto"/>
          <w:sz w:val="22"/>
        </w:rPr>
        <w:t>These safe work procedures are available at the following link:</w:t>
      </w:r>
    </w:p>
    <w:p w14:paraId="7E73924E" w14:textId="0DA7BF35" w:rsidR="002F3BFB" w:rsidRDefault="00974C94" w:rsidP="00254EF5">
      <w:pPr>
        <w:pStyle w:val="Heading04"/>
        <w:ind w:left="0" w:firstLine="0"/>
        <w:rPr>
          <w:b w:val="0"/>
          <w:color w:val="auto"/>
          <w:sz w:val="22"/>
        </w:rPr>
      </w:pPr>
      <w:r w:rsidRPr="00974C94">
        <w:rPr>
          <w:b w:val="0"/>
          <w:color w:val="auto"/>
          <w:sz w:val="22"/>
        </w:rPr>
        <w:t>S:\Safety\OH&amp;S Program Manual Master\SP8 Emergency Preparedness\Coronavirus Information\3. Covid 19 General SWPs</w:t>
      </w:r>
    </w:p>
    <w:p w14:paraId="5D5F360B" w14:textId="5B24BED2" w:rsidR="002F3BFB" w:rsidRDefault="002F3BFB" w:rsidP="002F3BFB">
      <w:pPr>
        <w:pStyle w:val="Heading04"/>
        <w:numPr>
          <w:ilvl w:val="0"/>
          <w:numId w:val="46"/>
        </w:numPr>
        <w:spacing w:after="0" w:line="240" w:lineRule="auto"/>
        <w:ind w:left="357" w:hanging="357"/>
        <w:rPr>
          <w:b w:val="0"/>
          <w:color w:val="auto"/>
          <w:sz w:val="22"/>
        </w:rPr>
      </w:pPr>
      <w:r>
        <w:rPr>
          <w:b w:val="0"/>
          <w:color w:val="auto"/>
          <w:sz w:val="22"/>
        </w:rPr>
        <w:t>SWP – Covid-19 – Cleaning Work Stations and Work Areas</w:t>
      </w:r>
    </w:p>
    <w:p w14:paraId="640F704D" w14:textId="5A7B2765" w:rsidR="002F3BFB" w:rsidRPr="002F3BFB" w:rsidRDefault="002F3BFB" w:rsidP="002F3BFB">
      <w:pPr>
        <w:pStyle w:val="ListParagraph"/>
        <w:numPr>
          <w:ilvl w:val="0"/>
          <w:numId w:val="46"/>
        </w:numPr>
        <w:spacing w:after="0" w:line="240" w:lineRule="auto"/>
        <w:ind w:left="357" w:hanging="357"/>
        <w:rPr>
          <w:rFonts w:ascii="Arial" w:eastAsiaTheme="minorEastAsia" w:hAnsi="Arial" w:cs="Arial"/>
          <w:caps w:val="0"/>
          <w:color w:val="auto"/>
          <w:szCs w:val="24"/>
          <w:lang w:val="en-US" w:eastAsia="en-CA"/>
        </w:rPr>
      </w:pPr>
      <w:r w:rsidRPr="002F3BFB">
        <w:rPr>
          <w:rFonts w:ascii="Arial" w:eastAsiaTheme="minorEastAsia" w:hAnsi="Arial" w:cs="Arial"/>
          <w:caps w:val="0"/>
          <w:color w:val="auto"/>
          <w:szCs w:val="24"/>
          <w:lang w:val="en-US" w:eastAsia="en-CA"/>
        </w:rPr>
        <w:t xml:space="preserve">SWP – Covid-19 – </w:t>
      </w:r>
      <w:r>
        <w:rPr>
          <w:rFonts w:ascii="Arial" w:eastAsiaTheme="minorEastAsia" w:hAnsi="Arial" w:cs="Arial"/>
          <w:caps w:val="0"/>
          <w:color w:val="auto"/>
          <w:szCs w:val="24"/>
          <w:lang w:val="en-US" w:eastAsia="en-CA"/>
        </w:rPr>
        <w:t>Enforcing Distancing and Facility Protocols with Public</w:t>
      </w:r>
    </w:p>
    <w:p w14:paraId="6545BAEF" w14:textId="0784F187" w:rsidR="002F3BFB" w:rsidRDefault="002F3BFB" w:rsidP="002F3BFB">
      <w:pPr>
        <w:pStyle w:val="ListParagraph"/>
        <w:numPr>
          <w:ilvl w:val="0"/>
          <w:numId w:val="46"/>
        </w:numPr>
        <w:rPr>
          <w:rFonts w:ascii="Arial" w:eastAsiaTheme="minorEastAsia" w:hAnsi="Arial" w:cs="Arial"/>
          <w:caps w:val="0"/>
          <w:color w:val="auto"/>
          <w:szCs w:val="24"/>
          <w:lang w:val="en-US" w:eastAsia="en-CA"/>
        </w:rPr>
      </w:pPr>
      <w:r>
        <w:rPr>
          <w:rFonts w:ascii="Arial" w:eastAsiaTheme="minorEastAsia" w:hAnsi="Arial" w:cs="Arial"/>
          <w:caps w:val="0"/>
          <w:color w:val="auto"/>
          <w:szCs w:val="24"/>
          <w:lang w:val="en-US" w:eastAsia="en-CA"/>
        </w:rPr>
        <w:t>SWP – Covid-19 – Handling and Transferring of Materials Between Staff and Public</w:t>
      </w:r>
    </w:p>
    <w:p w14:paraId="7A046440" w14:textId="59FE84B8" w:rsidR="002F3BFB" w:rsidRPr="002F3BFB" w:rsidRDefault="002F3BFB" w:rsidP="002F3BFB">
      <w:pPr>
        <w:pStyle w:val="ListParagraph"/>
        <w:numPr>
          <w:ilvl w:val="0"/>
          <w:numId w:val="46"/>
        </w:numPr>
        <w:rPr>
          <w:rFonts w:ascii="Arial" w:eastAsiaTheme="minorEastAsia" w:hAnsi="Arial" w:cs="Arial"/>
          <w:caps w:val="0"/>
          <w:color w:val="auto"/>
          <w:szCs w:val="24"/>
          <w:lang w:val="en-US" w:eastAsia="en-CA"/>
        </w:rPr>
      </w:pPr>
      <w:r>
        <w:rPr>
          <w:rFonts w:ascii="Arial" w:eastAsiaTheme="minorEastAsia" w:hAnsi="Arial" w:cs="Arial"/>
          <w:caps w:val="0"/>
          <w:color w:val="auto"/>
          <w:szCs w:val="24"/>
          <w:lang w:val="en-US" w:eastAsia="en-CA"/>
        </w:rPr>
        <w:t>SWP – Covid-19 – Use of Meeting Rooms</w:t>
      </w:r>
    </w:p>
    <w:p w14:paraId="0A10BC7B" w14:textId="021B209C" w:rsidR="002F3BFB" w:rsidRPr="002F3BFB" w:rsidRDefault="002F3BFB" w:rsidP="002F3BFB">
      <w:pPr>
        <w:pStyle w:val="ListParagraph"/>
        <w:numPr>
          <w:ilvl w:val="0"/>
          <w:numId w:val="46"/>
        </w:numPr>
        <w:rPr>
          <w:rFonts w:ascii="Arial" w:eastAsiaTheme="minorEastAsia" w:hAnsi="Arial" w:cs="Arial"/>
          <w:caps w:val="0"/>
          <w:color w:val="auto"/>
          <w:szCs w:val="24"/>
          <w:lang w:val="en-US" w:eastAsia="en-CA"/>
        </w:rPr>
      </w:pPr>
      <w:r>
        <w:rPr>
          <w:rFonts w:ascii="Arial" w:eastAsiaTheme="minorEastAsia" w:hAnsi="Arial" w:cs="Arial"/>
          <w:caps w:val="0"/>
          <w:color w:val="auto"/>
          <w:szCs w:val="24"/>
          <w:lang w:val="en-US" w:eastAsia="en-CA"/>
        </w:rPr>
        <w:t>SWP – Covid-19 – Use of Neutral Disinfectant</w:t>
      </w:r>
    </w:p>
    <w:p w14:paraId="2591308B" w14:textId="244A4E6E" w:rsidR="002F3BFB" w:rsidRPr="002F3BFB" w:rsidRDefault="002F3BFB" w:rsidP="002F3BFB">
      <w:pPr>
        <w:pStyle w:val="ListParagraph"/>
        <w:numPr>
          <w:ilvl w:val="0"/>
          <w:numId w:val="46"/>
        </w:numPr>
        <w:rPr>
          <w:rFonts w:ascii="Arial" w:eastAsiaTheme="minorEastAsia" w:hAnsi="Arial" w:cs="Arial"/>
          <w:caps w:val="0"/>
          <w:color w:val="auto"/>
          <w:szCs w:val="24"/>
          <w:lang w:val="en-US" w:eastAsia="en-CA"/>
        </w:rPr>
      </w:pPr>
      <w:r>
        <w:rPr>
          <w:rFonts w:ascii="Arial" w:eastAsiaTheme="minorEastAsia" w:hAnsi="Arial" w:cs="Arial"/>
          <w:caps w:val="0"/>
          <w:color w:val="auto"/>
          <w:szCs w:val="24"/>
          <w:lang w:val="en-US" w:eastAsia="en-CA"/>
        </w:rPr>
        <w:t>SWP – Covid-19 – First Aid Procedures</w:t>
      </w:r>
    </w:p>
    <w:p w14:paraId="50A8527B" w14:textId="7C112E60" w:rsidR="002F3BFB" w:rsidRPr="002F3BFB" w:rsidRDefault="002F3BFB" w:rsidP="002F3BFB">
      <w:pPr>
        <w:pStyle w:val="ListParagraph"/>
        <w:numPr>
          <w:ilvl w:val="0"/>
          <w:numId w:val="46"/>
        </w:numPr>
        <w:rPr>
          <w:rFonts w:ascii="Arial" w:eastAsiaTheme="minorEastAsia" w:hAnsi="Arial" w:cs="Arial"/>
          <w:caps w:val="0"/>
          <w:color w:val="auto"/>
          <w:szCs w:val="24"/>
          <w:lang w:val="en-US" w:eastAsia="en-CA"/>
        </w:rPr>
      </w:pPr>
      <w:r w:rsidRPr="002F3BFB">
        <w:rPr>
          <w:rFonts w:ascii="Arial" w:eastAsiaTheme="minorEastAsia" w:hAnsi="Arial" w:cs="Arial"/>
          <w:caps w:val="0"/>
          <w:color w:val="auto"/>
          <w:szCs w:val="24"/>
          <w:lang w:val="en-US" w:eastAsia="en-CA"/>
        </w:rPr>
        <w:t xml:space="preserve">SWP – Covid-19 – </w:t>
      </w:r>
      <w:r>
        <w:rPr>
          <w:rFonts w:ascii="Arial" w:eastAsiaTheme="minorEastAsia" w:hAnsi="Arial" w:cs="Arial"/>
          <w:caps w:val="0"/>
          <w:color w:val="auto"/>
          <w:szCs w:val="24"/>
          <w:lang w:val="en-US" w:eastAsia="en-CA"/>
        </w:rPr>
        <w:t>Hand Washing</w:t>
      </w:r>
    </w:p>
    <w:p w14:paraId="09471889" w14:textId="0071E038" w:rsidR="002F3BFB" w:rsidRPr="002F3BFB" w:rsidRDefault="002F3BFB" w:rsidP="002F3BFB">
      <w:pPr>
        <w:pStyle w:val="ListParagraph"/>
        <w:numPr>
          <w:ilvl w:val="0"/>
          <w:numId w:val="46"/>
        </w:numPr>
        <w:rPr>
          <w:rFonts w:ascii="Arial" w:eastAsiaTheme="minorEastAsia" w:hAnsi="Arial" w:cs="Arial"/>
          <w:caps w:val="0"/>
          <w:color w:val="auto"/>
          <w:szCs w:val="24"/>
          <w:lang w:val="en-US" w:eastAsia="en-CA"/>
        </w:rPr>
      </w:pPr>
      <w:r>
        <w:rPr>
          <w:rFonts w:ascii="Arial" w:eastAsiaTheme="minorEastAsia" w:hAnsi="Arial" w:cs="Arial"/>
          <w:caps w:val="0"/>
          <w:color w:val="auto"/>
          <w:szCs w:val="24"/>
          <w:lang w:val="en-US" w:eastAsia="en-CA"/>
        </w:rPr>
        <w:t>SWP – Covid-19 – Practicing Social Distancing</w:t>
      </w:r>
    </w:p>
    <w:p w14:paraId="66152CC7" w14:textId="5F2152B6" w:rsidR="002F3BFB" w:rsidRDefault="002F3BFB" w:rsidP="002F3BFB">
      <w:pPr>
        <w:pStyle w:val="ListParagraph"/>
        <w:numPr>
          <w:ilvl w:val="0"/>
          <w:numId w:val="46"/>
        </w:numPr>
        <w:rPr>
          <w:rFonts w:ascii="Arial" w:eastAsiaTheme="minorEastAsia" w:hAnsi="Arial" w:cs="Arial"/>
          <w:caps w:val="0"/>
          <w:color w:val="auto"/>
          <w:szCs w:val="24"/>
          <w:lang w:val="en-US" w:eastAsia="en-CA"/>
        </w:rPr>
      </w:pPr>
      <w:r>
        <w:rPr>
          <w:rFonts w:ascii="Arial" w:eastAsiaTheme="minorEastAsia" w:hAnsi="Arial" w:cs="Arial"/>
          <w:caps w:val="0"/>
          <w:color w:val="auto"/>
          <w:szCs w:val="24"/>
          <w:lang w:val="en-US" w:eastAsia="en-CA"/>
        </w:rPr>
        <w:t>SWP – Covid-19 – Removal of Gloves</w:t>
      </w:r>
    </w:p>
    <w:p w14:paraId="3F00F283" w14:textId="2115A309" w:rsidR="002F3BFB" w:rsidRDefault="002F3BFB" w:rsidP="002F3BFB">
      <w:pPr>
        <w:pStyle w:val="ListParagraph"/>
        <w:numPr>
          <w:ilvl w:val="0"/>
          <w:numId w:val="46"/>
        </w:numPr>
        <w:rPr>
          <w:rFonts w:ascii="Arial" w:eastAsiaTheme="minorEastAsia" w:hAnsi="Arial" w:cs="Arial"/>
          <w:caps w:val="0"/>
          <w:color w:val="auto"/>
          <w:szCs w:val="24"/>
          <w:lang w:val="en-US" w:eastAsia="en-CA"/>
        </w:rPr>
      </w:pPr>
      <w:r w:rsidRPr="002F3BFB">
        <w:rPr>
          <w:rFonts w:ascii="Arial" w:eastAsiaTheme="minorEastAsia" w:hAnsi="Arial" w:cs="Arial"/>
          <w:caps w:val="0"/>
          <w:color w:val="auto"/>
          <w:szCs w:val="24"/>
          <w:lang w:val="en-US" w:eastAsia="en-CA"/>
        </w:rPr>
        <w:t xml:space="preserve">SWP – Covid-19 – </w:t>
      </w:r>
      <w:r>
        <w:rPr>
          <w:rFonts w:ascii="Arial" w:eastAsiaTheme="minorEastAsia" w:hAnsi="Arial" w:cs="Arial"/>
          <w:caps w:val="0"/>
          <w:color w:val="auto"/>
          <w:szCs w:val="24"/>
          <w:lang w:val="en-US" w:eastAsia="en-CA"/>
        </w:rPr>
        <w:t>Vehicle Cleaning</w:t>
      </w:r>
    </w:p>
    <w:p w14:paraId="1C6EFD97" w14:textId="225ACBC7" w:rsidR="002F3BFB" w:rsidRDefault="002F3BFB" w:rsidP="002F3BFB">
      <w:pPr>
        <w:pStyle w:val="ListParagraph"/>
        <w:numPr>
          <w:ilvl w:val="0"/>
          <w:numId w:val="46"/>
        </w:numPr>
        <w:rPr>
          <w:rFonts w:ascii="Arial" w:eastAsiaTheme="minorEastAsia" w:hAnsi="Arial" w:cs="Arial"/>
          <w:caps w:val="0"/>
          <w:color w:val="auto"/>
          <w:szCs w:val="24"/>
          <w:lang w:val="en-US" w:eastAsia="en-CA"/>
        </w:rPr>
      </w:pPr>
      <w:r w:rsidRPr="002F3BFB">
        <w:rPr>
          <w:rFonts w:ascii="Arial" w:eastAsiaTheme="minorEastAsia" w:hAnsi="Arial" w:cs="Arial"/>
          <w:caps w:val="0"/>
          <w:color w:val="auto"/>
          <w:szCs w:val="24"/>
          <w:lang w:val="en-US" w:eastAsia="en-CA"/>
        </w:rPr>
        <w:lastRenderedPageBreak/>
        <w:t xml:space="preserve">SWP – Covid-19 – </w:t>
      </w:r>
      <w:r>
        <w:rPr>
          <w:rFonts w:ascii="Arial" w:eastAsiaTheme="minorEastAsia" w:hAnsi="Arial" w:cs="Arial"/>
          <w:caps w:val="0"/>
          <w:color w:val="auto"/>
          <w:szCs w:val="24"/>
          <w:lang w:val="en-US" w:eastAsia="en-CA"/>
        </w:rPr>
        <w:t>Working From Home</w:t>
      </w:r>
    </w:p>
    <w:p w14:paraId="68156F40" w14:textId="7745C993" w:rsidR="002F3BFB" w:rsidRDefault="002F3BFB" w:rsidP="002F3BFB">
      <w:pPr>
        <w:pStyle w:val="ListParagraph"/>
        <w:numPr>
          <w:ilvl w:val="0"/>
          <w:numId w:val="46"/>
        </w:numPr>
        <w:rPr>
          <w:rFonts w:ascii="Arial" w:eastAsiaTheme="minorEastAsia" w:hAnsi="Arial" w:cs="Arial"/>
          <w:caps w:val="0"/>
          <w:color w:val="auto"/>
          <w:szCs w:val="24"/>
          <w:lang w:val="en-US" w:eastAsia="en-CA"/>
        </w:rPr>
      </w:pPr>
      <w:r w:rsidRPr="002F3BFB">
        <w:rPr>
          <w:rFonts w:ascii="Arial" w:eastAsiaTheme="minorEastAsia" w:hAnsi="Arial" w:cs="Arial"/>
          <w:caps w:val="0"/>
          <w:color w:val="auto"/>
          <w:szCs w:val="24"/>
          <w:lang w:val="en-US" w:eastAsia="en-CA"/>
        </w:rPr>
        <w:t xml:space="preserve">SWP – Covid-19 – </w:t>
      </w:r>
      <w:r>
        <w:rPr>
          <w:rFonts w:ascii="Arial" w:eastAsiaTheme="minorEastAsia" w:hAnsi="Arial" w:cs="Arial"/>
          <w:caps w:val="0"/>
          <w:color w:val="auto"/>
          <w:szCs w:val="24"/>
          <w:lang w:val="en-US" w:eastAsia="en-CA"/>
        </w:rPr>
        <w:t>Workplace Exposure Protocol</w:t>
      </w:r>
    </w:p>
    <w:p w14:paraId="4AFB9A87" w14:textId="519BB4DF" w:rsidR="00FE6FB2" w:rsidRDefault="00FE6FB2" w:rsidP="002F3BFB">
      <w:pPr>
        <w:pStyle w:val="ListParagraph"/>
        <w:numPr>
          <w:ilvl w:val="0"/>
          <w:numId w:val="46"/>
        </w:numPr>
        <w:rPr>
          <w:rFonts w:ascii="Arial" w:eastAsiaTheme="minorEastAsia" w:hAnsi="Arial" w:cs="Arial"/>
          <w:caps w:val="0"/>
          <w:color w:val="auto"/>
          <w:szCs w:val="24"/>
          <w:lang w:val="en-US" w:eastAsia="en-CA"/>
        </w:rPr>
      </w:pPr>
      <w:r>
        <w:rPr>
          <w:rFonts w:ascii="Arial" w:eastAsiaTheme="minorEastAsia" w:hAnsi="Arial" w:cs="Arial"/>
          <w:caps w:val="0"/>
          <w:color w:val="auto"/>
          <w:szCs w:val="24"/>
          <w:lang w:val="en-US" w:eastAsia="en-CA"/>
        </w:rPr>
        <w:t>Signage – Do Not Enter if you are not Feeling well</w:t>
      </w:r>
    </w:p>
    <w:p w14:paraId="307D3943" w14:textId="41A1754F" w:rsidR="00CE6A1A" w:rsidRDefault="00CE6A1A" w:rsidP="002F3BFB">
      <w:pPr>
        <w:pStyle w:val="ListParagraph"/>
        <w:numPr>
          <w:ilvl w:val="0"/>
          <w:numId w:val="46"/>
        </w:numPr>
        <w:rPr>
          <w:rFonts w:ascii="Arial" w:eastAsiaTheme="minorEastAsia" w:hAnsi="Arial" w:cs="Arial"/>
          <w:caps w:val="0"/>
          <w:color w:val="auto"/>
          <w:szCs w:val="24"/>
          <w:lang w:val="en-US" w:eastAsia="en-CA"/>
        </w:rPr>
      </w:pPr>
      <w:r>
        <w:rPr>
          <w:rFonts w:ascii="Arial" w:eastAsiaTheme="minorEastAsia" w:hAnsi="Arial" w:cs="Arial"/>
          <w:caps w:val="0"/>
          <w:color w:val="auto"/>
          <w:szCs w:val="24"/>
          <w:lang w:val="en-US" w:eastAsia="en-CA"/>
        </w:rPr>
        <w:t>Signage – Covid Facility Instructions</w:t>
      </w:r>
    </w:p>
    <w:p w14:paraId="6A1E31B0" w14:textId="26EB5198" w:rsidR="004C168E" w:rsidRPr="00646353" w:rsidRDefault="00646353" w:rsidP="002F3BFB">
      <w:pPr>
        <w:pStyle w:val="ListParagraph"/>
        <w:numPr>
          <w:ilvl w:val="0"/>
          <w:numId w:val="46"/>
        </w:numPr>
        <w:rPr>
          <w:rFonts w:ascii="Arial" w:eastAsiaTheme="minorEastAsia" w:hAnsi="Arial" w:cs="Arial"/>
          <w:caps w:val="0"/>
          <w:color w:val="auto"/>
          <w:szCs w:val="24"/>
          <w:lang w:val="en-US" w:eastAsia="en-CA"/>
        </w:rPr>
      </w:pPr>
      <w:r>
        <w:rPr>
          <w:rFonts w:ascii="Arial" w:eastAsiaTheme="minorEastAsia" w:hAnsi="Arial" w:cs="Arial"/>
          <w:caps w:val="0"/>
          <w:color w:val="auto"/>
          <w:szCs w:val="24"/>
          <w:lang w:val="en-US" w:eastAsia="en-CA"/>
        </w:rPr>
        <w:t>Directional / “P</w:t>
      </w:r>
      <w:r w:rsidR="004C168E" w:rsidRPr="00646353">
        <w:rPr>
          <w:rFonts w:ascii="Arial" w:eastAsiaTheme="minorEastAsia" w:hAnsi="Arial" w:cs="Arial"/>
          <w:caps w:val="0"/>
          <w:color w:val="auto"/>
          <w:szCs w:val="24"/>
          <w:lang w:val="en-US" w:eastAsia="en-CA"/>
        </w:rPr>
        <w:t>lease stand here</w:t>
      </w:r>
      <w:r>
        <w:rPr>
          <w:rFonts w:ascii="Arial" w:eastAsiaTheme="minorEastAsia" w:hAnsi="Arial" w:cs="Arial"/>
          <w:caps w:val="0"/>
          <w:color w:val="auto"/>
          <w:szCs w:val="24"/>
          <w:lang w:val="en-US" w:eastAsia="en-CA"/>
        </w:rPr>
        <w:t>”</w:t>
      </w:r>
      <w:r w:rsidR="004C168E" w:rsidRPr="00646353">
        <w:rPr>
          <w:rFonts w:ascii="Arial" w:eastAsiaTheme="minorEastAsia" w:hAnsi="Arial" w:cs="Arial"/>
          <w:caps w:val="0"/>
          <w:color w:val="auto"/>
          <w:szCs w:val="24"/>
          <w:lang w:val="en-US" w:eastAsia="en-CA"/>
        </w:rPr>
        <w:t xml:space="preserve"> signage</w:t>
      </w:r>
    </w:p>
    <w:p w14:paraId="2391B284" w14:textId="57E4033B" w:rsidR="004C168E" w:rsidRPr="00646353" w:rsidRDefault="004C168E" w:rsidP="002F3BFB">
      <w:pPr>
        <w:pStyle w:val="ListParagraph"/>
        <w:numPr>
          <w:ilvl w:val="0"/>
          <w:numId w:val="46"/>
        </w:numPr>
        <w:rPr>
          <w:rFonts w:ascii="Arial" w:eastAsiaTheme="minorEastAsia" w:hAnsi="Arial" w:cs="Arial"/>
          <w:caps w:val="0"/>
          <w:color w:val="auto"/>
          <w:szCs w:val="24"/>
          <w:lang w:val="en-US" w:eastAsia="en-CA"/>
        </w:rPr>
      </w:pPr>
      <w:r w:rsidRPr="00646353">
        <w:rPr>
          <w:rFonts w:ascii="Arial" w:eastAsiaTheme="minorEastAsia" w:hAnsi="Arial" w:cs="Arial"/>
          <w:caps w:val="0"/>
          <w:color w:val="auto"/>
          <w:szCs w:val="24"/>
          <w:lang w:val="en-US" w:eastAsia="en-CA"/>
        </w:rPr>
        <w:t>Elevator signage</w:t>
      </w:r>
    </w:p>
    <w:p w14:paraId="200D4F27" w14:textId="0DBAC928" w:rsidR="002F3BFB" w:rsidRDefault="00451CA7" w:rsidP="002F3BFB">
      <w:pPr>
        <w:rPr>
          <w:color w:val="auto"/>
          <w:szCs w:val="24"/>
          <w:lang w:val="en-US"/>
        </w:rPr>
      </w:pPr>
      <w:r>
        <w:rPr>
          <w:color w:val="auto"/>
          <w:szCs w:val="24"/>
          <w:lang w:val="en-US"/>
        </w:rPr>
        <w:t xml:space="preserve">Following the risk assessment, </w:t>
      </w:r>
      <w:r w:rsidR="00DD300A">
        <w:rPr>
          <w:color w:val="auto"/>
          <w:szCs w:val="24"/>
          <w:lang w:val="en-US"/>
        </w:rPr>
        <w:t>a “</w:t>
      </w:r>
      <w:r w:rsidR="00C56772">
        <w:rPr>
          <w:color w:val="auto"/>
          <w:szCs w:val="24"/>
          <w:lang w:val="en-US"/>
        </w:rPr>
        <w:t xml:space="preserve">Covid-19 </w:t>
      </w:r>
      <w:r w:rsidR="003C70F5">
        <w:rPr>
          <w:color w:val="auto"/>
          <w:szCs w:val="24"/>
          <w:lang w:val="en-US"/>
        </w:rPr>
        <w:t>–</w:t>
      </w:r>
      <w:r w:rsidR="00C56772">
        <w:rPr>
          <w:color w:val="auto"/>
          <w:szCs w:val="24"/>
          <w:lang w:val="en-US"/>
        </w:rPr>
        <w:t xml:space="preserve"> </w:t>
      </w:r>
      <w:r w:rsidR="003C70F5">
        <w:rPr>
          <w:color w:val="auto"/>
          <w:szCs w:val="24"/>
          <w:lang w:val="en-US"/>
        </w:rPr>
        <w:t>Area / Group</w:t>
      </w:r>
      <w:r w:rsidR="00C56772">
        <w:rPr>
          <w:color w:val="auto"/>
          <w:szCs w:val="24"/>
          <w:lang w:val="en-US"/>
        </w:rPr>
        <w:t xml:space="preserve"> Specific P</w:t>
      </w:r>
      <w:r w:rsidR="00FE6FB2">
        <w:rPr>
          <w:color w:val="auto"/>
          <w:szCs w:val="24"/>
          <w:lang w:val="en-US"/>
        </w:rPr>
        <w:t>lan</w:t>
      </w:r>
      <w:r w:rsidR="00C56772">
        <w:rPr>
          <w:color w:val="auto"/>
          <w:szCs w:val="24"/>
          <w:lang w:val="en-US"/>
        </w:rPr>
        <w:t xml:space="preserve">” (appendix </w:t>
      </w:r>
      <w:r w:rsidR="003C70F5">
        <w:rPr>
          <w:color w:val="auto"/>
          <w:szCs w:val="24"/>
          <w:lang w:val="en-US"/>
        </w:rPr>
        <w:t>C</w:t>
      </w:r>
      <w:r w:rsidR="00C56772">
        <w:rPr>
          <w:color w:val="auto"/>
          <w:szCs w:val="24"/>
          <w:lang w:val="en-US"/>
        </w:rPr>
        <w:t xml:space="preserve">) must be </w:t>
      </w:r>
      <w:r w:rsidR="00AB6B68">
        <w:rPr>
          <w:color w:val="auto"/>
          <w:szCs w:val="24"/>
          <w:lang w:val="en-US"/>
        </w:rPr>
        <w:t>completed.</w:t>
      </w:r>
    </w:p>
    <w:p w14:paraId="4127E72D" w14:textId="77777777" w:rsidR="003C70F5" w:rsidRDefault="003C70F5" w:rsidP="002F3BFB">
      <w:pPr>
        <w:rPr>
          <w:color w:val="auto"/>
          <w:szCs w:val="24"/>
          <w:lang w:val="en-US"/>
        </w:rPr>
      </w:pPr>
    </w:p>
    <w:p w14:paraId="32DC8D61" w14:textId="243DC5E9" w:rsidR="003C70F5" w:rsidRDefault="003C70F5" w:rsidP="002F3BFB">
      <w:pPr>
        <w:rPr>
          <w:color w:val="auto"/>
          <w:szCs w:val="24"/>
          <w:lang w:val="en-US"/>
        </w:rPr>
      </w:pPr>
      <w:r>
        <w:rPr>
          <w:color w:val="auto"/>
          <w:szCs w:val="24"/>
          <w:lang w:val="en-US"/>
        </w:rPr>
        <w:t xml:space="preserve">The </w:t>
      </w:r>
      <w:r w:rsidR="00FE6FB2">
        <w:rPr>
          <w:color w:val="auto"/>
          <w:szCs w:val="24"/>
          <w:lang w:val="en-US"/>
        </w:rPr>
        <w:t>Area / Group Specific Plan</w:t>
      </w:r>
      <w:r>
        <w:rPr>
          <w:color w:val="auto"/>
          <w:szCs w:val="24"/>
          <w:lang w:val="en-US"/>
        </w:rPr>
        <w:t xml:space="preserve"> is a document that captures and communicates all the actions identified in the risk assessment</w:t>
      </w:r>
      <w:r w:rsidR="001767C9">
        <w:rPr>
          <w:color w:val="auto"/>
          <w:szCs w:val="24"/>
          <w:lang w:val="en-US"/>
        </w:rPr>
        <w:t xml:space="preserve"> to staff</w:t>
      </w:r>
      <w:r w:rsidR="00B00D4B">
        <w:rPr>
          <w:color w:val="auto"/>
          <w:szCs w:val="24"/>
          <w:lang w:val="en-US"/>
        </w:rPr>
        <w:t xml:space="preserve"> including any specific work procedures or written instructions for that group / area</w:t>
      </w:r>
      <w:r>
        <w:rPr>
          <w:color w:val="auto"/>
          <w:szCs w:val="24"/>
          <w:lang w:val="en-US"/>
        </w:rPr>
        <w:t>. This plan is to be reviewed and signed by all members of that work group / work area.</w:t>
      </w:r>
    </w:p>
    <w:p w14:paraId="62157DDF" w14:textId="77777777" w:rsidR="001767C9" w:rsidRDefault="001767C9" w:rsidP="002F3BFB">
      <w:pPr>
        <w:rPr>
          <w:color w:val="auto"/>
          <w:szCs w:val="24"/>
          <w:lang w:val="en-US"/>
        </w:rPr>
      </w:pPr>
    </w:p>
    <w:p w14:paraId="6D8AB185" w14:textId="089E3018" w:rsidR="001767C9" w:rsidRDefault="001767C9" w:rsidP="002F3BFB">
      <w:pPr>
        <w:rPr>
          <w:color w:val="auto"/>
          <w:szCs w:val="24"/>
          <w:lang w:val="en-US"/>
        </w:rPr>
      </w:pPr>
      <w:r>
        <w:rPr>
          <w:color w:val="auto"/>
          <w:szCs w:val="24"/>
          <w:lang w:val="en-US"/>
        </w:rPr>
        <w:t>The risk assessment may also identify instructions that must be posted for the public to follow while visiting out facilities – These will be captured on the “Covid Facility Instructions” Document (appendix D).</w:t>
      </w:r>
    </w:p>
    <w:p w14:paraId="6D5599BB" w14:textId="77777777" w:rsidR="00943F20" w:rsidRDefault="00943F20" w:rsidP="002F3BFB">
      <w:pPr>
        <w:rPr>
          <w:color w:val="auto"/>
          <w:szCs w:val="24"/>
          <w:lang w:val="en-US"/>
        </w:rPr>
      </w:pPr>
    </w:p>
    <w:p w14:paraId="07F790F3" w14:textId="3D7DD118" w:rsidR="00943F20" w:rsidRDefault="00943F20" w:rsidP="002F3BFB">
      <w:pPr>
        <w:rPr>
          <w:color w:val="auto"/>
          <w:szCs w:val="24"/>
          <w:lang w:val="en-US"/>
        </w:rPr>
      </w:pPr>
    </w:p>
    <w:p w14:paraId="69D943C8" w14:textId="73E7BA99" w:rsidR="003C70F5" w:rsidRDefault="00646353" w:rsidP="003C70F5">
      <w:pPr>
        <w:pStyle w:val="Heading04"/>
      </w:pPr>
      <w:r>
        <w:t xml:space="preserve">Step 4 - </w:t>
      </w:r>
      <w:r w:rsidR="003C70F5">
        <w:t>Communication and Training of Plans and Procedures</w:t>
      </w:r>
    </w:p>
    <w:p w14:paraId="682DF21D" w14:textId="2B9CC45E" w:rsidR="00CE6A1A" w:rsidRPr="00CE6A1A" w:rsidRDefault="00CE6A1A" w:rsidP="003C70F5">
      <w:pPr>
        <w:pStyle w:val="Heading04"/>
        <w:ind w:left="0" w:firstLine="0"/>
        <w:rPr>
          <w:color w:val="auto"/>
          <w:sz w:val="22"/>
        </w:rPr>
      </w:pPr>
      <w:r w:rsidRPr="00CE6A1A">
        <w:rPr>
          <w:color w:val="auto"/>
          <w:sz w:val="22"/>
        </w:rPr>
        <w:t>Area / Group Specific Plans</w:t>
      </w:r>
    </w:p>
    <w:p w14:paraId="7815CD07" w14:textId="1FCD41BB" w:rsidR="00FE6FB2" w:rsidRDefault="003C70F5" w:rsidP="003C70F5">
      <w:pPr>
        <w:pStyle w:val="Heading04"/>
        <w:ind w:left="0" w:firstLine="0"/>
        <w:rPr>
          <w:b w:val="0"/>
          <w:color w:val="auto"/>
          <w:sz w:val="22"/>
        </w:rPr>
      </w:pPr>
      <w:r w:rsidRPr="003C70F5">
        <w:rPr>
          <w:b w:val="0"/>
          <w:color w:val="auto"/>
          <w:sz w:val="22"/>
        </w:rPr>
        <w:t>S</w:t>
      </w:r>
      <w:r>
        <w:rPr>
          <w:b w:val="0"/>
          <w:color w:val="auto"/>
          <w:sz w:val="22"/>
        </w:rPr>
        <w:t>upervisor</w:t>
      </w:r>
      <w:r w:rsidR="00FE6FB2">
        <w:rPr>
          <w:b w:val="0"/>
          <w:color w:val="auto"/>
          <w:sz w:val="22"/>
        </w:rPr>
        <w:t>s /</w:t>
      </w:r>
      <w:r>
        <w:rPr>
          <w:b w:val="0"/>
          <w:color w:val="auto"/>
          <w:sz w:val="22"/>
        </w:rPr>
        <w:t xml:space="preserve"> managers will meet with their workforce to review and train staff to their </w:t>
      </w:r>
      <w:r w:rsidR="00FE6FB2">
        <w:rPr>
          <w:b w:val="0"/>
          <w:color w:val="auto"/>
          <w:sz w:val="22"/>
        </w:rPr>
        <w:t>A</w:t>
      </w:r>
      <w:r>
        <w:rPr>
          <w:b w:val="0"/>
          <w:color w:val="auto"/>
          <w:sz w:val="22"/>
        </w:rPr>
        <w:t xml:space="preserve">rea / </w:t>
      </w:r>
      <w:r w:rsidR="00FE6FB2">
        <w:rPr>
          <w:b w:val="0"/>
          <w:color w:val="auto"/>
          <w:sz w:val="22"/>
        </w:rPr>
        <w:t>G</w:t>
      </w:r>
      <w:r>
        <w:rPr>
          <w:b w:val="0"/>
          <w:color w:val="auto"/>
          <w:sz w:val="22"/>
        </w:rPr>
        <w:t xml:space="preserve">roup </w:t>
      </w:r>
      <w:r w:rsidR="00FE6FB2">
        <w:rPr>
          <w:b w:val="0"/>
          <w:color w:val="auto"/>
          <w:sz w:val="22"/>
        </w:rPr>
        <w:t>Specific Plans as well as applicable general safe work procedures.</w:t>
      </w:r>
      <w:r w:rsidR="00CE6A1A">
        <w:rPr>
          <w:b w:val="0"/>
          <w:color w:val="auto"/>
          <w:sz w:val="22"/>
        </w:rPr>
        <w:t xml:space="preserve"> </w:t>
      </w:r>
      <w:r w:rsidR="00FE6FB2">
        <w:rPr>
          <w:b w:val="0"/>
          <w:color w:val="auto"/>
          <w:sz w:val="22"/>
        </w:rPr>
        <w:t>Attendance will be documented and forwarded to the Safety D</w:t>
      </w:r>
      <w:r w:rsidR="00CE6A1A">
        <w:rPr>
          <w:b w:val="0"/>
          <w:color w:val="auto"/>
          <w:sz w:val="22"/>
        </w:rPr>
        <w:t xml:space="preserve">ivision. </w:t>
      </w:r>
      <w:r w:rsidR="00FE6FB2">
        <w:rPr>
          <w:b w:val="0"/>
          <w:color w:val="auto"/>
          <w:sz w:val="22"/>
        </w:rPr>
        <w:t>These plans will be posted conspicuously in the workplace.</w:t>
      </w:r>
    </w:p>
    <w:p w14:paraId="5079D0FC" w14:textId="0EE945C4" w:rsidR="00CE6A1A" w:rsidRDefault="00CE6A1A" w:rsidP="00CE6A1A">
      <w:pPr>
        <w:pStyle w:val="Heading04"/>
        <w:ind w:left="0" w:firstLine="0"/>
        <w:rPr>
          <w:color w:val="auto"/>
          <w:sz w:val="22"/>
        </w:rPr>
      </w:pPr>
      <w:r>
        <w:rPr>
          <w:color w:val="auto"/>
          <w:sz w:val="22"/>
        </w:rPr>
        <w:t>Posted Signage</w:t>
      </w:r>
    </w:p>
    <w:p w14:paraId="26261B4A" w14:textId="6B2BD931" w:rsidR="00CE6A1A" w:rsidRPr="00CE6A1A" w:rsidRDefault="00CE6A1A" w:rsidP="00CE6A1A">
      <w:pPr>
        <w:pStyle w:val="Heading04"/>
        <w:ind w:left="0" w:firstLine="0"/>
        <w:rPr>
          <w:b w:val="0"/>
          <w:color w:val="auto"/>
          <w:sz w:val="22"/>
        </w:rPr>
      </w:pPr>
      <w:r>
        <w:rPr>
          <w:b w:val="0"/>
          <w:color w:val="auto"/>
          <w:sz w:val="22"/>
        </w:rPr>
        <w:t>I</w:t>
      </w:r>
      <w:r w:rsidR="001767C9">
        <w:rPr>
          <w:b w:val="0"/>
          <w:color w:val="auto"/>
          <w:sz w:val="22"/>
        </w:rPr>
        <w:t xml:space="preserve">f applicable to the work area / work group – the “Covid Facility Instructions” signage must be posted conspicuously for public to view. The “Do not enter if you are not feeling well” signage will also be posted conspicuously at entrances to city facilities. </w:t>
      </w:r>
    </w:p>
    <w:p w14:paraId="5946B77B" w14:textId="77777777" w:rsidR="003C70F5" w:rsidRPr="003C70F5" w:rsidRDefault="003C70F5" w:rsidP="003C70F5">
      <w:pPr>
        <w:pStyle w:val="Heading04"/>
        <w:ind w:left="0" w:firstLine="0"/>
        <w:rPr>
          <w:b w:val="0"/>
          <w:color w:val="auto"/>
          <w:sz w:val="22"/>
        </w:rPr>
      </w:pPr>
    </w:p>
    <w:p w14:paraId="5EF0160B" w14:textId="271F19FA" w:rsidR="001767C9" w:rsidRDefault="00646353" w:rsidP="001767C9">
      <w:pPr>
        <w:pStyle w:val="Heading04"/>
      </w:pPr>
      <w:r>
        <w:t xml:space="preserve">Step 5 - </w:t>
      </w:r>
      <w:r w:rsidR="001767C9">
        <w:t>Monitoring the Workplace and Updating Plans as Necessary</w:t>
      </w:r>
    </w:p>
    <w:p w14:paraId="53FD1339" w14:textId="25180F8B" w:rsidR="001767C9" w:rsidRDefault="001767C9" w:rsidP="001767C9">
      <w:pPr>
        <w:pStyle w:val="Heading04"/>
        <w:ind w:left="0" w:firstLine="0"/>
        <w:rPr>
          <w:b w:val="0"/>
          <w:color w:val="auto"/>
          <w:sz w:val="22"/>
        </w:rPr>
      </w:pPr>
      <w:r>
        <w:rPr>
          <w:b w:val="0"/>
          <w:color w:val="auto"/>
          <w:sz w:val="22"/>
        </w:rPr>
        <w:t>Things may change as our business operates. If staff or supervision</w:t>
      </w:r>
      <w:r w:rsidRPr="001767C9">
        <w:rPr>
          <w:b w:val="0"/>
          <w:color w:val="auto"/>
          <w:sz w:val="22"/>
        </w:rPr>
        <w:t xml:space="preserve"> identify a new area of concern, or if it seems like something isn’t working, take steps to update your policies and procedures. </w:t>
      </w:r>
      <w:r>
        <w:rPr>
          <w:b w:val="0"/>
          <w:color w:val="auto"/>
          <w:sz w:val="22"/>
        </w:rPr>
        <w:t>Involve a safety committee representative and the safety division in the process.</w:t>
      </w:r>
    </w:p>
    <w:p w14:paraId="395101D3" w14:textId="3CBCB024" w:rsidR="00427D75" w:rsidRDefault="001767C9" w:rsidP="00427D75">
      <w:pPr>
        <w:pStyle w:val="Heading04"/>
        <w:ind w:left="0" w:firstLine="0"/>
        <w:rPr>
          <w:b w:val="0"/>
          <w:color w:val="auto"/>
          <w:sz w:val="22"/>
        </w:rPr>
      </w:pPr>
      <w:r>
        <w:rPr>
          <w:b w:val="0"/>
          <w:color w:val="auto"/>
          <w:sz w:val="22"/>
        </w:rPr>
        <w:t>Staff should regularly communicate the effectiveness of their Work Area / Group Specific plan with their supervision.</w:t>
      </w:r>
    </w:p>
    <w:p w14:paraId="2DBE16DE" w14:textId="6148C650" w:rsidR="00403B39" w:rsidRDefault="00974C94" w:rsidP="00427D75">
      <w:pPr>
        <w:pStyle w:val="Heading04"/>
        <w:ind w:left="0" w:firstLine="0"/>
        <w:rPr>
          <w:b w:val="0"/>
          <w:color w:val="auto"/>
          <w:sz w:val="22"/>
        </w:rPr>
      </w:pPr>
      <w:r w:rsidRPr="00974C94">
        <w:rPr>
          <w:b w:val="0"/>
          <w:color w:val="auto"/>
          <w:sz w:val="22"/>
        </w:rPr>
        <w:t>Within the first week of an operation resuming, Supervision must complete a “Workplace Contact / E</w:t>
      </w:r>
      <w:r w:rsidR="00403B39" w:rsidRPr="00974C94">
        <w:rPr>
          <w:b w:val="0"/>
          <w:color w:val="auto"/>
          <w:sz w:val="22"/>
        </w:rPr>
        <w:t>valuation</w:t>
      </w:r>
      <w:r>
        <w:rPr>
          <w:b w:val="0"/>
          <w:color w:val="auto"/>
          <w:sz w:val="22"/>
        </w:rPr>
        <w:t xml:space="preserve"> Form” (see appendix E). This should be completed regularly at a frequency determined appropriate by the area supervisor / manager.</w:t>
      </w:r>
    </w:p>
    <w:p w14:paraId="5053DA1C" w14:textId="77777777" w:rsidR="00427D75" w:rsidRPr="00427D75" w:rsidRDefault="00427D75" w:rsidP="00427D75">
      <w:pPr>
        <w:pStyle w:val="Heading04"/>
        <w:ind w:left="0" w:firstLine="0"/>
        <w:rPr>
          <w:b w:val="0"/>
          <w:color w:val="auto"/>
          <w:sz w:val="22"/>
        </w:rPr>
      </w:pPr>
    </w:p>
    <w:p w14:paraId="3FEDDB10" w14:textId="444D22AF" w:rsidR="001767C9" w:rsidRDefault="00646353" w:rsidP="001767C9">
      <w:pPr>
        <w:pStyle w:val="Heading04"/>
      </w:pPr>
      <w:r>
        <w:t xml:space="preserve">Step 6 - </w:t>
      </w:r>
      <w:r w:rsidR="001767C9" w:rsidRPr="001767C9">
        <w:t>Assess and address risks from resuming operations</w:t>
      </w:r>
    </w:p>
    <w:p w14:paraId="2E0DEB3A" w14:textId="610D435D" w:rsidR="001767C9" w:rsidRDefault="00427D75" w:rsidP="001767C9">
      <w:pPr>
        <w:pStyle w:val="Heading04"/>
        <w:ind w:left="0" w:firstLine="0"/>
        <w:rPr>
          <w:b w:val="0"/>
          <w:color w:val="auto"/>
          <w:sz w:val="22"/>
        </w:rPr>
      </w:pPr>
      <w:r w:rsidRPr="00427D75">
        <w:rPr>
          <w:b w:val="0"/>
          <w:color w:val="auto"/>
          <w:sz w:val="22"/>
        </w:rPr>
        <w:t>If your workplace has not been operating for a period of time during the COVID-19 pandemic, you may need to manage risks arisin</w:t>
      </w:r>
      <w:r>
        <w:rPr>
          <w:b w:val="0"/>
          <w:color w:val="auto"/>
          <w:sz w:val="22"/>
        </w:rPr>
        <w:t>g from restarting your operations.</w:t>
      </w:r>
      <w:r w:rsidRPr="00427D75">
        <w:rPr>
          <w:b w:val="0"/>
          <w:color w:val="auto"/>
          <w:sz w:val="22"/>
        </w:rPr>
        <w:t xml:space="preserve">  </w:t>
      </w:r>
    </w:p>
    <w:p w14:paraId="54DE402B" w14:textId="205F7402" w:rsidR="00427D75" w:rsidRPr="001767C9" w:rsidRDefault="00427D75" w:rsidP="001767C9">
      <w:pPr>
        <w:pStyle w:val="Heading04"/>
        <w:ind w:left="0" w:firstLine="0"/>
        <w:rPr>
          <w:b w:val="0"/>
          <w:color w:val="auto"/>
          <w:sz w:val="22"/>
        </w:rPr>
      </w:pPr>
      <w:r>
        <w:rPr>
          <w:b w:val="0"/>
          <w:color w:val="auto"/>
          <w:sz w:val="22"/>
        </w:rPr>
        <w:t xml:space="preserve">These risks are assessed in the final step of the “Returning to Safe Operations Risk Assessment” tool and consider hazards which may have developed as a result of </w:t>
      </w:r>
      <w:r w:rsidR="00F96859">
        <w:rPr>
          <w:b w:val="0"/>
          <w:color w:val="auto"/>
          <w:sz w:val="22"/>
        </w:rPr>
        <w:t>having stopped the operation.</w:t>
      </w:r>
    </w:p>
    <w:p w14:paraId="673EDB56" w14:textId="77777777" w:rsidR="002F3BFB" w:rsidRDefault="002F3BFB" w:rsidP="002F3BFB">
      <w:pPr>
        <w:rPr>
          <w:color w:val="auto"/>
          <w:szCs w:val="24"/>
          <w:lang w:val="en-US"/>
        </w:rPr>
      </w:pPr>
    </w:p>
    <w:p w14:paraId="71715119" w14:textId="77777777" w:rsidR="002F3BFB" w:rsidRDefault="002F3BFB" w:rsidP="002F3BFB">
      <w:pPr>
        <w:rPr>
          <w:color w:val="auto"/>
          <w:szCs w:val="24"/>
          <w:lang w:val="en-US"/>
        </w:rPr>
      </w:pPr>
    </w:p>
    <w:p w14:paraId="20CBB1DA" w14:textId="77777777" w:rsidR="006E6B13" w:rsidRDefault="006E6B13" w:rsidP="002F3BFB">
      <w:pPr>
        <w:rPr>
          <w:color w:val="auto"/>
          <w:szCs w:val="24"/>
          <w:lang w:val="en-US"/>
        </w:rPr>
      </w:pPr>
    </w:p>
    <w:p w14:paraId="4172B676" w14:textId="68CEB2EB" w:rsidR="006E6B13" w:rsidRDefault="006E6B13" w:rsidP="002F3BFB">
      <w:pPr>
        <w:rPr>
          <w:color w:val="auto"/>
          <w:szCs w:val="24"/>
          <w:lang w:val="en-US"/>
        </w:rPr>
      </w:pPr>
      <w:r>
        <w:rPr>
          <w:color w:val="auto"/>
          <w:szCs w:val="24"/>
          <w:lang w:val="en-US"/>
        </w:rPr>
        <w:t>.</w:t>
      </w:r>
    </w:p>
    <w:p w14:paraId="23412AA3" w14:textId="77777777" w:rsidR="002F3BFB" w:rsidRDefault="002F3BFB" w:rsidP="002F3BFB">
      <w:pPr>
        <w:rPr>
          <w:color w:val="auto"/>
          <w:szCs w:val="24"/>
          <w:lang w:val="en-US"/>
        </w:rPr>
      </w:pPr>
    </w:p>
    <w:p w14:paraId="160D811D" w14:textId="77777777" w:rsidR="002F3BFB" w:rsidRDefault="002F3BFB" w:rsidP="002F3BFB">
      <w:pPr>
        <w:rPr>
          <w:color w:val="auto"/>
          <w:szCs w:val="24"/>
          <w:lang w:val="en-US"/>
        </w:rPr>
      </w:pPr>
    </w:p>
    <w:p w14:paraId="1F1EFD78" w14:textId="77777777" w:rsidR="002F3BFB" w:rsidRDefault="002F3BFB" w:rsidP="002F3BFB">
      <w:pPr>
        <w:rPr>
          <w:color w:val="auto"/>
          <w:szCs w:val="24"/>
          <w:lang w:val="en-US"/>
        </w:rPr>
      </w:pPr>
    </w:p>
    <w:p w14:paraId="02EEA676" w14:textId="77777777" w:rsidR="002F3BFB" w:rsidRDefault="002F3BFB" w:rsidP="002F3BFB">
      <w:pPr>
        <w:rPr>
          <w:color w:val="auto"/>
          <w:szCs w:val="24"/>
          <w:lang w:val="en-US"/>
        </w:rPr>
      </w:pPr>
    </w:p>
    <w:p w14:paraId="1874A362" w14:textId="77777777" w:rsidR="002F3BFB" w:rsidRDefault="002F3BFB" w:rsidP="002F3BFB">
      <w:pPr>
        <w:rPr>
          <w:color w:val="auto"/>
          <w:szCs w:val="24"/>
          <w:lang w:val="en-US"/>
        </w:rPr>
      </w:pPr>
    </w:p>
    <w:p w14:paraId="4DACA804" w14:textId="77777777" w:rsidR="002F3BFB" w:rsidRDefault="002F3BFB" w:rsidP="002F3BFB">
      <w:pPr>
        <w:rPr>
          <w:color w:val="auto"/>
          <w:szCs w:val="24"/>
          <w:lang w:val="en-US"/>
        </w:rPr>
      </w:pPr>
    </w:p>
    <w:p w14:paraId="73B681E2" w14:textId="77777777" w:rsidR="002F3BFB" w:rsidRDefault="002F3BFB" w:rsidP="002F3BFB">
      <w:pPr>
        <w:rPr>
          <w:color w:val="auto"/>
          <w:szCs w:val="24"/>
          <w:lang w:val="en-US"/>
        </w:rPr>
      </w:pPr>
    </w:p>
    <w:p w14:paraId="3BA1B28A" w14:textId="77777777" w:rsidR="002F3BFB" w:rsidRDefault="002F3BFB" w:rsidP="002F3BFB">
      <w:pPr>
        <w:rPr>
          <w:color w:val="auto"/>
          <w:szCs w:val="24"/>
          <w:lang w:val="en-US"/>
        </w:rPr>
      </w:pPr>
    </w:p>
    <w:p w14:paraId="454B204A" w14:textId="77777777" w:rsidR="002F3BFB" w:rsidRDefault="002F3BFB" w:rsidP="002F3BFB">
      <w:pPr>
        <w:rPr>
          <w:color w:val="auto"/>
          <w:szCs w:val="24"/>
          <w:lang w:val="en-US"/>
        </w:rPr>
      </w:pPr>
    </w:p>
    <w:p w14:paraId="6E228DA6" w14:textId="77777777" w:rsidR="002F3BFB" w:rsidRDefault="002F3BFB" w:rsidP="002F3BFB">
      <w:pPr>
        <w:rPr>
          <w:color w:val="auto"/>
          <w:szCs w:val="24"/>
          <w:lang w:val="en-US"/>
        </w:rPr>
      </w:pPr>
    </w:p>
    <w:p w14:paraId="3EA1002F" w14:textId="77777777" w:rsidR="002F3BFB" w:rsidRDefault="002F3BFB" w:rsidP="002F3BFB">
      <w:pPr>
        <w:rPr>
          <w:color w:val="auto"/>
          <w:szCs w:val="24"/>
          <w:lang w:val="en-US"/>
        </w:rPr>
      </w:pPr>
    </w:p>
    <w:p w14:paraId="4190CDB0" w14:textId="77777777" w:rsidR="002F3BFB" w:rsidRDefault="002F3BFB" w:rsidP="002F3BFB">
      <w:pPr>
        <w:rPr>
          <w:color w:val="auto"/>
          <w:szCs w:val="24"/>
          <w:lang w:val="en-US"/>
        </w:rPr>
      </w:pPr>
    </w:p>
    <w:p w14:paraId="6B2F9EC5" w14:textId="77777777" w:rsidR="002F3BFB" w:rsidRDefault="002F3BFB" w:rsidP="002F3BFB">
      <w:pPr>
        <w:rPr>
          <w:color w:val="auto"/>
          <w:szCs w:val="24"/>
          <w:lang w:val="en-US"/>
        </w:rPr>
      </w:pPr>
    </w:p>
    <w:p w14:paraId="1CEAD07F" w14:textId="77777777" w:rsidR="002F3BFB" w:rsidRDefault="002F3BFB" w:rsidP="002F3BFB">
      <w:pPr>
        <w:rPr>
          <w:color w:val="auto"/>
          <w:szCs w:val="24"/>
          <w:lang w:val="en-US"/>
        </w:rPr>
      </w:pPr>
    </w:p>
    <w:p w14:paraId="774D6562" w14:textId="77777777" w:rsidR="002F3BFB" w:rsidRDefault="002F3BFB" w:rsidP="002F3BFB">
      <w:pPr>
        <w:rPr>
          <w:color w:val="auto"/>
          <w:szCs w:val="24"/>
          <w:lang w:val="en-US"/>
        </w:rPr>
      </w:pPr>
    </w:p>
    <w:p w14:paraId="6F376B37" w14:textId="77777777" w:rsidR="002F3BFB" w:rsidRDefault="002F3BFB" w:rsidP="002F3BFB">
      <w:pPr>
        <w:rPr>
          <w:color w:val="auto"/>
          <w:szCs w:val="24"/>
          <w:lang w:val="en-US"/>
        </w:rPr>
      </w:pPr>
    </w:p>
    <w:p w14:paraId="3C191EAF" w14:textId="77777777" w:rsidR="002F3BFB" w:rsidRDefault="002F3BFB" w:rsidP="002F3BFB">
      <w:pPr>
        <w:rPr>
          <w:color w:val="auto"/>
          <w:szCs w:val="24"/>
          <w:lang w:val="en-US"/>
        </w:rPr>
      </w:pPr>
    </w:p>
    <w:p w14:paraId="2ABAE33C" w14:textId="77777777" w:rsidR="002F3BFB" w:rsidRDefault="002F3BFB" w:rsidP="002F3BFB">
      <w:pPr>
        <w:rPr>
          <w:color w:val="auto"/>
          <w:szCs w:val="24"/>
          <w:lang w:val="en-US"/>
        </w:rPr>
      </w:pPr>
    </w:p>
    <w:p w14:paraId="5EAC4F75" w14:textId="77777777" w:rsidR="002F3BFB" w:rsidRDefault="002F3BFB" w:rsidP="002F3BFB">
      <w:pPr>
        <w:rPr>
          <w:color w:val="auto"/>
          <w:szCs w:val="24"/>
          <w:lang w:val="en-US"/>
        </w:rPr>
      </w:pPr>
    </w:p>
    <w:p w14:paraId="13713378" w14:textId="77777777" w:rsidR="002F3BFB" w:rsidRDefault="002F3BFB" w:rsidP="002F3BFB">
      <w:pPr>
        <w:rPr>
          <w:color w:val="auto"/>
          <w:szCs w:val="24"/>
          <w:lang w:val="en-US"/>
        </w:rPr>
      </w:pPr>
    </w:p>
    <w:p w14:paraId="78D02EA6" w14:textId="77777777" w:rsidR="002F3BFB" w:rsidRDefault="002F3BFB" w:rsidP="002F3BFB">
      <w:pPr>
        <w:rPr>
          <w:color w:val="auto"/>
          <w:szCs w:val="24"/>
          <w:lang w:val="en-US"/>
        </w:rPr>
      </w:pPr>
    </w:p>
    <w:p w14:paraId="659A8F03" w14:textId="77777777" w:rsidR="002F3BFB" w:rsidRDefault="002F3BFB" w:rsidP="002F3BFB">
      <w:pPr>
        <w:rPr>
          <w:color w:val="auto"/>
          <w:szCs w:val="24"/>
          <w:lang w:val="en-US"/>
        </w:rPr>
      </w:pPr>
    </w:p>
    <w:p w14:paraId="756D57E7" w14:textId="77777777" w:rsidR="002F3BFB" w:rsidRDefault="002F3BFB" w:rsidP="002F3BFB">
      <w:pPr>
        <w:rPr>
          <w:color w:val="auto"/>
          <w:szCs w:val="24"/>
          <w:lang w:val="en-US"/>
        </w:rPr>
      </w:pPr>
    </w:p>
    <w:p w14:paraId="7ED235BF" w14:textId="77777777" w:rsidR="002F3BFB" w:rsidRDefault="002F3BFB" w:rsidP="002F3BFB">
      <w:pPr>
        <w:rPr>
          <w:color w:val="auto"/>
          <w:szCs w:val="24"/>
          <w:lang w:val="en-US"/>
        </w:rPr>
      </w:pPr>
    </w:p>
    <w:p w14:paraId="6164D1E7" w14:textId="77777777" w:rsidR="002F3BFB" w:rsidRDefault="002F3BFB" w:rsidP="002F3BFB">
      <w:pPr>
        <w:rPr>
          <w:color w:val="auto"/>
          <w:szCs w:val="24"/>
          <w:lang w:val="en-US"/>
        </w:rPr>
      </w:pPr>
    </w:p>
    <w:p w14:paraId="73D56BF3" w14:textId="77777777" w:rsidR="002F3BFB" w:rsidRDefault="002F3BFB" w:rsidP="002F3BFB">
      <w:pPr>
        <w:rPr>
          <w:color w:val="auto"/>
          <w:szCs w:val="24"/>
          <w:lang w:val="en-US"/>
        </w:rPr>
      </w:pPr>
    </w:p>
    <w:p w14:paraId="5D9B2BBB" w14:textId="77777777" w:rsidR="002F3BFB" w:rsidRDefault="002F3BFB" w:rsidP="002F3BFB">
      <w:pPr>
        <w:rPr>
          <w:color w:val="auto"/>
          <w:szCs w:val="24"/>
          <w:lang w:val="en-US"/>
        </w:rPr>
      </w:pPr>
    </w:p>
    <w:p w14:paraId="24E998DA" w14:textId="77777777" w:rsidR="002F3BFB" w:rsidRDefault="002F3BFB" w:rsidP="002F3BFB">
      <w:pPr>
        <w:rPr>
          <w:color w:val="auto"/>
          <w:szCs w:val="24"/>
          <w:lang w:val="en-US"/>
        </w:rPr>
      </w:pPr>
    </w:p>
    <w:p w14:paraId="30999699" w14:textId="77777777" w:rsidR="002F3BFB" w:rsidRDefault="002F3BFB" w:rsidP="002F3BFB">
      <w:pPr>
        <w:rPr>
          <w:color w:val="auto"/>
          <w:szCs w:val="24"/>
          <w:lang w:val="en-US"/>
        </w:rPr>
      </w:pPr>
    </w:p>
    <w:p w14:paraId="0F33364A" w14:textId="77777777" w:rsidR="002F3BFB" w:rsidRDefault="002F3BFB" w:rsidP="002F3BFB">
      <w:pPr>
        <w:rPr>
          <w:color w:val="auto"/>
          <w:szCs w:val="24"/>
          <w:lang w:val="en-US"/>
        </w:rPr>
      </w:pPr>
    </w:p>
    <w:p w14:paraId="3AB66C08" w14:textId="77777777" w:rsidR="002F3BFB" w:rsidRPr="002F3BFB" w:rsidRDefault="002F3BFB" w:rsidP="002F3BFB">
      <w:pPr>
        <w:rPr>
          <w:color w:val="auto"/>
          <w:szCs w:val="24"/>
          <w:lang w:val="en-US"/>
        </w:rPr>
      </w:pPr>
    </w:p>
    <w:p w14:paraId="1048655E" w14:textId="77777777" w:rsidR="002F3BFB" w:rsidRPr="002F3BFB" w:rsidRDefault="002F3BFB" w:rsidP="002F3BFB">
      <w:pPr>
        <w:rPr>
          <w:color w:val="auto"/>
          <w:szCs w:val="24"/>
          <w:lang w:val="en-US"/>
        </w:rPr>
      </w:pPr>
    </w:p>
    <w:p w14:paraId="33126BD0" w14:textId="77777777" w:rsidR="002F3BFB" w:rsidRPr="002F3BFB" w:rsidRDefault="002F3BFB" w:rsidP="002F3BFB">
      <w:pPr>
        <w:rPr>
          <w:color w:val="auto"/>
          <w:szCs w:val="24"/>
          <w:lang w:val="en-US"/>
        </w:rPr>
      </w:pPr>
    </w:p>
    <w:p w14:paraId="70FF8E42" w14:textId="77777777" w:rsidR="00254EF5" w:rsidRDefault="00254EF5" w:rsidP="00254EF5">
      <w:pPr>
        <w:pStyle w:val="Heading04"/>
      </w:pPr>
    </w:p>
    <w:p w14:paraId="4D88B488" w14:textId="7501AFCA" w:rsidR="005F21B2" w:rsidRDefault="005F21B2" w:rsidP="005F21B2">
      <w:pPr>
        <w:pStyle w:val="Heading04"/>
      </w:pPr>
    </w:p>
    <w:p w14:paraId="12D2AD59" w14:textId="4757260A" w:rsidR="005F21B2" w:rsidRDefault="005F21B2" w:rsidP="005F21B2">
      <w:pPr>
        <w:pStyle w:val="Heading03"/>
        <w:spacing w:before="0" w:after="180"/>
      </w:pPr>
      <w:bookmarkStart w:id="9" w:name="_Toc41048636"/>
      <w:r>
        <w:t>List of Appendicies</w:t>
      </w:r>
      <w:bookmarkEnd w:id="9"/>
    </w:p>
    <w:p w14:paraId="47A6C05E" w14:textId="1047D86A" w:rsidR="005F21B2" w:rsidRDefault="005F21B2" w:rsidP="005F21B2">
      <w:pPr>
        <w:rPr>
          <w:rFonts w:asciiTheme="majorHAnsi" w:eastAsiaTheme="majorEastAsia" w:hAnsiTheme="majorHAnsi" w:cstheme="majorBidi"/>
          <w:i/>
          <w:iCs/>
          <w:color w:val="2D689D" w:themeColor="accent1" w:themeShade="BF"/>
          <w:lang w:eastAsia="en-US"/>
        </w:rPr>
      </w:pPr>
    </w:p>
    <w:p w14:paraId="38D99D0C" w14:textId="1B0A3622" w:rsidR="005F21B2" w:rsidRDefault="005F21B2" w:rsidP="005F21B2">
      <w:pPr>
        <w:pStyle w:val="ListParagraph"/>
        <w:numPr>
          <w:ilvl w:val="0"/>
          <w:numId w:val="49"/>
        </w:numPr>
      </w:pPr>
      <w:r>
        <w:t>Return to Safe Operations Risk Assessment</w:t>
      </w:r>
    </w:p>
    <w:p w14:paraId="4CC0C9CA" w14:textId="6741A852" w:rsidR="005F21B2" w:rsidRDefault="005F21B2" w:rsidP="005F21B2">
      <w:pPr>
        <w:pStyle w:val="ListParagraph"/>
        <w:numPr>
          <w:ilvl w:val="0"/>
          <w:numId w:val="49"/>
        </w:numPr>
      </w:pPr>
      <w:r>
        <w:t>Cleaning Information and Risk Assessment Tool</w:t>
      </w:r>
    </w:p>
    <w:p w14:paraId="7497310D" w14:textId="3CEF515A" w:rsidR="005F21B2" w:rsidRDefault="005F21B2" w:rsidP="005F21B2">
      <w:pPr>
        <w:pStyle w:val="ListParagraph"/>
        <w:numPr>
          <w:ilvl w:val="0"/>
          <w:numId w:val="49"/>
        </w:numPr>
      </w:pPr>
      <w:r>
        <w:t>Covid-19 Area / Group Specific Plan (template)</w:t>
      </w:r>
    </w:p>
    <w:p w14:paraId="4410C961" w14:textId="1F9FD5C2" w:rsidR="005F21B2" w:rsidRDefault="005F21B2" w:rsidP="005F21B2">
      <w:pPr>
        <w:pStyle w:val="ListParagraph"/>
        <w:numPr>
          <w:ilvl w:val="0"/>
          <w:numId w:val="49"/>
        </w:numPr>
      </w:pPr>
      <w:r>
        <w:t>Covid Facility Instructions (Template)</w:t>
      </w:r>
    </w:p>
    <w:p w14:paraId="51D83E2E" w14:textId="2791AC1D" w:rsidR="005F21B2" w:rsidRPr="005F21B2" w:rsidRDefault="005F21B2" w:rsidP="005F21B2">
      <w:pPr>
        <w:pStyle w:val="ListParagraph"/>
        <w:numPr>
          <w:ilvl w:val="0"/>
          <w:numId w:val="49"/>
        </w:numPr>
      </w:pPr>
      <w:r>
        <w:t>Workplace Contact / Evaluation Form</w:t>
      </w:r>
    </w:p>
    <w:p w14:paraId="17016CB2" w14:textId="77777777" w:rsidR="00254EF5" w:rsidRDefault="00254EF5" w:rsidP="00254EF5">
      <w:pPr>
        <w:pStyle w:val="Heading04"/>
      </w:pPr>
    </w:p>
    <w:p w14:paraId="6ACC5748" w14:textId="77777777" w:rsidR="00F03ABC" w:rsidRDefault="00F03ABC" w:rsidP="00313F4F">
      <w:pPr>
        <w:spacing w:after="160" w:line="259" w:lineRule="auto"/>
        <w:rPr>
          <w:sz w:val="28"/>
        </w:rPr>
      </w:pPr>
    </w:p>
    <w:p w14:paraId="4803DC77" w14:textId="77777777" w:rsidR="00B7013F" w:rsidRDefault="00B7013F" w:rsidP="00F03ABC">
      <w:pPr>
        <w:spacing w:after="160" w:line="259" w:lineRule="auto"/>
        <w:jc w:val="center"/>
        <w:rPr>
          <w:sz w:val="28"/>
        </w:rPr>
      </w:pPr>
    </w:p>
    <w:p w14:paraId="572DAE8D" w14:textId="77777777" w:rsidR="00B7013F" w:rsidRDefault="00B7013F" w:rsidP="00F03ABC">
      <w:pPr>
        <w:spacing w:after="160" w:line="259" w:lineRule="auto"/>
        <w:jc w:val="center"/>
        <w:rPr>
          <w:sz w:val="28"/>
        </w:rPr>
      </w:pPr>
    </w:p>
    <w:p w14:paraId="0E8E3197" w14:textId="77777777" w:rsidR="00B7013F" w:rsidRDefault="00B7013F" w:rsidP="00F03ABC">
      <w:pPr>
        <w:spacing w:after="160" w:line="259" w:lineRule="auto"/>
        <w:jc w:val="center"/>
        <w:rPr>
          <w:sz w:val="28"/>
        </w:rPr>
      </w:pPr>
    </w:p>
    <w:p w14:paraId="691BB7BE" w14:textId="77777777" w:rsidR="00F96859" w:rsidRDefault="00F96859" w:rsidP="00F03ABC">
      <w:pPr>
        <w:spacing w:after="160" w:line="259" w:lineRule="auto"/>
        <w:jc w:val="center"/>
        <w:rPr>
          <w:sz w:val="28"/>
        </w:rPr>
      </w:pPr>
    </w:p>
    <w:p w14:paraId="6764E3AA" w14:textId="77777777" w:rsidR="00F96859" w:rsidRDefault="00F96859" w:rsidP="00F03ABC">
      <w:pPr>
        <w:spacing w:after="160" w:line="259" w:lineRule="auto"/>
        <w:jc w:val="center"/>
        <w:rPr>
          <w:sz w:val="28"/>
        </w:rPr>
      </w:pPr>
    </w:p>
    <w:p w14:paraId="247EE353" w14:textId="77777777" w:rsidR="00F96859" w:rsidRDefault="00F96859" w:rsidP="00F03ABC">
      <w:pPr>
        <w:spacing w:after="160" w:line="259" w:lineRule="auto"/>
        <w:jc w:val="center"/>
        <w:rPr>
          <w:sz w:val="28"/>
        </w:rPr>
      </w:pPr>
    </w:p>
    <w:p w14:paraId="32E3B694" w14:textId="77777777" w:rsidR="00F96859" w:rsidRDefault="00F96859" w:rsidP="00F03ABC">
      <w:pPr>
        <w:spacing w:after="160" w:line="259" w:lineRule="auto"/>
        <w:jc w:val="center"/>
        <w:rPr>
          <w:sz w:val="28"/>
        </w:rPr>
      </w:pPr>
    </w:p>
    <w:p w14:paraId="03691B81" w14:textId="77777777" w:rsidR="00F96859" w:rsidRDefault="00F96859" w:rsidP="00F03ABC">
      <w:pPr>
        <w:spacing w:after="160" w:line="259" w:lineRule="auto"/>
        <w:jc w:val="center"/>
        <w:rPr>
          <w:sz w:val="28"/>
        </w:rPr>
      </w:pPr>
    </w:p>
    <w:p w14:paraId="7112F20E" w14:textId="48B9BDA6" w:rsidR="007E21B6" w:rsidRPr="0025460C" w:rsidRDefault="006E5056" w:rsidP="006E5056">
      <w:pPr>
        <w:tabs>
          <w:tab w:val="left" w:pos="2220"/>
        </w:tabs>
      </w:pPr>
      <w:r>
        <w:tab/>
      </w:r>
    </w:p>
    <w:sectPr w:rsidR="007E21B6" w:rsidRPr="0025460C" w:rsidSect="00F8770F">
      <w:headerReference w:type="default" r:id="rId13"/>
      <w:footerReference w:type="default" r:id="rId14"/>
      <w:headerReference w:type="first" r:id="rId15"/>
      <w:footerReference w:type="first" r:id="rId16"/>
      <w:pgSz w:w="12240" w:h="15840"/>
      <w:pgMar w:top="2268" w:right="1440" w:bottom="1440" w:left="1440" w:header="99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17C0D" w14:textId="77777777" w:rsidR="001767C9" w:rsidRDefault="001767C9" w:rsidP="0017481F">
      <w:r>
        <w:separator/>
      </w:r>
    </w:p>
  </w:endnote>
  <w:endnote w:type="continuationSeparator" w:id="0">
    <w:p w14:paraId="7DFCF4CC" w14:textId="77777777" w:rsidR="001767C9" w:rsidRDefault="001767C9" w:rsidP="0017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Semibold"/>
    <w:panose1 w:val="00000000000000000000"/>
    <w:charset w:val="00"/>
    <w:family w:val="swiss"/>
    <w:notTrueType/>
    <w:pitch w:val="variable"/>
    <w:sig w:usb0="00000001" w:usb1="00000001" w:usb2="00000000" w:usb3="00000000" w:csb0="0000019F" w:csb1="00000000"/>
  </w:font>
  <w:font w:name="Myriad Pro Semibold SemiExtende">
    <w:altName w:val="Sitka Smal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14E48" w14:textId="4E0C5B2B" w:rsidR="001767C9" w:rsidRDefault="00F55645" w:rsidP="003C4372">
    <w:pPr>
      <w:pStyle w:val="Footer"/>
      <w:tabs>
        <w:tab w:val="clear" w:pos="4680"/>
        <w:tab w:val="clear" w:pos="9360"/>
        <w:tab w:val="left" w:pos="3840"/>
      </w:tabs>
    </w:pPr>
    <w:r>
      <w:rPr>
        <w:noProof/>
      </w:rPr>
      <w:pict w14:anchorId="30333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SafetySupplementaryProgramTemplate_Footer_PAGE2" style="position:absolute;margin-left:-1.1pt;margin-top:716pt;width:632.15pt;height:76pt;z-index:-251651072;mso-wrap-edited:f;mso-width-percent:0;mso-height-percent:0;mso-position-horizontal-relative:page;mso-position-vertical-relative:page;mso-width-percent:0;mso-height-percent:0">
          <v:imagedata r:id="rId1" o:title="SafetySupplementaryProgramTemplate_Footer_PAGE2"/>
          <w10:wrap anchorx="page" anchory="page"/>
          <w10:anchorlock/>
        </v:shape>
      </w:pict>
    </w:r>
    <w:r w:rsidR="001767C9">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CF88A" w14:textId="3928E88F" w:rsidR="001767C9" w:rsidRDefault="001767C9" w:rsidP="003C4372">
    <w:pPr>
      <w:pStyle w:val="Footer"/>
      <w:tabs>
        <w:tab w:val="left" w:pos="5328"/>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207076"/>
      <w:docPartObj>
        <w:docPartGallery w:val="Page Numbers (Bottom of Page)"/>
        <w:docPartUnique/>
      </w:docPartObj>
    </w:sdtPr>
    <w:sdtEndPr>
      <w:rPr>
        <w:noProof/>
      </w:rPr>
    </w:sdtEndPr>
    <w:sdtContent>
      <w:p w14:paraId="122E000D" w14:textId="67976F16" w:rsidR="001767C9" w:rsidRDefault="001767C9">
        <w:pPr>
          <w:pStyle w:val="Footer"/>
          <w:jc w:val="right"/>
        </w:pPr>
        <w:r>
          <w:fldChar w:fldCharType="begin"/>
        </w:r>
        <w:r>
          <w:instrText xml:space="preserve"> PAGE   \* MERGEFORMAT </w:instrText>
        </w:r>
        <w:r>
          <w:fldChar w:fldCharType="separate"/>
        </w:r>
        <w:r w:rsidR="00F55645">
          <w:rPr>
            <w:noProof/>
          </w:rPr>
          <w:t>10</w:t>
        </w:r>
        <w:r>
          <w:rPr>
            <w:noProof/>
          </w:rPr>
          <w:fldChar w:fldCharType="end"/>
        </w:r>
      </w:p>
    </w:sdtContent>
  </w:sdt>
  <w:p w14:paraId="32C14A4A" w14:textId="25C5D793" w:rsidR="001767C9" w:rsidRDefault="001767C9" w:rsidP="003C4372">
    <w:pPr>
      <w:pStyle w:val="Footer"/>
      <w:tabs>
        <w:tab w:val="clear" w:pos="4680"/>
        <w:tab w:val="clear" w:pos="9360"/>
        <w:tab w:val="left" w:pos="3840"/>
      </w:tabs>
    </w:pPr>
    <w:r>
      <w:rPr>
        <w:noProof/>
        <w:lang w:eastAsia="en-CA"/>
      </w:rPr>
      <w:drawing>
        <wp:anchor distT="0" distB="0" distL="114300" distR="114300" simplePos="0" relativeHeight="251669504" behindDoc="1" locked="1" layoutInCell="1" allowOverlap="1" wp14:anchorId="5EF33190" wp14:editId="4122E8B7">
          <wp:simplePos x="0" y="0"/>
          <wp:positionH relativeFrom="page">
            <wp:posOffset>16510</wp:posOffset>
          </wp:positionH>
          <wp:positionV relativeFrom="page">
            <wp:posOffset>9123680</wp:posOffset>
          </wp:positionV>
          <wp:extent cx="8028305" cy="965200"/>
          <wp:effectExtent l="0" t="0" r="0" b="6350"/>
          <wp:wrapNone/>
          <wp:docPr id="11" name="Picture 11" descr="SafetySupplementaryProgramTemplate_Footer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tySupplementaryProgramTemplate_Footer_PAG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8305" cy="965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BB2B5" w14:textId="77777777" w:rsidR="001767C9" w:rsidRDefault="001767C9" w:rsidP="003C4372">
    <w:pPr>
      <w:pStyle w:val="Footer"/>
      <w:tabs>
        <w:tab w:val="left" w:pos="532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ED0D3" w14:textId="77777777" w:rsidR="001767C9" w:rsidRDefault="001767C9" w:rsidP="0017481F">
      <w:r>
        <w:separator/>
      </w:r>
    </w:p>
  </w:footnote>
  <w:footnote w:type="continuationSeparator" w:id="0">
    <w:p w14:paraId="27DF6AA7" w14:textId="77777777" w:rsidR="001767C9" w:rsidRDefault="001767C9" w:rsidP="001748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41E4C" w14:textId="77777777" w:rsidR="001767C9" w:rsidRPr="0017481F" w:rsidRDefault="00F55645" w:rsidP="00981F96">
    <w:pPr>
      <w:pStyle w:val="HeaderTitle"/>
      <w:rPr>
        <w:rFonts w:ascii="Arial" w:hAnsi="Arial" w:cs="Arial"/>
      </w:rPr>
    </w:pPr>
    <w:r>
      <w:pict w14:anchorId="351CE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SafetySupplementaryProgramTemplate_Header_PAGE2" style="position:absolute;margin-left:-.2pt;margin-top:0;width:612.35pt;height:114.8pt;z-index:-251653120;mso-wrap-edited:f;mso-width-percent:0;mso-height-percent:0;mso-position-horizontal-relative:page;mso-position-vertical-relative:page;mso-width-percent:0;mso-height-percent:0">
          <v:imagedata r:id="rId1" o:title="SafetySupplementaryProgramTemplate_Header_PAGE2"/>
          <w10:wrap anchorx="page" anchory="page"/>
          <w10:anchorlock/>
        </v:shape>
      </w:pict>
    </w:r>
    <w:r w:rsidR="001767C9" w:rsidRPr="0029519B">
      <w:rPr>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7F570" w14:textId="77777777" w:rsidR="001767C9" w:rsidRDefault="001767C9" w:rsidP="003E287B">
    <w:pPr>
      <w:pStyle w:val="Header"/>
      <w:tabs>
        <w:tab w:val="clear" w:pos="4680"/>
        <w:tab w:val="clear" w:pos="9360"/>
        <w:tab w:val="left" w:pos="2430"/>
      </w:tabs>
    </w:pPr>
    <w:r>
      <w:rPr>
        <w:noProof/>
        <w:lang w:eastAsia="en-CA"/>
      </w:rPr>
      <w:drawing>
        <wp:anchor distT="0" distB="0" distL="114300" distR="114300" simplePos="0" relativeHeight="251666432" behindDoc="1" locked="1" layoutInCell="1" allowOverlap="1" wp14:anchorId="38ABDF1D" wp14:editId="349B37B3">
          <wp:simplePos x="0" y="0"/>
          <wp:positionH relativeFrom="page">
            <wp:align>center</wp:align>
          </wp:positionH>
          <wp:positionV relativeFrom="page">
            <wp:align>center</wp:align>
          </wp:positionV>
          <wp:extent cx="8035200" cy="10328400"/>
          <wp:effectExtent l="0" t="0" r="4445" b="0"/>
          <wp:wrapNone/>
          <wp:docPr id="26" name="Picture 26" descr="C:\Users\csia\AppData\Local\Microsoft\Windows\INetCache\Content.Word\SafetySupplementaryProgramTemplat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ia\AppData\Local\Microsoft\Windows\INetCache\Content.Word\SafetySupplementaryProgramTemplate_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5200" cy="1032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E1A1C" w14:textId="77777777" w:rsidR="001767C9" w:rsidRPr="0017481F" w:rsidRDefault="00F55645" w:rsidP="00981F96">
    <w:pPr>
      <w:pStyle w:val="HeaderTitle"/>
      <w:rPr>
        <w:rFonts w:ascii="Arial" w:hAnsi="Arial" w:cs="Arial"/>
      </w:rPr>
    </w:pPr>
    <w:r>
      <w:pict w14:anchorId="1A000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SafetySupplementaryProgramTemplate_Header_PAGE2" style="position:absolute;margin-left:-.2pt;margin-top:0;width:612.35pt;height:114.8pt;z-index:-251648000;mso-wrap-edited:f;mso-width-percent:0;mso-height-percent:0;mso-position-horizontal-relative:page;mso-position-vertical-relative:page;mso-width-percent:0;mso-height-percent:0">
          <v:imagedata r:id="rId1" o:title="SafetySupplementaryProgramTemplate_Header_PAGE2"/>
          <w10:wrap anchorx="page" anchory="page"/>
          <w10:anchorlock/>
        </v:shape>
      </w:pict>
    </w:r>
    <w:r w:rsidR="001767C9" w:rsidRPr="0029519B">
      <w:rPr>
        <w:b/>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0AB40" w14:textId="3193B820" w:rsidR="001767C9" w:rsidRDefault="001767C9" w:rsidP="003E287B">
    <w:pPr>
      <w:pStyle w:val="Header"/>
      <w:tabs>
        <w:tab w:val="clear" w:pos="4680"/>
        <w:tab w:val="clear" w:pos="9360"/>
        <w:tab w:val="left" w:pos="243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F65C2"/>
    <w:multiLevelType w:val="hybridMultilevel"/>
    <w:tmpl w:val="2AE6238C"/>
    <w:lvl w:ilvl="0" w:tplc="D2DA7E9E">
      <w:numFmt w:val="bullet"/>
      <w:lvlText w:val="•"/>
      <w:lvlJc w:val="left"/>
      <w:pPr>
        <w:ind w:left="360" w:hanging="360"/>
      </w:pPr>
      <w:rPr>
        <w:rFonts w:ascii="Arial" w:eastAsiaTheme="minorEastAsia"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C82D57"/>
    <w:multiLevelType w:val="hybridMultilevel"/>
    <w:tmpl w:val="5A62E9F8"/>
    <w:lvl w:ilvl="0" w:tplc="190075B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24623C"/>
    <w:multiLevelType w:val="hybridMultilevel"/>
    <w:tmpl w:val="E39EC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E279A3"/>
    <w:multiLevelType w:val="hybridMultilevel"/>
    <w:tmpl w:val="6DFE172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9053DA0"/>
    <w:multiLevelType w:val="hybridMultilevel"/>
    <w:tmpl w:val="AD5AC594"/>
    <w:lvl w:ilvl="0" w:tplc="BA70D29E">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6D72AA"/>
    <w:multiLevelType w:val="hybridMultilevel"/>
    <w:tmpl w:val="B6464A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FA909C2"/>
    <w:multiLevelType w:val="hybridMultilevel"/>
    <w:tmpl w:val="F57656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FC660CE"/>
    <w:multiLevelType w:val="hybridMultilevel"/>
    <w:tmpl w:val="22A2165C"/>
    <w:lvl w:ilvl="0" w:tplc="068C8AD8">
      <w:start w:val="1"/>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B815C1"/>
    <w:multiLevelType w:val="hybridMultilevel"/>
    <w:tmpl w:val="5AEC8C7A"/>
    <w:lvl w:ilvl="0" w:tplc="7BE0B6A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1F76391"/>
    <w:multiLevelType w:val="hybridMultilevel"/>
    <w:tmpl w:val="1C44AC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5994593"/>
    <w:multiLevelType w:val="hybridMultilevel"/>
    <w:tmpl w:val="53E01FD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18D60190"/>
    <w:multiLevelType w:val="hybridMultilevel"/>
    <w:tmpl w:val="4628C030"/>
    <w:lvl w:ilvl="0" w:tplc="D2DA7E9E">
      <w:numFmt w:val="bullet"/>
      <w:lvlText w:val="•"/>
      <w:lvlJc w:val="left"/>
      <w:pPr>
        <w:ind w:left="36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0D25CB9"/>
    <w:multiLevelType w:val="hybridMultilevel"/>
    <w:tmpl w:val="2194902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4D83E00"/>
    <w:multiLevelType w:val="hybridMultilevel"/>
    <w:tmpl w:val="A80A30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B706E4"/>
    <w:multiLevelType w:val="hybridMultilevel"/>
    <w:tmpl w:val="29CCBF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65D6F3B"/>
    <w:multiLevelType w:val="hybridMultilevel"/>
    <w:tmpl w:val="F266C05A"/>
    <w:lvl w:ilvl="0" w:tplc="9C2CAD8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6930035"/>
    <w:multiLevelType w:val="hybridMultilevel"/>
    <w:tmpl w:val="2EF039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80D38F7"/>
    <w:multiLevelType w:val="hybridMultilevel"/>
    <w:tmpl w:val="3CD29250"/>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2B993C0D"/>
    <w:multiLevelType w:val="hybridMultilevel"/>
    <w:tmpl w:val="EC60E806"/>
    <w:lvl w:ilvl="0" w:tplc="068C8AD8">
      <w:start w:val="8"/>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E479D7"/>
    <w:multiLevelType w:val="hybridMultilevel"/>
    <w:tmpl w:val="FA98326E"/>
    <w:lvl w:ilvl="0" w:tplc="068C8AD8">
      <w:start w:val="1"/>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C78270B"/>
    <w:multiLevelType w:val="hybridMultilevel"/>
    <w:tmpl w:val="C0C4CF8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CE04F86"/>
    <w:multiLevelType w:val="hybridMultilevel"/>
    <w:tmpl w:val="E7C2C148"/>
    <w:lvl w:ilvl="0" w:tplc="D2DA7E9E">
      <w:numFmt w:val="bullet"/>
      <w:lvlText w:val="•"/>
      <w:lvlJc w:val="left"/>
      <w:pPr>
        <w:ind w:left="360" w:hanging="360"/>
      </w:pPr>
      <w:rPr>
        <w:rFonts w:ascii="Arial" w:eastAsiaTheme="minorEastAsia"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2F452E73"/>
    <w:multiLevelType w:val="hybridMultilevel"/>
    <w:tmpl w:val="954E3F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2F7439E3"/>
    <w:multiLevelType w:val="hybridMultilevel"/>
    <w:tmpl w:val="CBCA97AA"/>
    <w:lvl w:ilvl="0" w:tplc="A2DEB1FE">
      <w:start w:val="1"/>
      <w:numFmt w:val="upperLetter"/>
      <w:lvlText w:val="%1."/>
      <w:lvlJc w:val="left"/>
      <w:pPr>
        <w:ind w:left="720" w:hanging="360"/>
      </w:pPr>
      <w:rPr>
        <w:rFonts w:asciiTheme="majorHAnsi" w:eastAsiaTheme="majorEastAsia" w:hAnsiTheme="majorHAnsi" w:cstheme="majorBidi" w:hint="default"/>
        <w:i/>
        <w:color w:val="2D689D" w:themeColor="accent1"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0753473"/>
    <w:multiLevelType w:val="hybridMultilevel"/>
    <w:tmpl w:val="7C067B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3241C26"/>
    <w:multiLevelType w:val="hybridMultilevel"/>
    <w:tmpl w:val="2D8A4B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37A10D0"/>
    <w:multiLevelType w:val="hybridMultilevel"/>
    <w:tmpl w:val="51989C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7225740"/>
    <w:multiLevelType w:val="hybridMultilevel"/>
    <w:tmpl w:val="15081D3E"/>
    <w:lvl w:ilvl="0" w:tplc="D2DA7E9E">
      <w:numFmt w:val="bullet"/>
      <w:lvlText w:val="•"/>
      <w:lvlJc w:val="left"/>
      <w:pPr>
        <w:ind w:left="360" w:hanging="360"/>
      </w:pPr>
      <w:rPr>
        <w:rFonts w:ascii="Arial" w:eastAsiaTheme="minorEastAsia"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83E692D"/>
    <w:multiLevelType w:val="hybridMultilevel"/>
    <w:tmpl w:val="17E045D6"/>
    <w:lvl w:ilvl="0" w:tplc="62A48C0E">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3A1D1FAE"/>
    <w:multiLevelType w:val="hybridMultilevel"/>
    <w:tmpl w:val="938A9E26"/>
    <w:lvl w:ilvl="0" w:tplc="BA70D29E">
      <w:numFmt w:val="bullet"/>
      <w:lvlText w:val="-"/>
      <w:lvlJc w:val="left"/>
      <w:pPr>
        <w:ind w:left="360" w:hanging="360"/>
      </w:pPr>
      <w:rPr>
        <w:rFonts w:ascii="Arial" w:eastAsiaTheme="minorEastAsia"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3D871ED5"/>
    <w:multiLevelType w:val="hybridMultilevel"/>
    <w:tmpl w:val="6E98465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43E03873"/>
    <w:multiLevelType w:val="hybridMultilevel"/>
    <w:tmpl w:val="ABB84D50"/>
    <w:lvl w:ilvl="0" w:tplc="BA70D29E">
      <w:numFmt w:val="bullet"/>
      <w:lvlText w:val="-"/>
      <w:lvlJc w:val="left"/>
      <w:pPr>
        <w:ind w:left="360" w:hanging="360"/>
      </w:pPr>
      <w:rPr>
        <w:rFonts w:ascii="Arial" w:eastAsiaTheme="minorEastAsia"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440525AF"/>
    <w:multiLevelType w:val="hybridMultilevel"/>
    <w:tmpl w:val="C8BA2C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0C42678"/>
    <w:multiLevelType w:val="hybridMultilevel"/>
    <w:tmpl w:val="F55ECA72"/>
    <w:lvl w:ilvl="0" w:tplc="D2DA7E9E">
      <w:numFmt w:val="bullet"/>
      <w:lvlText w:val="•"/>
      <w:lvlJc w:val="left"/>
      <w:pPr>
        <w:ind w:left="360" w:hanging="360"/>
      </w:pPr>
      <w:rPr>
        <w:rFonts w:ascii="Arial" w:eastAsiaTheme="minorEastAsia"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1A7447E"/>
    <w:multiLevelType w:val="hybridMultilevel"/>
    <w:tmpl w:val="A948D4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57B74119"/>
    <w:multiLevelType w:val="hybridMultilevel"/>
    <w:tmpl w:val="36664E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B145C3F"/>
    <w:multiLevelType w:val="hybridMultilevel"/>
    <w:tmpl w:val="D1FA1C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5B174D11"/>
    <w:multiLevelType w:val="hybridMultilevel"/>
    <w:tmpl w:val="B426883E"/>
    <w:lvl w:ilvl="0" w:tplc="D2DA7E9E">
      <w:numFmt w:val="bullet"/>
      <w:lvlText w:val="•"/>
      <w:lvlJc w:val="left"/>
      <w:pPr>
        <w:ind w:left="360" w:hanging="360"/>
      </w:pPr>
      <w:rPr>
        <w:rFonts w:ascii="Arial" w:eastAsiaTheme="minorEastAsia"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D085829"/>
    <w:multiLevelType w:val="hybridMultilevel"/>
    <w:tmpl w:val="BD8E8FBA"/>
    <w:lvl w:ilvl="0" w:tplc="BA70D29E">
      <w:numFmt w:val="bullet"/>
      <w:lvlText w:val="-"/>
      <w:lvlJc w:val="left"/>
      <w:pPr>
        <w:ind w:left="369" w:hanging="360"/>
      </w:pPr>
      <w:rPr>
        <w:rFonts w:ascii="Arial" w:eastAsiaTheme="minorEastAsia" w:hAnsi="Arial" w:cs="Arial" w:hint="default"/>
      </w:rPr>
    </w:lvl>
    <w:lvl w:ilvl="1" w:tplc="10090019" w:tentative="1">
      <w:start w:val="1"/>
      <w:numFmt w:val="lowerLetter"/>
      <w:lvlText w:val="%2."/>
      <w:lvlJc w:val="left"/>
      <w:pPr>
        <w:ind w:left="1089" w:hanging="360"/>
      </w:pPr>
    </w:lvl>
    <w:lvl w:ilvl="2" w:tplc="1009001B" w:tentative="1">
      <w:start w:val="1"/>
      <w:numFmt w:val="lowerRoman"/>
      <w:lvlText w:val="%3."/>
      <w:lvlJc w:val="right"/>
      <w:pPr>
        <w:ind w:left="1809" w:hanging="180"/>
      </w:pPr>
    </w:lvl>
    <w:lvl w:ilvl="3" w:tplc="1009000F" w:tentative="1">
      <w:start w:val="1"/>
      <w:numFmt w:val="decimal"/>
      <w:lvlText w:val="%4."/>
      <w:lvlJc w:val="left"/>
      <w:pPr>
        <w:ind w:left="2529" w:hanging="360"/>
      </w:pPr>
    </w:lvl>
    <w:lvl w:ilvl="4" w:tplc="10090019" w:tentative="1">
      <w:start w:val="1"/>
      <w:numFmt w:val="lowerLetter"/>
      <w:lvlText w:val="%5."/>
      <w:lvlJc w:val="left"/>
      <w:pPr>
        <w:ind w:left="3249" w:hanging="360"/>
      </w:pPr>
    </w:lvl>
    <w:lvl w:ilvl="5" w:tplc="1009001B" w:tentative="1">
      <w:start w:val="1"/>
      <w:numFmt w:val="lowerRoman"/>
      <w:lvlText w:val="%6."/>
      <w:lvlJc w:val="right"/>
      <w:pPr>
        <w:ind w:left="3969" w:hanging="180"/>
      </w:pPr>
    </w:lvl>
    <w:lvl w:ilvl="6" w:tplc="1009000F" w:tentative="1">
      <w:start w:val="1"/>
      <w:numFmt w:val="decimal"/>
      <w:lvlText w:val="%7."/>
      <w:lvlJc w:val="left"/>
      <w:pPr>
        <w:ind w:left="4689" w:hanging="360"/>
      </w:pPr>
    </w:lvl>
    <w:lvl w:ilvl="7" w:tplc="10090019" w:tentative="1">
      <w:start w:val="1"/>
      <w:numFmt w:val="lowerLetter"/>
      <w:lvlText w:val="%8."/>
      <w:lvlJc w:val="left"/>
      <w:pPr>
        <w:ind w:left="5409" w:hanging="360"/>
      </w:pPr>
    </w:lvl>
    <w:lvl w:ilvl="8" w:tplc="1009001B" w:tentative="1">
      <w:start w:val="1"/>
      <w:numFmt w:val="lowerRoman"/>
      <w:lvlText w:val="%9."/>
      <w:lvlJc w:val="right"/>
      <w:pPr>
        <w:ind w:left="6129" w:hanging="180"/>
      </w:pPr>
    </w:lvl>
  </w:abstractNum>
  <w:abstractNum w:abstractNumId="39" w15:restartNumberingAfterBreak="0">
    <w:nsid w:val="6127589F"/>
    <w:multiLevelType w:val="hybridMultilevel"/>
    <w:tmpl w:val="C518BB8C"/>
    <w:lvl w:ilvl="0" w:tplc="C388E586">
      <w:numFmt w:val="bullet"/>
      <w:lvlText w:val="-"/>
      <w:lvlJc w:val="left"/>
      <w:pPr>
        <w:ind w:left="360" w:hanging="360"/>
      </w:pPr>
      <w:rPr>
        <w:rFonts w:ascii="Arial" w:eastAsiaTheme="minorEastAsia"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62D30041"/>
    <w:multiLevelType w:val="hybridMultilevel"/>
    <w:tmpl w:val="E22E846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3A90D5A"/>
    <w:multiLevelType w:val="hybridMultilevel"/>
    <w:tmpl w:val="A9849600"/>
    <w:lvl w:ilvl="0" w:tplc="D2DA7E9E">
      <w:numFmt w:val="bullet"/>
      <w:lvlText w:val="•"/>
      <w:lvlJc w:val="left"/>
      <w:pPr>
        <w:ind w:left="36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617573C"/>
    <w:multiLevelType w:val="hybridMultilevel"/>
    <w:tmpl w:val="AE268B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B5729B4"/>
    <w:multiLevelType w:val="hybridMultilevel"/>
    <w:tmpl w:val="04EAE9BC"/>
    <w:lvl w:ilvl="0" w:tplc="7440207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6CBD6FBC"/>
    <w:multiLevelType w:val="hybridMultilevel"/>
    <w:tmpl w:val="895C37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6E045183"/>
    <w:multiLevelType w:val="hybridMultilevel"/>
    <w:tmpl w:val="C5AE43DA"/>
    <w:lvl w:ilvl="0" w:tplc="D2DA7E9E">
      <w:numFmt w:val="bullet"/>
      <w:lvlText w:val="•"/>
      <w:lvlJc w:val="left"/>
      <w:pPr>
        <w:ind w:left="360" w:hanging="360"/>
      </w:pPr>
      <w:rPr>
        <w:rFonts w:ascii="Arial" w:eastAsiaTheme="minorEastAsia"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15D4E04"/>
    <w:multiLevelType w:val="hybridMultilevel"/>
    <w:tmpl w:val="ECC49F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B722064"/>
    <w:multiLevelType w:val="hybridMultilevel"/>
    <w:tmpl w:val="F260E5D4"/>
    <w:lvl w:ilvl="0" w:tplc="64963C20">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8" w15:restartNumberingAfterBreak="0">
    <w:nsid w:val="7DD82501"/>
    <w:multiLevelType w:val="hybridMultilevel"/>
    <w:tmpl w:val="B3D4568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8"/>
  </w:num>
  <w:num w:numId="2">
    <w:abstractNumId w:val="17"/>
  </w:num>
  <w:num w:numId="3">
    <w:abstractNumId w:val="2"/>
  </w:num>
  <w:num w:numId="4">
    <w:abstractNumId w:val="13"/>
  </w:num>
  <w:num w:numId="5">
    <w:abstractNumId w:val="19"/>
  </w:num>
  <w:num w:numId="6">
    <w:abstractNumId w:val="5"/>
  </w:num>
  <w:num w:numId="7">
    <w:abstractNumId w:val="25"/>
  </w:num>
  <w:num w:numId="8">
    <w:abstractNumId w:val="32"/>
  </w:num>
  <w:num w:numId="9">
    <w:abstractNumId w:val="8"/>
  </w:num>
  <w:num w:numId="10">
    <w:abstractNumId w:val="15"/>
  </w:num>
  <w:num w:numId="11">
    <w:abstractNumId w:val="26"/>
  </w:num>
  <w:num w:numId="12">
    <w:abstractNumId w:val="9"/>
  </w:num>
  <w:num w:numId="13">
    <w:abstractNumId w:val="18"/>
  </w:num>
  <w:num w:numId="14">
    <w:abstractNumId w:val="1"/>
  </w:num>
  <w:num w:numId="15">
    <w:abstractNumId w:val="7"/>
  </w:num>
  <w:num w:numId="16">
    <w:abstractNumId w:val="42"/>
  </w:num>
  <w:num w:numId="17">
    <w:abstractNumId w:val="14"/>
  </w:num>
  <w:num w:numId="18">
    <w:abstractNumId w:val="21"/>
  </w:num>
  <w:num w:numId="19">
    <w:abstractNumId w:val="45"/>
  </w:num>
  <w:num w:numId="20">
    <w:abstractNumId w:val="0"/>
  </w:num>
  <w:num w:numId="21">
    <w:abstractNumId w:val="41"/>
  </w:num>
  <w:num w:numId="22">
    <w:abstractNumId w:val="37"/>
  </w:num>
  <w:num w:numId="23">
    <w:abstractNumId w:val="33"/>
  </w:num>
  <w:num w:numId="24">
    <w:abstractNumId w:val="27"/>
  </w:num>
  <w:num w:numId="25">
    <w:abstractNumId w:val="11"/>
  </w:num>
  <w:num w:numId="26">
    <w:abstractNumId w:val="39"/>
  </w:num>
  <w:num w:numId="27">
    <w:abstractNumId w:val="29"/>
  </w:num>
  <w:num w:numId="28">
    <w:abstractNumId w:val="10"/>
  </w:num>
  <w:num w:numId="29">
    <w:abstractNumId w:val="12"/>
  </w:num>
  <w:num w:numId="30">
    <w:abstractNumId w:val="38"/>
  </w:num>
  <w:num w:numId="31">
    <w:abstractNumId w:val="31"/>
  </w:num>
  <w:num w:numId="32">
    <w:abstractNumId w:val="43"/>
  </w:num>
  <w:num w:numId="33">
    <w:abstractNumId w:val="47"/>
  </w:num>
  <w:num w:numId="34">
    <w:abstractNumId w:val="4"/>
  </w:num>
  <w:num w:numId="35">
    <w:abstractNumId w:val="40"/>
  </w:num>
  <w:num w:numId="36">
    <w:abstractNumId w:val="3"/>
  </w:num>
  <w:num w:numId="37">
    <w:abstractNumId w:val="24"/>
  </w:num>
  <w:num w:numId="38">
    <w:abstractNumId w:val="35"/>
  </w:num>
  <w:num w:numId="39">
    <w:abstractNumId w:val="34"/>
  </w:num>
  <w:num w:numId="40">
    <w:abstractNumId w:val="6"/>
  </w:num>
  <w:num w:numId="41">
    <w:abstractNumId w:val="20"/>
  </w:num>
  <w:num w:numId="42">
    <w:abstractNumId w:val="46"/>
  </w:num>
  <w:num w:numId="43">
    <w:abstractNumId w:val="36"/>
  </w:num>
  <w:num w:numId="44">
    <w:abstractNumId w:val="44"/>
  </w:num>
  <w:num w:numId="45">
    <w:abstractNumId w:val="48"/>
  </w:num>
  <w:num w:numId="46">
    <w:abstractNumId w:val="30"/>
  </w:num>
  <w:num w:numId="47">
    <w:abstractNumId w:val="16"/>
  </w:num>
  <w:num w:numId="48">
    <w:abstractNumId w:val="22"/>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19B"/>
    <w:rsid w:val="00020AE6"/>
    <w:rsid w:val="0002395C"/>
    <w:rsid w:val="0002524F"/>
    <w:rsid w:val="00031CAF"/>
    <w:rsid w:val="0003453F"/>
    <w:rsid w:val="00050D87"/>
    <w:rsid w:val="00086458"/>
    <w:rsid w:val="00091002"/>
    <w:rsid w:val="000953A2"/>
    <w:rsid w:val="000A79F2"/>
    <w:rsid w:val="000C2040"/>
    <w:rsid w:val="000C2AE3"/>
    <w:rsid w:val="000D21F3"/>
    <w:rsid w:val="000E6858"/>
    <w:rsid w:val="000E6958"/>
    <w:rsid w:val="000F7547"/>
    <w:rsid w:val="00102689"/>
    <w:rsid w:val="001064BD"/>
    <w:rsid w:val="001074FC"/>
    <w:rsid w:val="00113D9B"/>
    <w:rsid w:val="0017481F"/>
    <w:rsid w:val="001756DB"/>
    <w:rsid w:val="001767C9"/>
    <w:rsid w:val="00183818"/>
    <w:rsid w:val="001944B2"/>
    <w:rsid w:val="001C5465"/>
    <w:rsid w:val="001E0209"/>
    <w:rsid w:val="001F6E56"/>
    <w:rsid w:val="001F7360"/>
    <w:rsid w:val="00201B65"/>
    <w:rsid w:val="00203295"/>
    <w:rsid w:val="00205EE7"/>
    <w:rsid w:val="00213C60"/>
    <w:rsid w:val="00232498"/>
    <w:rsid w:val="0025111D"/>
    <w:rsid w:val="0025460C"/>
    <w:rsid w:val="00254EF5"/>
    <w:rsid w:val="00280EBD"/>
    <w:rsid w:val="002949D6"/>
    <w:rsid w:val="0029519B"/>
    <w:rsid w:val="002A1142"/>
    <w:rsid w:val="002A25F1"/>
    <w:rsid w:val="002A46EF"/>
    <w:rsid w:val="002A4C5F"/>
    <w:rsid w:val="002B62A9"/>
    <w:rsid w:val="002C223F"/>
    <w:rsid w:val="002C3906"/>
    <w:rsid w:val="002D5974"/>
    <w:rsid w:val="002D6640"/>
    <w:rsid w:val="002F1678"/>
    <w:rsid w:val="002F3BFB"/>
    <w:rsid w:val="00310B9D"/>
    <w:rsid w:val="00310D00"/>
    <w:rsid w:val="00313F4F"/>
    <w:rsid w:val="0033122D"/>
    <w:rsid w:val="00344C4D"/>
    <w:rsid w:val="00352206"/>
    <w:rsid w:val="00356F66"/>
    <w:rsid w:val="00374848"/>
    <w:rsid w:val="003901D7"/>
    <w:rsid w:val="003911D7"/>
    <w:rsid w:val="003A4B35"/>
    <w:rsid w:val="003B6A0E"/>
    <w:rsid w:val="003B7749"/>
    <w:rsid w:val="003C4372"/>
    <w:rsid w:val="003C576B"/>
    <w:rsid w:val="003C70F5"/>
    <w:rsid w:val="003E287B"/>
    <w:rsid w:val="003F707A"/>
    <w:rsid w:val="00403B39"/>
    <w:rsid w:val="00407B24"/>
    <w:rsid w:val="004118C1"/>
    <w:rsid w:val="00413CDD"/>
    <w:rsid w:val="00427D75"/>
    <w:rsid w:val="00434DA2"/>
    <w:rsid w:val="00451CA7"/>
    <w:rsid w:val="00453920"/>
    <w:rsid w:val="00463EFB"/>
    <w:rsid w:val="0047017F"/>
    <w:rsid w:val="00472F9A"/>
    <w:rsid w:val="0048432E"/>
    <w:rsid w:val="004855A7"/>
    <w:rsid w:val="004925D5"/>
    <w:rsid w:val="004A7B06"/>
    <w:rsid w:val="004B2610"/>
    <w:rsid w:val="004C168E"/>
    <w:rsid w:val="004D789A"/>
    <w:rsid w:val="004E32F8"/>
    <w:rsid w:val="004F65F4"/>
    <w:rsid w:val="005008BE"/>
    <w:rsid w:val="005078C3"/>
    <w:rsid w:val="005241AF"/>
    <w:rsid w:val="0053014F"/>
    <w:rsid w:val="00534744"/>
    <w:rsid w:val="0054049A"/>
    <w:rsid w:val="005428F9"/>
    <w:rsid w:val="0055185D"/>
    <w:rsid w:val="00555DFE"/>
    <w:rsid w:val="00556546"/>
    <w:rsid w:val="00560B79"/>
    <w:rsid w:val="00571F9C"/>
    <w:rsid w:val="005A371D"/>
    <w:rsid w:val="005B06FB"/>
    <w:rsid w:val="005B77D2"/>
    <w:rsid w:val="005D7A4C"/>
    <w:rsid w:val="005E00D7"/>
    <w:rsid w:val="005E6796"/>
    <w:rsid w:val="005F21B2"/>
    <w:rsid w:val="00612D9E"/>
    <w:rsid w:val="006219E9"/>
    <w:rsid w:val="006314DD"/>
    <w:rsid w:val="00635397"/>
    <w:rsid w:val="00646353"/>
    <w:rsid w:val="00647FE2"/>
    <w:rsid w:val="006561D1"/>
    <w:rsid w:val="0066202F"/>
    <w:rsid w:val="00670891"/>
    <w:rsid w:val="006913DF"/>
    <w:rsid w:val="00692B8F"/>
    <w:rsid w:val="006A2A98"/>
    <w:rsid w:val="006B3420"/>
    <w:rsid w:val="006D7C98"/>
    <w:rsid w:val="006E5056"/>
    <w:rsid w:val="006E6B13"/>
    <w:rsid w:val="006F22E8"/>
    <w:rsid w:val="00707A5A"/>
    <w:rsid w:val="00714B35"/>
    <w:rsid w:val="00723AD0"/>
    <w:rsid w:val="00724732"/>
    <w:rsid w:val="007316FD"/>
    <w:rsid w:val="00745068"/>
    <w:rsid w:val="007745F1"/>
    <w:rsid w:val="00785874"/>
    <w:rsid w:val="00790C9F"/>
    <w:rsid w:val="00795CF6"/>
    <w:rsid w:val="007E21B6"/>
    <w:rsid w:val="007F1E78"/>
    <w:rsid w:val="007F42A7"/>
    <w:rsid w:val="00800843"/>
    <w:rsid w:val="00822B27"/>
    <w:rsid w:val="008237DB"/>
    <w:rsid w:val="00831EED"/>
    <w:rsid w:val="00832904"/>
    <w:rsid w:val="00833A23"/>
    <w:rsid w:val="008514C3"/>
    <w:rsid w:val="008A6D2A"/>
    <w:rsid w:val="008B1C6E"/>
    <w:rsid w:val="008B6A2A"/>
    <w:rsid w:val="008C35B0"/>
    <w:rsid w:val="008D5474"/>
    <w:rsid w:val="008D5DD9"/>
    <w:rsid w:val="008D6058"/>
    <w:rsid w:val="008E18A9"/>
    <w:rsid w:val="008E3755"/>
    <w:rsid w:val="008E3D05"/>
    <w:rsid w:val="008E7A1E"/>
    <w:rsid w:val="008E7A55"/>
    <w:rsid w:val="008F2459"/>
    <w:rsid w:val="00902F6A"/>
    <w:rsid w:val="00911DBE"/>
    <w:rsid w:val="00920193"/>
    <w:rsid w:val="009228D4"/>
    <w:rsid w:val="00932C79"/>
    <w:rsid w:val="009418AC"/>
    <w:rsid w:val="00943F20"/>
    <w:rsid w:val="00957D5E"/>
    <w:rsid w:val="00971A53"/>
    <w:rsid w:val="0097434C"/>
    <w:rsid w:val="00974C94"/>
    <w:rsid w:val="00981F96"/>
    <w:rsid w:val="009832EA"/>
    <w:rsid w:val="00986831"/>
    <w:rsid w:val="00994F10"/>
    <w:rsid w:val="009A010B"/>
    <w:rsid w:val="009A39D0"/>
    <w:rsid w:val="009B316C"/>
    <w:rsid w:val="009B36B2"/>
    <w:rsid w:val="009C0F16"/>
    <w:rsid w:val="009E454A"/>
    <w:rsid w:val="009E766C"/>
    <w:rsid w:val="009F43D8"/>
    <w:rsid w:val="00A103F6"/>
    <w:rsid w:val="00A15EF6"/>
    <w:rsid w:val="00A169A7"/>
    <w:rsid w:val="00A25B7C"/>
    <w:rsid w:val="00A2791B"/>
    <w:rsid w:val="00A33BA0"/>
    <w:rsid w:val="00A40186"/>
    <w:rsid w:val="00A46AB6"/>
    <w:rsid w:val="00A57ED7"/>
    <w:rsid w:val="00A666C9"/>
    <w:rsid w:val="00A81A23"/>
    <w:rsid w:val="00AA65AB"/>
    <w:rsid w:val="00AB6B68"/>
    <w:rsid w:val="00AE5898"/>
    <w:rsid w:val="00AE59E8"/>
    <w:rsid w:val="00B00D4B"/>
    <w:rsid w:val="00B11F14"/>
    <w:rsid w:val="00B12974"/>
    <w:rsid w:val="00B12C35"/>
    <w:rsid w:val="00B25B2D"/>
    <w:rsid w:val="00B33C10"/>
    <w:rsid w:val="00B368D4"/>
    <w:rsid w:val="00B373B7"/>
    <w:rsid w:val="00B37B5D"/>
    <w:rsid w:val="00B51ABA"/>
    <w:rsid w:val="00B7013F"/>
    <w:rsid w:val="00BB1CF1"/>
    <w:rsid w:val="00BD622A"/>
    <w:rsid w:val="00BE04DF"/>
    <w:rsid w:val="00BE29F0"/>
    <w:rsid w:val="00BE3C2B"/>
    <w:rsid w:val="00BF4901"/>
    <w:rsid w:val="00C027D2"/>
    <w:rsid w:val="00C11A4E"/>
    <w:rsid w:val="00C11DDF"/>
    <w:rsid w:val="00C363DD"/>
    <w:rsid w:val="00C56772"/>
    <w:rsid w:val="00C9548E"/>
    <w:rsid w:val="00C959AC"/>
    <w:rsid w:val="00C96C8E"/>
    <w:rsid w:val="00CC40F2"/>
    <w:rsid w:val="00CC6E69"/>
    <w:rsid w:val="00CE6A1A"/>
    <w:rsid w:val="00D04A4B"/>
    <w:rsid w:val="00D15D77"/>
    <w:rsid w:val="00D24BE8"/>
    <w:rsid w:val="00D27C02"/>
    <w:rsid w:val="00D35ADD"/>
    <w:rsid w:val="00D3622A"/>
    <w:rsid w:val="00D47007"/>
    <w:rsid w:val="00D60205"/>
    <w:rsid w:val="00D64359"/>
    <w:rsid w:val="00D71D59"/>
    <w:rsid w:val="00D72A8E"/>
    <w:rsid w:val="00D870DF"/>
    <w:rsid w:val="00D97F14"/>
    <w:rsid w:val="00DA030F"/>
    <w:rsid w:val="00DA18FC"/>
    <w:rsid w:val="00DA507E"/>
    <w:rsid w:val="00DA601B"/>
    <w:rsid w:val="00DB0497"/>
    <w:rsid w:val="00DB26FE"/>
    <w:rsid w:val="00DD300A"/>
    <w:rsid w:val="00E079B8"/>
    <w:rsid w:val="00E14393"/>
    <w:rsid w:val="00E26103"/>
    <w:rsid w:val="00E3287D"/>
    <w:rsid w:val="00E6686C"/>
    <w:rsid w:val="00E7758D"/>
    <w:rsid w:val="00E8765B"/>
    <w:rsid w:val="00EA3815"/>
    <w:rsid w:val="00EA4671"/>
    <w:rsid w:val="00EB2A8E"/>
    <w:rsid w:val="00EB50E0"/>
    <w:rsid w:val="00EB611C"/>
    <w:rsid w:val="00EC518F"/>
    <w:rsid w:val="00ED69DC"/>
    <w:rsid w:val="00ED7CDA"/>
    <w:rsid w:val="00EE10A0"/>
    <w:rsid w:val="00EE2E37"/>
    <w:rsid w:val="00EE793D"/>
    <w:rsid w:val="00F03ABC"/>
    <w:rsid w:val="00F0780A"/>
    <w:rsid w:val="00F13852"/>
    <w:rsid w:val="00F21607"/>
    <w:rsid w:val="00F36C38"/>
    <w:rsid w:val="00F3703F"/>
    <w:rsid w:val="00F55645"/>
    <w:rsid w:val="00F648DD"/>
    <w:rsid w:val="00F64B34"/>
    <w:rsid w:val="00F74CF6"/>
    <w:rsid w:val="00F76752"/>
    <w:rsid w:val="00F86154"/>
    <w:rsid w:val="00F8770F"/>
    <w:rsid w:val="00F96859"/>
    <w:rsid w:val="00FD0486"/>
    <w:rsid w:val="00FD0AE0"/>
    <w:rsid w:val="00FD75A7"/>
    <w:rsid w:val="00FE2994"/>
    <w:rsid w:val="00FE6FB2"/>
    <w:rsid w:val="00FF0B76"/>
    <w:rsid w:val="00FF41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C405D6"/>
  <w15:chartTrackingRefBased/>
  <w15:docId w15:val="{57CFCC46-6831-F245-A2B3-291DECDD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A0E"/>
    <w:pPr>
      <w:spacing w:after="0" w:line="240" w:lineRule="auto"/>
    </w:pPr>
    <w:rPr>
      <w:rFonts w:ascii="Arial" w:eastAsiaTheme="minorEastAsia" w:hAnsi="Arial" w:cs="Arial"/>
      <w:color w:val="414140"/>
      <w:szCs w:val="20"/>
      <w:lang w:eastAsia="en-CA"/>
    </w:rPr>
  </w:style>
  <w:style w:type="paragraph" w:styleId="Heading2">
    <w:name w:val="heading 2"/>
    <w:basedOn w:val="Normal"/>
    <w:next w:val="Normal"/>
    <w:link w:val="Heading2Char"/>
    <w:uiPriority w:val="9"/>
    <w:semiHidden/>
    <w:unhideWhenUsed/>
    <w:qFormat/>
    <w:rsid w:val="001767C9"/>
    <w:pPr>
      <w:keepNext/>
      <w:keepLines/>
      <w:spacing w:before="40"/>
      <w:outlineLvl w:val="1"/>
    </w:pPr>
    <w:rPr>
      <w:rFonts w:asciiTheme="majorHAnsi" w:eastAsiaTheme="majorEastAsia" w:hAnsiTheme="majorHAnsi" w:cstheme="majorBidi"/>
      <w:color w:val="2D689D" w:themeColor="accent1" w:themeShade="BF"/>
      <w:sz w:val="26"/>
      <w:szCs w:val="26"/>
    </w:rPr>
  </w:style>
  <w:style w:type="paragraph" w:styleId="Heading3">
    <w:name w:val="heading 3"/>
    <w:next w:val="Normal"/>
    <w:link w:val="Heading3Char"/>
    <w:rsid w:val="002A46EF"/>
    <w:pPr>
      <w:keepNext/>
      <w:spacing w:before="240" w:after="60" w:line="240" w:lineRule="auto"/>
      <w:outlineLvl w:val="2"/>
    </w:pPr>
    <w:rPr>
      <w:rFonts w:ascii="Myriad Pro Semibold SemiExtende" w:eastAsia="Times New Roman" w:hAnsi="Myriad Pro Semibold SemiExtende" w:cs="Arial"/>
      <w:b/>
      <w:bCs/>
      <w:caps/>
      <w:color w:val="4780B5"/>
      <w:sz w:val="28"/>
      <w:szCs w:val="26"/>
    </w:rPr>
  </w:style>
  <w:style w:type="paragraph" w:styleId="Heading4">
    <w:name w:val="heading 4"/>
    <w:basedOn w:val="Normal"/>
    <w:next w:val="Normal"/>
    <w:link w:val="Heading4Char"/>
    <w:uiPriority w:val="9"/>
    <w:semiHidden/>
    <w:unhideWhenUsed/>
    <w:qFormat/>
    <w:rsid w:val="0025460C"/>
    <w:pPr>
      <w:keepNext/>
      <w:keepLines/>
      <w:spacing w:before="40"/>
      <w:outlineLvl w:val="3"/>
    </w:pPr>
    <w:rPr>
      <w:rFonts w:asciiTheme="majorHAnsi" w:eastAsiaTheme="majorEastAsia" w:hAnsiTheme="majorHAnsi" w:cstheme="majorBidi"/>
      <w:i/>
      <w:iCs/>
      <w:color w:val="2D689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2A46EF"/>
    <w:pPr>
      <w:tabs>
        <w:tab w:val="center" w:pos="4680"/>
        <w:tab w:val="right" w:pos="9360"/>
      </w:tabs>
      <w:spacing w:after="0" w:line="240" w:lineRule="auto"/>
    </w:pPr>
    <w:rPr>
      <w:rFonts w:ascii="Myriad Pro" w:hAnsi="Myriad Pro"/>
      <w:color w:val="414140"/>
    </w:rPr>
  </w:style>
  <w:style w:type="character" w:customStyle="1" w:styleId="HeaderChar">
    <w:name w:val="Header Char"/>
    <w:basedOn w:val="DefaultParagraphFont"/>
    <w:link w:val="Header"/>
    <w:uiPriority w:val="99"/>
    <w:rsid w:val="002A46EF"/>
    <w:rPr>
      <w:rFonts w:ascii="Myriad Pro" w:hAnsi="Myriad Pro"/>
      <w:color w:val="414140"/>
    </w:rPr>
  </w:style>
  <w:style w:type="paragraph" w:styleId="Footer">
    <w:name w:val="footer"/>
    <w:link w:val="FooterChar"/>
    <w:uiPriority w:val="99"/>
    <w:unhideWhenUsed/>
    <w:rsid w:val="002A46EF"/>
    <w:pPr>
      <w:tabs>
        <w:tab w:val="center" w:pos="4680"/>
        <w:tab w:val="right" w:pos="9360"/>
      </w:tabs>
      <w:spacing w:after="0" w:line="240" w:lineRule="auto"/>
    </w:pPr>
    <w:rPr>
      <w:rFonts w:ascii="Myriad Pro" w:hAnsi="Myriad Pro"/>
      <w:color w:val="414140"/>
    </w:rPr>
  </w:style>
  <w:style w:type="character" w:customStyle="1" w:styleId="FooterChar">
    <w:name w:val="Footer Char"/>
    <w:basedOn w:val="DefaultParagraphFont"/>
    <w:link w:val="Footer"/>
    <w:uiPriority w:val="99"/>
    <w:rsid w:val="002A46EF"/>
    <w:rPr>
      <w:rFonts w:ascii="Myriad Pro" w:hAnsi="Myriad Pro"/>
      <w:color w:val="414140"/>
    </w:rPr>
  </w:style>
  <w:style w:type="table" w:styleId="TableGrid">
    <w:name w:val="Table Grid"/>
    <w:basedOn w:val="TableNormal"/>
    <w:rsid w:val="0029519B"/>
    <w:pPr>
      <w:spacing w:after="0" w:line="240" w:lineRule="auto"/>
    </w:pPr>
    <w:rPr>
      <w:rFonts w:ascii="Times New Roman" w:eastAsia="Times New Roman" w:hAnsi="Times New Roman" w:cs="Times New Roman"/>
      <w:caps/>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uiPriority w:val="34"/>
    <w:qFormat/>
    <w:rsid w:val="002A46EF"/>
    <w:pPr>
      <w:ind w:left="720"/>
      <w:contextualSpacing/>
    </w:pPr>
    <w:rPr>
      <w:rFonts w:ascii="Myriad Pro" w:eastAsia="Calibri" w:hAnsi="Myriad Pro" w:cs="Times New Roman"/>
      <w:caps/>
      <w:color w:val="414140"/>
    </w:rPr>
  </w:style>
  <w:style w:type="paragraph" w:styleId="TOC3">
    <w:name w:val="toc 3"/>
    <w:autoRedefine/>
    <w:uiPriority w:val="39"/>
    <w:unhideWhenUsed/>
    <w:rsid w:val="0017481F"/>
    <w:pPr>
      <w:tabs>
        <w:tab w:val="right" w:leader="dot" w:pos="9350"/>
      </w:tabs>
      <w:spacing w:after="100"/>
      <w:ind w:left="440"/>
    </w:pPr>
    <w:rPr>
      <w:rFonts w:ascii="Arial" w:hAnsi="Arial" w:cs="Arial"/>
      <w:caps/>
      <w:noProof/>
      <w:color w:val="414140"/>
      <w:lang w:val="en-US"/>
    </w:rPr>
  </w:style>
  <w:style w:type="character" w:styleId="Hyperlink">
    <w:name w:val="Hyperlink"/>
    <w:basedOn w:val="DefaultParagraphFont"/>
    <w:uiPriority w:val="99"/>
    <w:unhideWhenUsed/>
    <w:rsid w:val="00D24BE8"/>
    <w:rPr>
      <w:rFonts w:ascii="Myriad Pro" w:hAnsi="Myriad Pro"/>
      <w:color w:val="458BCA"/>
      <w:u w:val="single"/>
    </w:rPr>
  </w:style>
  <w:style w:type="character" w:customStyle="1" w:styleId="Heading3Char">
    <w:name w:val="Heading 3 Char"/>
    <w:basedOn w:val="DefaultParagraphFont"/>
    <w:link w:val="Heading3"/>
    <w:rsid w:val="002A46EF"/>
    <w:rPr>
      <w:rFonts w:ascii="Myriad Pro Semibold SemiExtende" w:eastAsia="Times New Roman" w:hAnsi="Myriad Pro Semibold SemiExtende" w:cs="Arial"/>
      <w:b/>
      <w:bCs/>
      <w:caps/>
      <w:color w:val="4780B5"/>
      <w:sz w:val="28"/>
      <w:szCs w:val="26"/>
    </w:rPr>
  </w:style>
  <w:style w:type="paragraph" w:customStyle="1" w:styleId="Heading03">
    <w:name w:val="Heading 03"/>
    <w:basedOn w:val="Heading3"/>
    <w:next w:val="Heading4"/>
    <w:qFormat/>
    <w:rsid w:val="0017481F"/>
    <w:rPr>
      <w:rFonts w:ascii="Arial" w:hAnsi="Arial"/>
    </w:rPr>
  </w:style>
  <w:style w:type="character" w:customStyle="1" w:styleId="Heading4Char">
    <w:name w:val="Heading 4 Char"/>
    <w:basedOn w:val="DefaultParagraphFont"/>
    <w:link w:val="Heading4"/>
    <w:uiPriority w:val="9"/>
    <w:semiHidden/>
    <w:rsid w:val="0025460C"/>
    <w:rPr>
      <w:rFonts w:asciiTheme="majorHAnsi" w:eastAsiaTheme="majorEastAsia" w:hAnsiTheme="majorHAnsi" w:cstheme="majorBidi"/>
      <w:i/>
      <w:iCs/>
      <w:color w:val="2D689D" w:themeColor="accent1" w:themeShade="BF"/>
      <w:lang w:eastAsia="en-CA"/>
    </w:rPr>
  </w:style>
  <w:style w:type="paragraph" w:customStyle="1" w:styleId="Heading04">
    <w:name w:val="Heading 04"/>
    <w:qFormat/>
    <w:rsid w:val="003B6A0E"/>
    <w:pPr>
      <w:tabs>
        <w:tab w:val="left" w:pos="4320"/>
      </w:tabs>
      <w:ind w:left="720" w:hanging="720"/>
    </w:pPr>
    <w:rPr>
      <w:rFonts w:ascii="Arial" w:eastAsiaTheme="minorEastAsia" w:hAnsi="Arial" w:cs="Arial"/>
      <w:b/>
      <w:color w:val="4780B5"/>
      <w:sz w:val="24"/>
      <w:szCs w:val="24"/>
      <w:lang w:val="en-US" w:eastAsia="en-CA"/>
    </w:rPr>
  </w:style>
  <w:style w:type="paragraph" w:customStyle="1" w:styleId="Heading01">
    <w:name w:val="Heading 01"/>
    <w:qFormat/>
    <w:rsid w:val="0017481F"/>
    <w:pPr>
      <w:spacing w:after="0" w:line="240" w:lineRule="auto"/>
      <w:jc w:val="center"/>
    </w:pPr>
    <w:rPr>
      <w:rFonts w:ascii="Arial" w:eastAsia="Times New Roman" w:hAnsi="Arial" w:cs="Arial"/>
      <w:b/>
      <w:color w:val="1D436B"/>
      <w:sz w:val="56"/>
      <w:szCs w:val="56"/>
      <w:lang w:val="en-US" w:eastAsia="en-CA"/>
    </w:rPr>
  </w:style>
  <w:style w:type="paragraph" w:customStyle="1" w:styleId="CoverTitle">
    <w:name w:val="Cover Title"/>
    <w:qFormat/>
    <w:rsid w:val="0017481F"/>
    <w:pPr>
      <w:spacing w:after="0" w:line="240" w:lineRule="auto"/>
    </w:pPr>
    <w:rPr>
      <w:rFonts w:ascii="Arial" w:eastAsiaTheme="minorEastAsia" w:hAnsi="Arial" w:cs="Arial"/>
      <w:b/>
      <w:color w:val="FFFFFF" w:themeColor="background1"/>
      <w:sz w:val="72"/>
      <w:szCs w:val="72"/>
      <w:lang w:eastAsia="en-CA"/>
    </w:rPr>
  </w:style>
  <w:style w:type="paragraph" w:customStyle="1" w:styleId="HeaderTitle">
    <w:name w:val="Header Title"/>
    <w:qFormat/>
    <w:rsid w:val="00981F96"/>
    <w:rPr>
      <w:rFonts w:ascii="Myriad Pro" w:eastAsiaTheme="minorEastAsia" w:hAnsi="Myriad Pro"/>
      <w:noProof/>
      <w:color w:val="414140"/>
      <w:sz w:val="28"/>
      <w:szCs w:val="28"/>
      <w:lang w:eastAsia="en-CA"/>
    </w:rPr>
  </w:style>
  <w:style w:type="paragraph" w:customStyle="1" w:styleId="Heading02">
    <w:name w:val="Heading 02"/>
    <w:qFormat/>
    <w:rsid w:val="00556546"/>
    <w:pPr>
      <w:spacing w:after="0" w:line="240" w:lineRule="auto"/>
      <w:jc w:val="center"/>
    </w:pPr>
    <w:rPr>
      <w:rFonts w:ascii="Myriad Pro Semibold SemiExtende" w:eastAsia="Times New Roman" w:hAnsi="Myriad Pro Semibold SemiExtende" w:cs="Arial"/>
      <w:b/>
      <w:color w:val="1D436B"/>
      <w:sz w:val="28"/>
      <w:szCs w:val="28"/>
      <w:lang w:val="en-US" w:eastAsia="en-CA"/>
    </w:rPr>
  </w:style>
  <w:style w:type="character" w:styleId="CommentReference">
    <w:name w:val="annotation reference"/>
    <w:basedOn w:val="DefaultParagraphFont"/>
    <w:uiPriority w:val="99"/>
    <w:semiHidden/>
    <w:unhideWhenUsed/>
    <w:rsid w:val="00AA65AB"/>
    <w:rPr>
      <w:sz w:val="16"/>
      <w:szCs w:val="16"/>
    </w:rPr>
  </w:style>
  <w:style w:type="paragraph" w:styleId="CommentText">
    <w:name w:val="annotation text"/>
    <w:basedOn w:val="Normal"/>
    <w:link w:val="CommentTextChar"/>
    <w:uiPriority w:val="99"/>
    <w:semiHidden/>
    <w:unhideWhenUsed/>
    <w:rsid w:val="00AA65AB"/>
    <w:rPr>
      <w:sz w:val="20"/>
    </w:rPr>
  </w:style>
  <w:style w:type="character" w:customStyle="1" w:styleId="CommentTextChar">
    <w:name w:val="Comment Text Char"/>
    <w:basedOn w:val="DefaultParagraphFont"/>
    <w:link w:val="CommentText"/>
    <w:uiPriority w:val="99"/>
    <w:semiHidden/>
    <w:rsid w:val="00AA65AB"/>
    <w:rPr>
      <w:rFonts w:ascii="Arial" w:eastAsiaTheme="minorEastAsia" w:hAnsi="Arial" w:cs="Arial"/>
      <w:color w:val="414140"/>
      <w:sz w:val="20"/>
      <w:szCs w:val="20"/>
      <w:lang w:eastAsia="en-CA"/>
    </w:rPr>
  </w:style>
  <w:style w:type="paragraph" w:styleId="CommentSubject">
    <w:name w:val="annotation subject"/>
    <w:basedOn w:val="CommentText"/>
    <w:next w:val="CommentText"/>
    <w:link w:val="CommentSubjectChar"/>
    <w:uiPriority w:val="99"/>
    <w:semiHidden/>
    <w:unhideWhenUsed/>
    <w:rsid w:val="00AA65AB"/>
    <w:rPr>
      <w:b/>
      <w:bCs/>
    </w:rPr>
  </w:style>
  <w:style w:type="character" w:customStyle="1" w:styleId="CommentSubjectChar">
    <w:name w:val="Comment Subject Char"/>
    <w:basedOn w:val="CommentTextChar"/>
    <w:link w:val="CommentSubject"/>
    <w:uiPriority w:val="99"/>
    <w:semiHidden/>
    <w:rsid w:val="00AA65AB"/>
    <w:rPr>
      <w:rFonts w:ascii="Arial" w:eastAsiaTheme="minorEastAsia" w:hAnsi="Arial" w:cs="Arial"/>
      <w:b/>
      <w:bCs/>
      <w:color w:val="414140"/>
      <w:sz w:val="20"/>
      <w:szCs w:val="20"/>
      <w:lang w:eastAsia="en-CA"/>
    </w:rPr>
  </w:style>
  <w:style w:type="paragraph" w:styleId="BalloonText">
    <w:name w:val="Balloon Text"/>
    <w:basedOn w:val="Normal"/>
    <w:link w:val="BalloonTextChar"/>
    <w:uiPriority w:val="99"/>
    <w:semiHidden/>
    <w:unhideWhenUsed/>
    <w:rsid w:val="00AA65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5AB"/>
    <w:rPr>
      <w:rFonts w:ascii="Segoe UI" w:eastAsiaTheme="minorEastAsia" w:hAnsi="Segoe UI" w:cs="Segoe UI"/>
      <w:color w:val="414140"/>
      <w:sz w:val="18"/>
      <w:szCs w:val="18"/>
      <w:lang w:eastAsia="en-CA"/>
    </w:rPr>
  </w:style>
  <w:style w:type="paragraph" w:customStyle="1" w:styleId="Heading41">
    <w:name w:val="Heading 41"/>
    <w:basedOn w:val="Normal"/>
    <w:rsid w:val="00205EE7"/>
    <w:pPr>
      <w:ind w:left="720" w:hanging="720"/>
    </w:pPr>
    <w:rPr>
      <w:rFonts w:eastAsia="Times New Roman"/>
      <w:b/>
      <w:color w:val="auto"/>
      <w:szCs w:val="22"/>
      <w:lang w:val="en-US" w:eastAsia="en-US"/>
    </w:rPr>
  </w:style>
  <w:style w:type="paragraph" w:customStyle="1" w:styleId="tablex">
    <w:name w:val="table x"/>
    <w:basedOn w:val="Normal"/>
    <w:link w:val="tablexChar"/>
    <w:qFormat/>
    <w:rsid w:val="008E7A55"/>
    <w:rPr>
      <w:color w:val="auto"/>
      <w:sz w:val="20"/>
    </w:rPr>
  </w:style>
  <w:style w:type="character" w:customStyle="1" w:styleId="tablexChar">
    <w:name w:val="table x Char"/>
    <w:basedOn w:val="DefaultParagraphFont"/>
    <w:link w:val="tablex"/>
    <w:rsid w:val="008E7A55"/>
    <w:rPr>
      <w:rFonts w:ascii="Arial" w:eastAsiaTheme="minorEastAsia" w:hAnsi="Arial" w:cs="Arial"/>
      <w:sz w:val="20"/>
      <w:szCs w:val="20"/>
      <w:lang w:eastAsia="en-CA"/>
    </w:rPr>
  </w:style>
  <w:style w:type="character" w:customStyle="1" w:styleId="Heading2Char">
    <w:name w:val="Heading 2 Char"/>
    <w:basedOn w:val="DefaultParagraphFont"/>
    <w:link w:val="Heading2"/>
    <w:uiPriority w:val="9"/>
    <w:semiHidden/>
    <w:rsid w:val="001767C9"/>
    <w:rPr>
      <w:rFonts w:asciiTheme="majorHAnsi" w:eastAsiaTheme="majorEastAsia" w:hAnsiTheme="majorHAnsi" w:cstheme="majorBidi"/>
      <w:color w:val="2D689D" w:themeColor="accent1" w:themeShade="BF"/>
      <w:sz w:val="26"/>
      <w:szCs w:val="26"/>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75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ity of Kamloops">
      <a:dk1>
        <a:srgbClr val="0C4A7D"/>
      </a:dk1>
      <a:lt1>
        <a:sysClr val="window" lastClr="FFFFFF"/>
      </a:lt1>
      <a:dk2>
        <a:srgbClr val="4D4D4F"/>
      </a:dk2>
      <a:lt2>
        <a:srgbClr val="E7E6E6"/>
      </a:lt2>
      <a:accent1>
        <a:srgbClr val="458BCA"/>
      </a:accent1>
      <a:accent2>
        <a:srgbClr val="EF8B22"/>
      </a:accent2>
      <a:accent3>
        <a:srgbClr val="A5A5A5"/>
      </a:accent3>
      <a:accent4>
        <a:srgbClr val="FFC20E"/>
      </a:accent4>
      <a:accent5>
        <a:srgbClr val="0C4A7D"/>
      </a:accent5>
      <a:accent6>
        <a:srgbClr val="79A547"/>
      </a:accent6>
      <a:hlink>
        <a:srgbClr val="458BCA"/>
      </a:hlink>
      <a:folHlink>
        <a:srgbClr val="EF8B22"/>
      </a:folHlink>
    </a:clrScheme>
    <a:fontScheme name="City of Kamloops">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BB9C6-E736-4563-B1A5-C4A266427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Pages>
  <Words>1494</Words>
  <Characters>8521</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City of Kamloops</Company>
  <LinksUpToDate>false</LinksUpToDate>
  <CharactersWithSpaces>9996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cmierau</cp:lastModifiedBy>
  <cp:revision>11</cp:revision>
  <cp:lastPrinted>2020-05-22T21:03:00Z</cp:lastPrinted>
  <dcterms:created xsi:type="dcterms:W3CDTF">2020-05-22T19:29:00Z</dcterms:created>
  <dcterms:modified xsi:type="dcterms:W3CDTF">2020-05-28T00:15:00Z</dcterms:modified>
</cp:coreProperties>
</file>